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045" w:rsidRPr="00CD6E7C" w:rsidRDefault="00CD6E7C" w:rsidP="00CD6E7C">
      <w:pPr>
        <w:pStyle w:val="a4"/>
        <w:tabs>
          <w:tab w:val="left" w:pos="2268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«ПРОНИКС»</w:t>
      </w:r>
      <w:r w:rsidRPr="00787E8D">
        <w:rPr>
          <w:rFonts w:ascii="Times New Roman" w:hAnsi="Times New Roman" w:cs="Times New Roman"/>
          <w:b/>
          <w:vertAlign w:val="superscript"/>
        </w:rPr>
        <w:t xml:space="preserve">® </w:t>
      </w:r>
      <w:r w:rsidR="003C76B7" w:rsidRPr="00CD6E7C">
        <w:rPr>
          <w:rFonts w:ascii="Times New Roman" w:hAnsi="Times New Roman" w:cs="Times New Roman"/>
          <w:b/>
        </w:rPr>
        <w:t xml:space="preserve"> </w:t>
      </w:r>
      <w:r w:rsidR="006A5C6B">
        <w:rPr>
          <w:rFonts w:ascii="Times New Roman" w:hAnsi="Times New Roman" w:cs="Times New Roman"/>
          <w:b/>
          <w:i/>
        </w:rPr>
        <w:t xml:space="preserve"> </w:t>
      </w:r>
      <w:r w:rsidR="006A5C6B" w:rsidRPr="006A5C6B">
        <w:rPr>
          <w:rFonts w:ascii="Times New Roman" w:hAnsi="Times New Roman" w:cs="Times New Roman"/>
          <w:b/>
          <w:i/>
          <w:sz w:val="36"/>
        </w:rPr>
        <w:t>ХИМФРЕЗ УНИВЕРСАЛЬНЫЙ</w:t>
      </w:r>
    </w:p>
    <w:p w:rsidR="00483CCE" w:rsidRPr="001665A6" w:rsidRDefault="006A5C6B" w:rsidP="008950D1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665A6">
        <w:rPr>
          <w:rFonts w:ascii="Times New Roman" w:hAnsi="Times New Roman" w:cs="Times New Roman"/>
          <w:b/>
          <w:sz w:val="24"/>
          <w:szCs w:val="24"/>
        </w:rPr>
        <w:t>Предназначен</w:t>
      </w:r>
      <w:proofErr w:type="gramEnd"/>
      <w:r w:rsidRPr="001665A6">
        <w:rPr>
          <w:rFonts w:ascii="Times New Roman" w:hAnsi="Times New Roman" w:cs="Times New Roman"/>
          <w:b/>
          <w:sz w:val="24"/>
          <w:szCs w:val="24"/>
        </w:rPr>
        <w:t xml:space="preserve"> для подготовки поверхности бетонных, кирпичных, оштукатуренных поверхностей пред нанесением гидроизоляционных, обмазочных, окрасочных и других видов отделочных материалов. Удаляет цементное молочко, открывает микротрещины бетона и кирпича,  удаляет «холодный шов». Исключает длительные и трудоемкие работы по механической подготовке поверхностей.</w:t>
      </w:r>
    </w:p>
    <w:p w:rsidR="001665A6" w:rsidRPr="00320E61" w:rsidRDefault="001665A6" w:rsidP="000F44F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fb"/>
        <w:tblW w:w="108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3"/>
        <w:gridCol w:w="239"/>
        <w:gridCol w:w="5209"/>
      </w:tblGrid>
      <w:tr w:rsidR="00FD5F7B" w:rsidTr="00B17F5E">
        <w:trPr>
          <w:trHeight w:val="231"/>
        </w:trPr>
        <w:tc>
          <w:tcPr>
            <w:tcW w:w="5413" w:type="dxa"/>
            <w:shd w:val="clear" w:color="auto" w:fill="2402A0"/>
          </w:tcPr>
          <w:p w:rsidR="00FD5F7B" w:rsidRPr="00B66458" w:rsidRDefault="00FD5F7B" w:rsidP="006A7D3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6458">
              <w:rPr>
                <w:rFonts w:ascii="Times New Roman" w:hAnsi="Times New Roman" w:cs="Times New Roman"/>
                <w:b/>
              </w:rPr>
              <w:t>ОБЛАСТЬ ПРИМЕНЕНИЯ:</w:t>
            </w:r>
          </w:p>
        </w:tc>
        <w:tc>
          <w:tcPr>
            <w:tcW w:w="239" w:type="dxa"/>
            <w:vMerge w:val="restart"/>
            <w:shd w:val="clear" w:color="auto" w:fill="FFFFFF" w:themeFill="background1"/>
          </w:tcPr>
          <w:p w:rsidR="00FD5F7B" w:rsidRPr="005A41EC" w:rsidRDefault="00FD5F7B">
            <w:pPr>
              <w:rPr>
                <w:rFonts w:ascii="Times New Roman" w:hAnsi="Times New Roman" w:cs="Times New Roman"/>
              </w:rPr>
            </w:pPr>
          </w:p>
          <w:p w:rsidR="00FD5F7B" w:rsidRPr="005A41EC" w:rsidRDefault="00FD5F7B" w:rsidP="00072965">
            <w:pPr>
              <w:rPr>
                <w:rFonts w:ascii="Times New Roman" w:hAnsi="Times New Roman" w:cs="Times New Roman"/>
              </w:rPr>
            </w:pPr>
          </w:p>
          <w:p w:rsidR="00FD5F7B" w:rsidRPr="005A41EC" w:rsidRDefault="00FD5F7B" w:rsidP="000729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9" w:type="dxa"/>
            <w:shd w:val="clear" w:color="auto" w:fill="2402A0"/>
          </w:tcPr>
          <w:p w:rsidR="00FD5F7B" w:rsidRPr="00CD6E7C" w:rsidRDefault="00FD5F7B" w:rsidP="005522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6E7C">
              <w:rPr>
                <w:rFonts w:ascii="Times New Roman" w:hAnsi="Times New Roman" w:cs="Times New Roman"/>
                <w:b/>
              </w:rPr>
              <w:t>ТЕХНОЛОГИЯ ПРИМЕНЕНИЯ:</w:t>
            </w:r>
          </w:p>
        </w:tc>
      </w:tr>
      <w:tr w:rsidR="00FD5F7B" w:rsidTr="00B17F5E">
        <w:trPr>
          <w:trHeight w:val="1134"/>
        </w:trPr>
        <w:tc>
          <w:tcPr>
            <w:tcW w:w="5413" w:type="dxa"/>
          </w:tcPr>
          <w:p w:rsidR="006A5C6B" w:rsidRDefault="006A5C6B" w:rsidP="006A5C6B">
            <w:pPr>
              <w:pStyle w:val="aa"/>
              <w:ind w:left="284"/>
              <w:rPr>
                <w:rFonts w:ascii="Times New Roman" w:hAnsi="Times New Roman" w:cs="Times New Roman"/>
              </w:rPr>
            </w:pPr>
          </w:p>
          <w:p w:rsidR="00483CCE" w:rsidRPr="001665A6" w:rsidRDefault="006A5C6B" w:rsidP="00483CCE">
            <w:pPr>
              <w:pStyle w:val="aa"/>
              <w:numPr>
                <w:ilvl w:val="0"/>
                <w:numId w:val="2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665A6">
              <w:rPr>
                <w:rFonts w:ascii="Times New Roman" w:hAnsi="Times New Roman" w:cs="Times New Roman"/>
                <w:sz w:val="24"/>
                <w:szCs w:val="24"/>
              </w:rPr>
              <w:t>Для внутренних и наружных работ</w:t>
            </w:r>
          </w:p>
          <w:p w:rsidR="006A5C6B" w:rsidRPr="001665A6" w:rsidRDefault="006A5C6B" w:rsidP="00483CCE">
            <w:pPr>
              <w:pStyle w:val="aa"/>
              <w:numPr>
                <w:ilvl w:val="0"/>
                <w:numId w:val="2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665A6">
              <w:rPr>
                <w:rFonts w:ascii="Times New Roman" w:hAnsi="Times New Roman" w:cs="Times New Roman"/>
                <w:sz w:val="24"/>
                <w:szCs w:val="24"/>
              </w:rPr>
              <w:t>Подготовка бетонных, железобетонных конструкций, а также кирпичной кладки и т.д.</w:t>
            </w:r>
          </w:p>
          <w:p w:rsidR="00FD5F7B" w:rsidRPr="00483CCE" w:rsidRDefault="00FD5F7B" w:rsidP="006A5C6B">
            <w:pPr>
              <w:pStyle w:val="aa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  <w:vMerge/>
            <w:shd w:val="clear" w:color="auto" w:fill="auto"/>
          </w:tcPr>
          <w:p w:rsidR="00FD5F7B" w:rsidRPr="005A41EC" w:rsidRDefault="00FD5F7B" w:rsidP="000729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9" w:type="dxa"/>
            <w:vMerge w:val="restart"/>
          </w:tcPr>
          <w:p w:rsidR="003208BD" w:rsidRDefault="003208BD" w:rsidP="003208BD">
            <w:pPr>
              <w:pStyle w:val="ac"/>
              <w:ind w:left="35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5EF0" w:rsidRPr="001665A6" w:rsidRDefault="003208BD" w:rsidP="00B17F5E">
            <w:pPr>
              <w:pStyle w:val="ac"/>
              <w:numPr>
                <w:ilvl w:val="0"/>
                <w:numId w:val="32"/>
              </w:numPr>
              <w:ind w:left="444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665A6">
              <w:rPr>
                <w:rFonts w:ascii="Times New Roman" w:hAnsi="Times New Roman" w:cs="Times New Roman"/>
                <w:sz w:val="24"/>
                <w:szCs w:val="24"/>
              </w:rPr>
              <w:t xml:space="preserve">Работы производит при </w:t>
            </w:r>
            <w:r w:rsidRPr="001665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1665A6">
              <w:rPr>
                <w:rFonts w:ascii="Times New Roman" w:hAnsi="Times New Roman" w:cs="Times New Roman"/>
                <w:sz w:val="24"/>
                <w:szCs w:val="24"/>
              </w:rPr>
              <w:t xml:space="preserve"> выше +5°С. </w:t>
            </w:r>
          </w:p>
          <w:p w:rsidR="003208BD" w:rsidRPr="001665A6" w:rsidRDefault="003208BD" w:rsidP="00B17F5E">
            <w:pPr>
              <w:pStyle w:val="ac"/>
              <w:numPr>
                <w:ilvl w:val="0"/>
                <w:numId w:val="32"/>
              </w:numPr>
              <w:ind w:left="444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665A6">
              <w:rPr>
                <w:rFonts w:ascii="Times New Roman" w:hAnsi="Times New Roman" w:cs="Times New Roman"/>
                <w:sz w:val="24"/>
                <w:szCs w:val="24"/>
              </w:rPr>
              <w:t>Механическим способом удалить крупный и мелкий мусор, пыль.</w:t>
            </w:r>
          </w:p>
          <w:p w:rsidR="00B17F5E" w:rsidRDefault="00B17F5E" w:rsidP="00B17F5E">
            <w:pPr>
              <w:pStyle w:val="ac"/>
              <w:ind w:left="444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8BD" w:rsidRPr="001665A6" w:rsidRDefault="00EC16A7" w:rsidP="00B17F5E">
            <w:pPr>
              <w:pStyle w:val="ac"/>
              <w:numPr>
                <w:ilvl w:val="0"/>
                <w:numId w:val="32"/>
              </w:numPr>
              <w:ind w:left="444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665A6">
              <w:rPr>
                <w:rFonts w:ascii="Times New Roman" w:hAnsi="Times New Roman" w:cs="Times New Roman"/>
                <w:sz w:val="24"/>
                <w:szCs w:val="24"/>
              </w:rPr>
              <w:t>Валиком, кистью либо краскопультом в один или несколько слоев нанести состав на обрабатываемую поверхность. Средний расход при этом должен составлять от 0,1 до 0,15 л/м</w:t>
            </w:r>
            <w:proofErr w:type="gramStart"/>
            <w:r w:rsidRPr="001665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1665A6">
              <w:rPr>
                <w:rFonts w:ascii="Times New Roman" w:hAnsi="Times New Roman" w:cs="Times New Roman"/>
                <w:sz w:val="24"/>
                <w:szCs w:val="24"/>
              </w:rPr>
              <w:t xml:space="preserve">. При необходимости допускается повторить нанесение состава. </w:t>
            </w:r>
          </w:p>
          <w:p w:rsidR="00B17F5E" w:rsidRDefault="00B17F5E" w:rsidP="00B17F5E">
            <w:pPr>
              <w:pStyle w:val="ac"/>
              <w:ind w:left="444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6A7" w:rsidRPr="001665A6" w:rsidRDefault="00EC16A7" w:rsidP="00B17F5E">
            <w:pPr>
              <w:pStyle w:val="ac"/>
              <w:numPr>
                <w:ilvl w:val="0"/>
                <w:numId w:val="32"/>
              </w:numPr>
              <w:ind w:left="444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665A6">
              <w:rPr>
                <w:rFonts w:ascii="Times New Roman" w:hAnsi="Times New Roman" w:cs="Times New Roman"/>
                <w:sz w:val="24"/>
                <w:szCs w:val="24"/>
              </w:rPr>
              <w:t>По истечении 1 ч. отработавший состав смыть водой, желательно АВД (типа «</w:t>
            </w:r>
            <w:proofErr w:type="spellStart"/>
            <w:r w:rsidRPr="001665A6">
              <w:rPr>
                <w:rFonts w:ascii="Times New Roman" w:hAnsi="Times New Roman" w:cs="Times New Roman"/>
                <w:sz w:val="24"/>
                <w:szCs w:val="24"/>
              </w:rPr>
              <w:t>Кэрхер</w:t>
            </w:r>
            <w:proofErr w:type="spellEnd"/>
            <w:r w:rsidRPr="001665A6">
              <w:rPr>
                <w:rFonts w:ascii="Times New Roman" w:hAnsi="Times New Roman" w:cs="Times New Roman"/>
                <w:sz w:val="24"/>
                <w:szCs w:val="24"/>
              </w:rPr>
              <w:t>»).</w:t>
            </w:r>
          </w:p>
          <w:p w:rsidR="00B17F5E" w:rsidRDefault="00B17F5E" w:rsidP="00B17F5E">
            <w:pPr>
              <w:pStyle w:val="ac"/>
              <w:ind w:left="444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6A7" w:rsidRPr="00EC16A7" w:rsidRDefault="001665A6" w:rsidP="00B17F5E">
            <w:pPr>
              <w:pStyle w:val="ac"/>
              <w:numPr>
                <w:ilvl w:val="0"/>
                <w:numId w:val="32"/>
              </w:numPr>
              <w:ind w:left="444" w:hanging="426"/>
              <w:rPr>
                <w:rFonts w:ascii="Times New Roman" w:hAnsi="Times New Roman" w:cs="Times New Roman"/>
              </w:rPr>
            </w:pPr>
            <w:r w:rsidRPr="001665A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1" locked="0" layoutInCell="1" allowOverlap="0" wp14:anchorId="6F5A6829" wp14:editId="7A5AF0B1">
                  <wp:simplePos x="0" y="0"/>
                  <wp:positionH relativeFrom="column">
                    <wp:posOffset>2548890</wp:posOffset>
                  </wp:positionH>
                  <wp:positionV relativeFrom="paragraph">
                    <wp:posOffset>701675</wp:posOffset>
                  </wp:positionV>
                  <wp:extent cx="485775" cy="485775"/>
                  <wp:effectExtent l="95250" t="19050" r="200025" b="180975"/>
                  <wp:wrapThrough wrapText="bothSides">
                    <wp:wrapPolygon edited="0">
                      <wp:start x="5082" y="-847"/>
                      <wp:lineTo x="-4235" y="847"/>
                      <wp:lineTo x="-4235" y="24565"/>
                      <wp:lineTo x="4235" y="28800"/>
                      <wp:lineTo x="21176" y="28800"/>
                      <wp:lineTo x="22024" y="27106"/>
                      <wp:lineTo x="29647" y="15247"/>
                      <wp:lineTo x="29647" y="12706"/>
                      <wp:lineTo x="17788" y="847"/>
                      <wp:lineTo x="15247" y="-847"/>
                      <wp:lineTo x="5082" y="-847"/>
                    </wp:wrapPolygon>
                  </wp:wrapThrough>
                  <wp:docPr id="6" name="Рисунок 6" descr="C:\Users\user\Desktop\макет-трон-чут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макет-трон-чуток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374" t="11933" r="12865" b="15873"/>
                          <a:stretch/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oundRect">
                            <a:avLst/>
                          </a:prstGeom>
                          <a:solidFill>
                            <a:schemeClr val="bg2">
                              <a:lumMod val="9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152400" dist="12000" dir="900000" sy="98000" kx="110000" ky="200000" algn="tl" rotWithShape="0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perspectiveRelaxed">
                              <a:rot lat="19800000" lon="1200000" rev="20820000"/>
                            </a:camera>
                            <a:lightRig rig="threePt" dir="t"/>
                          </a:scene3d>
                          <a:sp3d contourW="6350" prstMaterial="matte">
                            <a:bevelT w="101600" h="101600"/>
                            <a:contourClr>
                              <a:srgbClr val="969696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C16A7" w:rsidRPr="001665A6">
              <w:rPr>
                <w:rFonts w:ascii="Times New Roman" w:hAnsi="Times New Roman" w:cs="Times New Roman"/>
                <w:sz w:val="24"/>
                <w:szCs w:val="24"/>
              </w:rPr>
              <w:t>Увлажненная либо просушенная поверхность готова к дальнейшей обработке гидроизоляционными, либо отделочными материалами.</w:t>
            </w:r>
          </w:p>
        </w:tc>
      </w:tr>
      <w:tr w:rsidR="00FD5F7B" w:rsidTr="00B17F5E">
        <w:trPr>
          <w:trHeight w:val="215"/>
        </w:trPr>
        <w:tc>
          <w:tcPr>
            <w:tcW w:w="5413" w:type="dxa"/>
            <w:shd w:val="clear" w:color="auto" w:fill="2402A0"/>
          </w:tcPr>
          <w:p w:rsidR="00552247" w:rsidRPr="00250226" w:rsidRDefault="00FD5F7B" w:rsidP="005522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226">
              <w:rPr>
                <w:rFonts w:ascii="Times New Roman" w:hAnsi="Times New Roman" w:cs="Times New Roman"/>
                <w:b/>
              </w:rPr>
              <w:t>ОБЪЕКТЫ ПРИМЕНЕНИЯ:</w:t>
            </w:r>
          </w:p>
        </w:tc>
        <w:tc>
          <w:tcPr>
            <w:tcW w:w="239" w:type="dxa"/>
            <w:vMerge/>
            <w:shd w:val="clear" w:color="auto" w:fill="auto"/>
          </w:tcPr>
          <w:p w:rsidR="00FD5F7B" w:rsidRPr="00250226" w:rsidRDefault="00FD5F7B" w:rsidP="000729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09" w:type="dxa"/>
            <w:vMerge/>
            <w:shd w:val="clear" w:color="auto" w:fill="2402A0"/>
          </w:tcPr>
          <w:p w:rsidR="00FD5F7B" w:rsidRPr="0022229E" w:rsidRDefault="00FD5F7B" w:rsidP="007B5656">
            <w:pPr>
              <w:ind w:right="-39"/>
              <w:rPr>
                <w:rFonts w:ascii="Times New Roman" w:hAnsi="Times New Roman" w:cs="Times New Roman"/>
                <w:b/>
              </w:rPr>
            </w:pPr>
          </w:p>
        </w:tc>
      </w:tr>
      <w:tr w:rsidR="00FD5F7B" w:rsidTr="00B17F5E">
        <w:trPr>
          <w:trHeight w:val="4574"/>
        </w:trPr>
        <w:tc>
          <w:tcPr>
            <w:tcW w:w="5413" w:type="dxa"/>
            <w:shd w:val="clear" w:color="auto" w:fill="auto"/>
          </w:tcPr>
          <w:p w:rsidR="008950D1" w:rsidRPr="001665A6" w:rsidRDefault="008950D1" w:rsidP="006A5C6B">
            <w:pPr>
              <w:pStyle w:val="ac"/>
              <w:ind w:left="0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C6B" w:rsidRPr="001665A6" w:rsidRDefault="006A5C6B" w:rsidP="006A5C6B">
            <w:pPr>
              <w:pStyle w:val="ac"/>
              <w:ind w:left="0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665A6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зданий и сооружений (фундаменты, фасады, стены, полы, перекрытия и т.д.); </w:t>
            </w:r>
          </w:p>
          <w:p w:rsidR="00320E61" w:rsidRPr="001665A6" w:rsidRDefault="006A5C6B" w:rsidP="001665A6">
            <w:pPr>
              <w:pStyle w:val="ac"/>
              <w:ind w:left="0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665A6">
              <w:rPr>
                <w:rFonts w:ascii="Times New Roman" w:hAnsi="Times New Roman" w:cs="Times New Roman"/>
                <w:sz w:val="24"/>
                <w:szCs w:val="24"/>
              </w:rPr>
              <w:t>производственные и бытовые помещения (цеха, прачечные, бани, санузлы и т.д.); бассейны, колодцы, резервуары (для питьевой и чистой воды, вторичной очистки); подземные сооружения (автостоянки, бомбоубежища, подвалы и т.д.); водопропускные сооружения (ГЭС, потерны, шлюзы, каналы, береговые насосные станции и т. д.)</w:t>
            </w:r>
            <w:proofErr w:type="gramStart"/>
            <w:r w:rsidRPr="001665A6">
              <w:rPr>
                <w:rFonts w:ascii="Times New Roman" w:hAnsi="Times New Roman" w:cs="Times New Roman"/>
                <w:sz w:val="24"/>
                <w:szCs w:val="24"/>
              </w:rPr>
              <w:t>;о</w:t>
            </w:r>
            <w:proofErr w:type="gramEnd"/>
            <w:r w:rsidRPr="001665A6">
              <w:rPr>
                <w:rFonts w:ascii="Times New Roman" w:hAnsi="Times New Roman" w:cs="Times New Roman"/>
                <w:sz w:val="24"/>
                <w:szCs w:val="24"/>
              </w:rPr>
              <w:t xml:space="preserve">бъекты водоканалов (очистные сооружения, КНС, насосные станции, емкости для питьевой воды и т.д.); </w:t>
            </w:r>
            <w:proofErr w:type="gramStart"/>
            <w:r w:rsidRPr="001665A6">
              <w:rPr>
                <w:rFonts w:ascii="Times New Roman" w:hAnsi="Times New Roman" w:cs="Times New Roman"/>
                <w:sz w:val="24"/>
                <w:szCs w:val="24"/>
              </w:rPr>
              <w:t>портовые сооружения (причальные стенки, пирсы); мосты, путепроводы; ТЭЦ, дымовые трубы, газоходы, градирни; тоннели (инженерных коммуникаций, транспортные, метрополитена и т.д.).</w:t>
            </w:r>
            <w:proofErr w:type="gramEnd"/>
          </w:p>
        </w:tc>
        <w:tc>
          <w:tcPr>
            <w:tcW w:w="239" w:type="dxa"/>
            <w:vMerge/>
            <w:shd w:val="clear" w:color="auto" w:fill="auto"/>
          </w:tcPr>
          <w:p w:rsidR="00FD5F7B" w:rsidRPr="006373B1" w:rsidRDefault="00FD5F7B" w:rsidP="0007296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09" w:type="dxa"/>
            <w:vMerge/>
            <w:shd w:val="clear" w:color="auto" w:fill="auto"/>
          </w:tcPr>
          <w:p w:rsidR="00FD5F7B" w:rsidRDefault="00FD5F7B" w:rsidP="007B5656">
            <w:pPr>
              <w:ind w:right="-39"/>
            </w:pPr>
          </w:p>
        </w:tc>
      </w:tr>
      <w:tr w:rsidR="00FD5F7B" w:rsidTr="00B17F5E">
        <w:trPr>
          <w:trHeight w:val="192"/>
        </w:trPr>
        <w:tc>
          <w:tcPr>
            <w:tcW w:w="5413" w:type="dxa"/>
            <w:shd w:val="clear" w:color="auto" w:fill="000099"/>
          </w:tcPr>
          <w:p w:rsidR="00FD5F7B" w:rsidRPr="00250226" w:rsidRDefault="00FD5F7B" w:rsidP="00552247">
            <w:pPr>
              <w:ind w:firstLine="142"/>
              <w:jc w:val="center"/>
              <w:rPr>
                <w:rFonts w:ascii="Times New Roman" w:hAnsi="Times New Roman" w:cs="Times New Roman"/>
                <w:b/>
              </w:rPr>
            </w:pPr>
            <w:r w:rsidRPr="00250226">
              <w:rPr>
                <w:rFonts w:ascii="Times New Roman" w:hAnsi="Times New Roman" w:cs="Times New Roman"/>
                <w:b/>
              </w:rPr>
              <w:t>ХАРАКТЕРИСТИКА МАТЕРИАЛА:</w:t>
            </w:r>
          </w:p>
        </w:tc>
        <w:tc>
          <w:tcPr>
            <w:tcW w:w="239" w:type="dxa"/>
            <w:vMerge/>
            <w:shd w:val="clear" w:color="auto" w:fill="auto"/>
          </w:tcPr>
          <w:p w:rsidR="00FD5F7B" w:rsidRPr="006373B1" w:rsidRDefault="00FD5F7B" w:rsidP="002A4592">
            <w:pPr>
              <w:pStyle w:val="ac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09" w:type="dxa"/>
            <w:vMerge/>
            <w:shd w:val="clear" w:color="auto" w:fill="auto"/>
          </w:tcPr>
          <w:p w:rsidR="00FD5F7B" w:rsidRPr="00166743" w:rsidRDefault="00FD5F7B" w:rsidP="007B5656">
            <w:pPr>
              <w:ind w:right="-39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D5F7B" w:rsidTr="00B17F5E">
        <w:trPr>
          <w:trHeight w:val="253"/>
        </w:trPr>
        <w:tc>
          <w:tcPr>
            <w:tcW w:w="5413" w:type="dxa"/>
            <w:vMerge w:val="restart"/>
            <w:shd w:val="clear" w:color="auto" w:fill="auto"/>
          </w:tcPr>
          <w:tbl>
            <w:tblPr>
              <w:tblW w:w="5304" w:type="dxa"/>
              <w:tblBorders>
                <w:insideH w:val="single" w:sz="4" w:space="0" w:color="595959" w:themeColor="text1" w:themeTint="A6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44"/>
              <w:gridCol w:w="860"/>
            </w:tblGrid>
            <w:tr w:rsidR="00195B17" w:rsidRPr="00B17F5E" w:rsidTr="00B17F5E">
              <w:trPr>
                <w:trHeight w:hRule="exact" w:val="219"/>
              </w:trPr>
              <w:tc>
                <w:tcPr>
                  <w:tcW w:w="4189" w:type="pct"/>
                  <w:tcBorders>
                    <w:top w:val="nil"/>
                    <w:bottom w:val="nil"/>
                  </w:tcBorders>
                  <w:shd w:val="clear" w:color="auto" w:fill="FFFFFF"/>
                  <w:hideMark/>
                </w:tcPr>
                <w:p w:rsidR="00195B17" w:rsidRPr="00B17F5E" w:rsidRDefault="008950D1" w:rsidP="00B17F5E">
                  <w:pPr>
                    <w:spacing w:after="0" w:line="240" w:lineRule="auto"/>
                    <w:ind w:firstLine="56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7F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Расход:</w:t>
                  </w:r>
                </w:p>
              </w:tc>
              <w:tc>
                <w:tcPr>
                  <w:tcW w:w="811" w:type="pct"/>
                  <w:tcBorders>
                    <w:top w:val="nil"/>
                    <w:bottom w:val="nil"/>
                  </w:tcBorders>
                  <w:shd w:val="clear" w:color="auto" w:fill="FFFFFF"/>
                  <w:hideMark/>
                </w:tcPr>
                <w:p w:rsidR="00195B17" w:rsidRPr="001665A6" w:rsidRDefault="00195B17" w:rsidP="00B17F5E">
                  <w:pPr>
                    <w:spacing w:after="240" w:line="240" w:lineRule="auto"/>
                    <w:ind w:firstLine="567"/>
                    <w:textAlignment w:val="top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116EC" w:rsidRPr="00B17F5E" w:rsidTr="00B17F5E">
              <w:trPr>
                <w:trHeight w:hRule="exact" w:val="307"/>
              </w:trPr>
              <w:tc>
                <w:tcPr>
                  <w:tcW w:w="4189" w:type="pct"/>
                  <w:tcBorders>
                    <w:top w:val="nil"/>
                    <w:bottom w:val="nil"/>
                  </w:tcBorders>
                  <w:shd w:val="clear" w:color="auto" w:fill="FFFFFF"/>
                </w:tcPr>
                <w:p w:rsidR="00195B17" w:rsidRPr="001665A6" w:rsidRDefault="003208BD" w:rsidP="00B17F5E">
                  <w:pPr>
                    <w:spacing w:after="240" w:line="240" w:lineRule="auto"/>
                    <w:ind w:firstLine="567"/>
                    <w:textAlignment w:val="top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65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8950D1" w:rsidRPr="001665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0,1 -0,15 </w:t>
                  </w:r>
                  <w:proofErr w:type="gramStart"/>
                  <w:r w:rsidR="008950D1" w:rsidRPr="001665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="008950D1" w:rsidRPr="001665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/м</w:t>
                  </w:r>
                  <w:r w:rsidR="008950D1" w:rsidRPr="00B17F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8950D1" w:rsidRPr="001665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готового состава</w:t>
                  </w:r>
                </w:p>
              </w:tc>
              <w:tc>
                <w:tcPr>
                  <w:tcW w:w="811" w:type="pct"/>
                  <w:tcBorders>
                    <w:top w:val="nil"/>
                    <w:bottom w:val="nil"/>
                  </w:tcBorders>
                  <w:shd w:val="clear" w:color="auto" w:fill="FFFFFF"/>
                </w:tcPr>
                <w:p w:rsidR="0081604C" w:rsidRPr="001665A6" w:rsidRDefault="0081604C" w:rsidP="00B17F5E">
                  <w:pPr>
                    <w:spacing w:after="240" w:line="240" w:lineRule="auto"/>
                    <w:ind w:firstLine="567"/>
                    <w:textAlignment w:val="top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116EC" w:rsidRPr="00B17F5E" w:rsidTr="00B17F5E">
              <w:trPr>
                <w:trHeight w:hRule="exact" w:val="272"/>
              </w:trPr>
              <w:tc>
                <w:tcPr>
                  <w:tcW w:w="4189" w:type="pct"/>
                  <w:tcBorders>
                    <w:top w:val="nil"/>
                    <w:bottom w:val="nil"/>
                  </w:tcBorders>
                  <w:shd w:val="clear" w:color="auto" w:fill="F1F1F1"/>
                </w:tcPr>
                <w:p w:rsidR="00195B17" w:rsidRPr="001665A6" w:rsidRDefault="008950D1" w:rsidP="00B17F5E">
                  <w:pPr>
                    <w:pStyle w:val="ac"/>
                    <w:spacing w:after="240" w:line="240" w:lineRule="auto"/>
                    <w:ind w:left="0" w:firstLine="567"/>
                    <w:textAlignment w:val="top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65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Температура применения:</w:t>
                  </w:r>
                </w:p>
                <w:p w:rsidR="008950D1" w:rsidRPr="001665A6" w:rsidRDefault="008950D1" w:rsidP="00B17F5E">
                  <w:pPr>
                    <w:pStyle w:val="ac"/>
                    <w:spacing w:after="240" w:line="240" w:lineRule="auto"/>
                    <w:ind w:left="0" w:firstLine="567"/>
                    <w:textAlignment w:val="top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950D1" w:rsidRPr="001665A6" w:rsidRDefault="008950D1" w:rsidP="00B17F5E">
                  <w:pPr>
                    <w:pStyle w:val="ac"/>
                    <w:spacing w:after="240" w:line="240" w:lineRule="auto"/>
                    <w:ind w:left="0" w:firstLine="567"/>
                    <w:textAlignment w:val="top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65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811" w:type="pct"/>
                  <w:tcBorders>
                    <w:top w:val="nil"/>
                    <w:bottom w:val="nil"/>
                  </w:tcBorders>
                  <w:shd w:val="clear" w:color="auto" w:fill="F1F1F1"/>
                </w:tcPr>
                <w:p w:rsidR="00195B17" w:rsidRPr="001665A6" w:rsidRDefault="00195B17" w:rsidP="00B17F5E">
                  <w:pPr>
                    <w:spacing w:after="240" w:line="240" w:lineRule="auto"/>
                    <w:ind w:firstLine="567"/>
                    <w:textAlignment w:val="top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116EC" w:rsidRPr="00B17F5E" w:rsidTr="00B17F5E">
              <w:trPr>
                <w:trHeight w:hRule="exact" w:val="273"/>
              </w:trPr>
              <w:tc>
                <w:tcPr>
                  <w:tcW w:w="4189" w:type="pct"/>
                  <w:tcBorders>
                    <w:top w:val="nil"/>
                    <w:bottom w:val="nil"/>
                  </w:tcBorders>
                  <w:shd w:val="clear" w:color="auto" w:fill="FFFFFF"/>
                </w:tcPr>
                <w:p w:rsidR="00195B17" w:rsidRPr="001665A6" w:rsidRDefault="008950D1" w:rsidP="00B17F5E">
                  <w:pPr>
                    <w:pStyle w:val="ac"/>
                    <w:spacing w:after="240" w:line="240" w:lineRule="auto"/>
                    <w:ind w:left="0" w:firstLine="567"/>
                    <w:textAlignment w:val="top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65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+5 - +35</w:t>
                  </w:r>
                  <w:proofErr w:type="gramStart"/>
                  <w:r w:rsidRPr="00B17F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°</w:t>
                  </w:r>
                  <w:r w:rsidRPr="001665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End"/>
                </w:p>
              </w:tc>
              <w:tc>
                <w:tcPr>
                  <w:tcW w:w="811" w:type="pct"/>
                  <w:tcBorders>
                    <w:top w:val="nil"/>
                    <w:bottom w:val="nil"/>
                  </w:tcBorders>
                  <w:shd w:val="clear" w:color="auto" w:fill="FFFFFF"/>
                </w:tcPr>
                <w:p w:rsidR="002B7441" w:rsidRPr="001665A6" w:rsidRDefault="002B7441" w:rsidP="00B17F5E">
                  <w:pPr>
                    <w:spacing w:after="240" w:line="240" w:lineRule="auto"/>
                    <w:ind w:firstLine="567"/>
                    <w:textAlignment w:val="top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D5F7B" w:rsidRPr="0030110B" w:rsidRDefault="00B17F5E" w:rsidP="00B17F5E">
            <w:pPr>
              <w:pStyle w:val="ac"/>
              <w:spacing w:after="240"/>
              <w:ind w:left="0" w:firstLine="567"/>
              <w:textAlignment w:val="top"/>
              <w:rPr>
                <w:rFonts w:ascii="Times New Roman" w:hAnsi="Times New Roman" w:cs="Times New Roman"/>
                <w:sz w:val="22"/>
                <w:szCs w:val="22"/>
              </w:rPr>
            </w:pPr>
            <w:r w:rsidRPr="00B17F5E">
              <w:rPr>
                <w:rFonts w:ascii="Times New Roman" w:hAnsi="Times New Roman" w:cs="Times New Roman"/>
                <w:sz w:val="24"/>
                <w:szCs w:val="24"/>
              </w:rPr>
              <w:drawing>
                <wp:anchor distT="0" distB="0" distL="114300" distR="114300" simplePos="0" relativeHeight="251667456" behindDoc="1" locked="0" layoutInCell="1" allowOverlap="0" wp14:anchorId="3FC9FC95" wp14:editId="42EBAE5B">
                  <wp:simplePos x="0" y="0"/>
                  <wp:positionH relativeFrom="column">
                    <wp:posOffset>2749550</wp:posOffset>
                  </wp:positionH>
                  <wp:positionV relativeFrom="paragraph">
                    <wp:posOffset>1379220</wp:posOffset>
                  </wp:positionV>
                  <wp:extent cx="485775" cy="485775"/>
                  <wp:effectExtent l="95250" t="19050" r="200025" b="180975"/>
                  <wp:wrapThrough wrapText="bothSides">
                    <wp:wrapPolygon edited="0">
                      <wp:start x="5082" y="-847"/>
                      <wp:lineTo x="-4235" y="847"/>
                      <wp:lineTo x="-4235" y="24565"/>
                      <wp:lineTo x="4235" y="28800"/>
                      <wp:lineTo x="21176" y="28800"/>
                      <wp:lineTo x="22024" y="27106"/>
                      <wp:lineTo x="29647" y="15247"/>
                      <wp:lineTo x="29647" y="12706"/>
                      <wp:lineTo x="17788" y="847"/>
                      <wp:lineTo x="15247" y="-847"/>
                      <wp:lineTo x="5082" y="-847"/>
                    </wp:wrapPolygon>
                  </wp:wrapThrough>
                  <wp:docPr id="3" name="Рисунок 3" descr="C:\Users\user\Desktop\макет-трон-чут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макет-трон-чуток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374" t="11933" r="12865" b="15873"/>
                          <a:stretch/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oundRect">
                            <a:avLst/>
                          </a:prstGeom>
                          <a:solidFill>
                            <a:schemeClr val="bg2">
                              <a:lumMod val="9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152400" dist="12000" dir="900000" sy="98000" kx="110000" ky="200000" algn="tl" rotWithShape="0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perspectiveRelaxed">
                              <a:rot lat="19800000" lon="1200000" rev="20820000"/>
                            </a:camera>
                            <a:lightRig rig="threePt" dir="t"/>
                          </a:scene3d>
                          <a:sp3d contourW="6350" prstMaterial="matte">
                            <a:bevelT w="101600" h="101600"/>
                            <a:contourClr>
                              <a:srgbClr val="969696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A5C6B" w:rsidRPr="00B17F5E">
              <w:rPr>
                <w:rFonts w:ascii="Times New Roman" w:hAnsi="Times New Roman" w:cs="Times New Roman"/>
                <w:sz w:val="24"/>
                <w:szCs w:val="24"/>
              </w:rPr>
              <w:t xml:space="preserve">Не содержит </w:t>
            </w:r>
            <w:r w:rsidR="008950D1" w:rsidRPr="00B17F5E">
              <w:rPr>
                <w:rFonts w:ascii="Times New Roman" w:hAnsi="Times New Roman" w:cs="Times New Roman"/>
                <w:sz w:val="24"/>
                <w:szCs w:val="24"/>
              </w:rPr>
              <w:t>соляную</w:t>
            </w:r>
            <w:r w:rsidR="006A5C6B" w:rsidRPr="00B17F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A5C6B" w:rsidRPr="00B17F5E">
              <w:rPr>
                <w:rFonts w:ascii="Times New Roman" w:hAnsi="Times New Roman" w:cs="Times New Roman"/>
                <w:sz w:val="24"/>
                <w:szCs w:val="24"/>
              </w:rPr>
              <w:t>уксус</w:t>
            </w:r>
            <w:r w:rsidR="008950D1" w:rsidRPr="00B17F5E">
              <w:rPr>
                <w:rFonts w:ascii="Times New Roman" w:hAnsi="Times New Roman" w:cs="Times New Roman"/>
                <w:sz w:val="24"/>
                <w:szCs w:val="24"/>
              </w:rPr>
              <w:t>ную</w:t>
            </w:r>
            <w:r w:rsidR="006A5C6B" w:rsidRPr="00B17F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950D1" w:rsidRPr="00B17F5E">
              <w:rPr>
                <w:rFonts w:ascii="Times New Roman" w:hAnsi="Times New Roman" w:cs="Times New Roman"/>
                <w:sz w:val="24"/>
                <w:szCs w:val="24"/>
              </w:rPr>
              <w:t>ортофосфорную</w:t>
            </w:r>
            <w:r w:rsidR="006A5C6B" w:rsidRPr="00B17F5E">
              <w:rPr>
                <w:rFonts w:ascii="Times New Roman" w:hAnsi="Times New Roman" w:cs="Times New Roman"/>
                <w:sz w:val="24"/>
                <w:szCs w:val="24"/>
              </w:rPr>
              <w:t xml:space="preserve"> кислоты</w:t>
            </w:r>
            <w:r w:rsidR="008950D1" w:rsidRPr="00B17F5E">
              <w:rPr>
                <w:rFonts w:ascii="Times New Roman" w:hAnsi="Times New Roman" w:cs="Times New Roman"/>
                <w:sz w:val="24"/>
                <w:szCs w:val="24"/>
              </w:rPr>
              <w:t>. Изготавливается из сложных кислот и оснований, не оказывает вредного воздействия на человека и окружающую среду, не разрушает бетон. Увеличивает глубину проникновения составов в тело бетона и кирпичной кладке. Увеличивает а</w:t>
            </w:r>
            <w:r w:rsidR="001665A6" w:rsidRPr="00B17F5E">
              <w:rPr>
                <w:rFonts w:ascii="Times New Roman" w:hAnsi="Times New Roman" w:cs="Times New Roman"/>
                <w:sz w:val="24"/>
                <w:szCs w:val="24"/>
              </w:rPr>
              <w:t>дг</w:t>
            </w:r>
            <w:r w:rsidR="008950D1" w:rsidRPr="00B17F5E">
              <w:rPr>
                <w:rFonts w:ascii="Times New Roman" w:hAnsi="Times New Roman" w:cs="Times New Roman"/>
                <w:sz w:val="24"/>
                <w:szCs w:val="24"/>
              </w:rPr>
              <w:t>езию отделочных, обмазочных, окрасочных и др. материалов к поверхности.</w:t>
            </w:r>
          </w:p>
        </w:tc>
        <w:tc>
          <w:tcPr>
            <w:tcW w:w="239" w:type="dxa"/>
            <w:vMerge/>
            <w:shd w:val="clear" w:color="auto" w:fill="auto"/>
          </w:tcPr>
          <w:p w:rsidR="00FD5F7B" w:rsidRPr="006373B1" w:rsidRDefault="00FD5F7B" w:rsidP="002A4592">
            <w:pPr>
              <w:pStyle w:val="ac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09" w:type="dxa"/>
            <w:vMerge/>
            <w:shd w:val="clear" w:color="auto" w:fill="auto"/>
          </w:tcPr>
          <w:p w:rsidR="00FD5F7B" w:rsidRPr="00166743" w:rsidRDefault="00FD5F7B" w:rsidP="007B5656">
            <w:pPr>
              <w:ind w:right="-39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D5F7B" w:rsidTr="00B17F5E">
        <w:trPr>
          <w:trHeight w:val="184"/>
        </w:trPr>
        <w:tc>
          <w:tcPr>
            <w:tcW w:w="5413" w:type="dxa"/>
            <w:vMerge/>
            <w:shd w:val="clear" w:color="auto" w:fill="auto"/>
          </w:tcPr>
          <w:p w:rsidR="00FD5F7B" w:rsidRPr="006373B1" w:rsidRDefault="00FD5F7B" w:rsidP="00EC6042">
            <w:pPr>
              <w:pStyle w:val="ac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" w:type="dxa"/>
            <w:vMerge/>
            <w:shd w:val="clear" w:color="auto" w:fill="auto"/>
          </w:tcPr>
          <w:p w:rsidR="00FD5F7B" w:rsidRPr="006373B1" w:rsidRDefault="00FD5F7B" w:rsidP="002A4592">
            <w:pPr>
              <w:pStyle w:val="ac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09" w:type="dxa"/>
            <w:shd w:val="clear" w:color="auto" w:fill="000099"/>
          </w:tcPr>
          <w:p w:rsidR="00FD5F7B" w:rsidRPr="00FD5F7B" w:rsidRDefault="00FD5F7B" w:rsidP="007B5656">
            <w:pPr>
              <w:ind w:right="-39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УХОД ЗА ПОВЕРХНОСТЬЮ</w:t>
            </w:r>
            <w:r w:rsidRPr="00250226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FD5F7B" w:rsidTr="00B17F5E">
        <w:trPr>
          <w:trHeight w:val="1092"/>
        </w:trPr>
        <w:tc>
          <w:tcPr>
            <w:tcW w:w="5413" w:type="dxa"/>
            <w:vMerge/>
            <w:shd w:val="clear" w:color="auto" w:fill="auto"/>
          </w:tcPr>
          <w:p w:rsidR="00FD5F7B" w:rsidRPr="006373B1" w:rsidRDefault="00FD5F7B" w:rsidP="00EC6042">
            <w:pPr>
              <w:pStyle w:val="ac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" w:type="dxa"/>
            <w:vMerge/>
            <w:shd w:val="clear" w:color="auto" w:fill="auto"/>
          </w:tcPr>
          <w:p w:rsidR="00FD5F7B" w:rsidRPr="006373B1" w:rsidRDefault="00FD5F7B" w:rsidP="002A4592">
            <w:pPr>
              <w:pStyle w:val="ac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09" w:type="dxa"/>
            <w:shd w:val="clear" w:color="auto" w:fill="auto"/>
          </w:tcPr>
          <w:p w:rsidR="00CD6E7C" w:rsidRDefault="00CD6E7C" w:rsidP="007B5656">
            <w:pPr>
              <w:pStyle w:val="afe"/>
              <w:shd w:val="clear" w:color="auto" w:fill="FFFFFF"/>
              <w:spacing w:before="0" w:beforeAutospacing="0" w:after="0" w:afterAutospacing="0" w:line="240" w:lineRule="atLeast"/>
              <w:ind w:right="-39"/>
              <w:jc w:val="both"/>
              <w:textAlignment w:val="top"/>
              <w:rPr>
                <w:rFonts w:eastAsiaTheme="minorEastAsia"/>
                <w:sz w:val="20"/>
                <w:szCs w:val="20"/>
                <w:lang w:eastAsia="en-US"/>
              </w:rPr>
            </w:pPr>
          </w:p>
          <w:p w:rsidR="001665A6" w:rsidRDefault="00EC16A7" w:rsidP="00B17F5E">
            <w:pPr>
              <w:ind w:firstLine="302"/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665A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Дополнительный у</w:t>
            </w:r>
            <w:r w:rsidR="001665A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ход за поверхностью не требуется.</w:t>
            </w:r>
          </w:p>
          <w:p w:rsidR="00B17F5E" w:rsidRPr="001665A6" w:rsidRDefault="00B17F5E" w:rsidP="00B17F5E">
            <w:pPr>
              <w:ind w:firstLine="302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tbl>
            <w:tblPr>
              <w:tblStyle w:val="afb"/>
              <w:tblW w:w="5099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99"/>
            </w:tblGrid>
            <w:tr w:rsidR="001665A6" w:rsidRPr="00FD5F7B" w:rsidTr="00B17F5E">
              <w:trPr>
                <w:trHeight w:val="164"/>
              </w:trPr>
              <w:tc>
                <w:tcPr>
                  <w:tcW w:w="5099" w:type="dxa"/>
                  <w:shd w:val="clear" w:color="auto" w:fill="000099"/>
                </w:tcPr>
                <w:p w:rsidR="001665A6" w:rsidRPr="00FD5F7B" w:rsidRDefault="001665A6" w:rsidP="00B17F5E">
                  <w:pPr>
                    <w:ind w:right="-39" w:firstLine="30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МЕРЫ ПРЕДОСТОРОЖНОСТИ:</w:t>
                  </w:r>
                </w:p>
              </w:tc>
            </w:tr>
            <w:tr w:rsidR="001665A6" w:rsidRPr="00E87465" w:rsidTr="00B17F5E">
              <w:trPr>
                <w:trHeight w:val="972"/>
              </w:trPr>
              <w:tc>
                <w:tcPr>
                  <w:tcW w:w="5099" w:type="dxa"/>
                  <w:shd w:val="clear" w:color="auto" w:fill="auto"/>
                </w:tcPr>
                <w:p w:rsidR="00B17F5E" w:rsidRDefault="00B17F5E" w:rsidP="00B17F5E">
                  <w:pPr>
                    <w:ind w:firstLine="302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</w:p>
                <w:p w:rsidR="001665A6" w:rsidRDefault="001665A6" w:rsidP="00B17F5E">
                  <w:pPr>
                    <w:ind w:firstLine="302"/>
                    <w:rPr>
                      <w:rFonts w:ascii="Times New Roman" w:hAnsi="Times New Roman" w:cs="Times New Roman"/>
                    </w:rPr>
                  </w:pPr>
                  <w:r w:rsidRPr="001665A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 xml:space="preserve">Готовый к употреблению материал неогнеопасен! Работы производить при хорошей вентиляции, в резиновых перчатках, с использованием индивидуальных средств защиты. Не допускать попадания в органы дыхания и пищеварения. При попадании материала на кожу промыть её теплой водой с мылом. </w:t>
                  </w:r>
                </w:p>
                <w:p w:rsidR="001665A6" w:rsidRPr="00E87465" w:rsidRDefault="001665A6" w:rsidP="00B17F5E">
                  <w:pPr>
                    <w:ind w:firstLine="302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665A6" w:rsidRPr="00E87465" w:rsidRDefault="001665A6" w:rsidP="00946F87">
            <w:pPr>
              <w:jc w:val="left"/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</w:tbl>
    <w:p w:rsidR="00250226" w:rsidRPr="00250226" w:rsidRDefault="00CD6E7C" w:rsidP="00FD0ED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2F04C7" wp14:editId="64D7211B">
                <wp:simplePos x="0" y="0"/>
                <wp:positionH relativeFrom="column">
                  <wp:posOffset>3579495</wp:posOffset>
                </wp:positionH>
                <wp:positionV relativeFrom="paragraph">
                  <wp:posOffset>354330</wp:posOffset>
                </wp:positionV>
                <wp:extent cx="287655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65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1.85pt,27.9pt" to="508.35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" strokecolor="black [3040]" strokeweight="1.5pt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C53E2E" wp14:editId="06EF2C34">
                <wp:simplePos x="0" y="0"/>
                <wp:positionH relativeFrom="column">
                  <wp:posOffset>3350895</wp:posOffset>
                </wp:positionH>
                <wp:positionV relativeFrom="paragraph">
                  <wp:posOffset>228600</wp:posOffset>
                </wp:positionV>
                <wp:extent cx="123825" cy="180975"/>
                <wp:effectExtent l="38100" t="38100" r="9525" b="66675"/>
                <wp:wrapNone/>
                <wp:docPr id="4" name="4-конечная звезд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80975"/>
                        </a:xfrm>
                        <a:prstGeom prst="star4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4-конечная звезда 4" o:spid="_x0000_s1026" type="#_x0000_t187" style="position:absolute;margin-left:263.85pt;margin-top:18pt;width:9.7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7F70EE" wp14:editId="541C211C">
                <wp:simplePos x="0" y="0"/>
                <wp:positionH relativeFrom="column">
                  <wp:posOffset>350520</wp:posOffset>
                </wp:positionH>
                <wp:positionV relativeFrom="paragraph">
                  <wp:posOffset>363855</wp:posOffset>
                </wp:positionV>
                <wp:extent cx="287655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65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6pt,28.65pt" to="254.1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" strokecolor="black [3040]" strokeweight="1.5pt"/>
            </w:pict>
          </mc:Fallback>
        </mc:AlternateContent>
      </w:r>
    </w:p>
    <w:sectPr w:rsidR="00250226" w:rsidRPr="00250226" w:rsidSect="00CD6E7C">
      <w:headerReference w:type="even" r:id="rId9"/>
      <w:headerReference w:type="default" r:id="rId10"/>
      <w:headerReference w:type="first" r:id="rId11"/>
      <w:pgSz w:w="11906" w:h="16838"/>
      <w:pgMar w:top="266" w:right="424" w:bottom="0" w:left="851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992" w:rsidRDefault="00627992" w:rsidP="006567F7">
      <w:pPr>
        <w:spacing w:after="0" w:line="240" w:lineRule="auto"/>
      </w:pPr>
      <w:r>
        <w:separator/>
      </w:r>
    </w:p>
  </w:endnote>
  <w:endnote w:type="continuationSeparator" w:id="0">
    <w:p w:rsidR="00627992" w:rsidRDefault="00627992" w:rsidP="00656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alligraphy">
    <w:altName w:val="Arabic Typesetting"/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992" w:rsidRDefault="00627992" w:rsidP="006567F7">
      <w:pPr>
        <w:spacing w:after="0" w:line="240" w:lineRule="auto"/>
      </w:pPr>
      <w:r>
        <w:separator/>
      </w:r>
    </w:p>
  </w:footnote>
  <w:footnote w:type="continuationSeparator" w:id="0">
    <w:p w:rsidR="00627992" w:rsidRDefault="00627992" w:rsidP="00656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4FF" w:rsidRDefault="00627992">
    <w:pPr>
      <w:pStyle w:val="af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8392698" o:spid="_x0000_s2050" type="#_x0000_t75" style="position:absolute;left:0;text-align:left;margin-left:0;margin-top:0;width:531.5pt;height:491.7pt;z-index:-251655168;mso-position-horizontal:center;mso-position-horizontal-relative:margin;mso-position-vertical:center;mso-position-vertical-relative:margin" o:allowincell="f">
          <v:imagedata r:id="rId1" o:title="макет-трон-чуток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045" w:rsidRPr="005439EE" w:rsidRDefault="00627992" w:rsidP="00250226">
    <w:pPr>
      <w:pStyle w:val="a4"/>
      <w:pBdr>
        <w:top w:val="none" w:sz="0" w:space="0" w:color="auto"/>
      </w:pBdr>
      <w:shd w:val="clear" w:color="auto" w:fill="FFFFFF" w:themeFill="background1"/>
      <w:spacing w:after="0"/>
      <w:ind w:firstLine="5812"/>
      <w:rPr>
        <w:rFonts w:ascii="Lucida Calligraphy" w:hAnsi="Lucida Calligraphy"/>
        <w:b/>
        <w:smallCaps w:val="0"/>
        <w:color w:val="C4BC96" w:themeColor="background2" w:themeShade="BF"/>
        <w:spacing w:val="200"/>
        <w:sz w:val="52"/>
        <w:szCs w:val="52"/>
        <w:vertAlign w:val="superscript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  <w:r>
      <w:rPr>
        <w:rFonts w:ascii="Lucida Calligraphy" w:eastAsiaTheme="minorHAnsi" w:hAnsi="Lucida Calligraphy" w:cs="Times New Roman"/>
        <w:smallCaps w:val="0"/>
        <w:noProof/>
        <w:color w:val="FFFFFF" w:themeColor="background1"/>
        <w:sz w:val="20"/>
        <w:szCs w:val="20"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8392699" o:spid="_x0000_s2051" type="#_x0000_t75" style="position:absolute;left:0;text-align:left;margin-left:0;margin-top:0;width:531.5pt;height:491.7pt;z-index:-251654144;mso-position-horizontal:center;mso-position-horizontal-relative:margin;mso-position-vertical:center;mso-position-vertical-relative:margin" o:allowincell="f">
          <v:imagedata r:id="rId1" o:title="макет-трон-чуток" gain="19661f" blacklevel="22938f"/>
          <w10:wrap anchorx="margin" anchory="margin"/>
        </v:shape>
      </w:pict>
    </w:r>
    <w:r w:rsidR="005439EE" w:rsidRPr="002A4592">
      <w:rPr>
        <w:rFonts w:ascii="Lucida Calligraphy" w:eastAsiaTheme="minorHAnsi" w:hAnsi="Lucida Calligraphy" w:cs="Times New Roman"/>
        <w:smallCaps w:val="0"/>
        <w:noProof/>
        <w:color w:val="FFFFFF" w:themeColor="background1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0" wp14:anchorId="3FF5C2EC" wp14:editId="52439EB1">
          <wp:simplePos x="0" y="0"/>
          <wp:positionH relativeFrom="column">
            <wp:posOffset>259715</wp:posOffset>
          </wp:positionH>
          <wp:positionV relativeFrom="paragraph">
            <wp:posOffset>-42545</wp:posOffset>
          </wp:positionV>
          <wp:extent cx="1009650" cy="1009650"/>
          <wp:effectExtent l="114300" t="0" r="247650" b="190500"/>
          <wp:wrapSquare wrapText="bothSides"/>
          <wp:docPr id="12" name="Рисунок 12" descr="C:\Users\user\Desktop\макет-трон-чуто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макет-трон-чуток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74" t="11933" r="12865" b="15873"/>
                  <a:stretch/>
                </pic:blipFill>
                <pic:spPr bwMode="auto">
                  <a:xfrm>
                    <a:off x="0" y="0"/>
                    <a:ext cx="1009650" cy="1009650"/>
                  </a:xfrm>
                  <a:prstGeom prst="roundRect">
                    <a:avLst/>
                  </a:prstGeom>
                  <a:solidFill>
                    <a:schemeClr val="bg2">
                      <a:lumMod val="90000"/>
                    </a:schemeClr>
                  </a:solidFill>
                  <a:ln>
                    <a:noFill/>
                  </a:ln>
                  <a:effectLst>
                    <a:outerShdw blurRad="152400" dist="12000" dir="900000" sy="98000" kx="110000" ky="200000" algn="tl" rotWithShape="0">
                      <a:srgbClr val="000000">
                        <a:alpha val="30000"/>
                      </a:srgbClr>
                    </a:outerShdw>
                  </a:effectLst>
                  <a:scene3d>
                    <a:camera prst="perspectiveRelaxed">
                      <a:rot lat="19800000" lon="1200000" rev="20820000"/>
                    </a:camera>
                    <a:lightRig rig="threePt" dir="t"/>
                  </a:scene3d>
                  <a:sp3d contourW="6350" prstMaterial="matte">
                    <a:bevelT w="101600" h="101600"/>
                    <a:contourClr>
                      <a:srgbClr val="969696"/>
                    </a:contourClr>
                  </a:sp3d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39EE" w:rsidRPr="002A4592">
      <w:rPr>
        <w:rFonts w:ascii="Lucida Calligraphy" w:hAnsi="Lucida Calligraphy"/>
        <w:b/>
        <w:smallCaps w:val="0"/>
        <w:color w:val="FFFFFF" w:themeColor="background1"/>
        <w:sz w:val="52"/>
        <w:szCs w:val="52"/>
        <w:highlight w:val="darkBlue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«</w:t>
    </w:r>
    <w:r w:rsidR="005439EE" w:rsidRPr="002A4592">
      <w:rPr>
        <w:rFonts w:ascii="Times New Roman" w:hAnsi="Times New Roman" w:cs="Times New Roman"/>
        <w:b/>
        <w:smallCaps w:val="0"/>
        <w:color w:val="FFFFFF" w:themeColor="background1"/>
        <w:sz w:val="52"/>
        <w:szCs w:val="52"/>
        <w:highlight w:val="darkBlue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ПРОНИКС</w:t>
    </w:r>
    <w:r w:rsidR="005439EE" w:rsidRPr="002A4592">
      <w:rPr>
        <w:rFonts w:ascii="Lucida Calligraphy" w:hAnsi="Lucida Calligraphy" w:cs="Lucida Calligraphy"/>
        <w:b/>
        <w:smallCaps w:val="0"/>
        <w:color w:val="FFFFFF" w:themeColor="background1"/>
        <w:sz w:val="52"/>
        <w:szCs w:val="52"/>
        <w:highlight w:val="darkBlue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»</w:t>
    </w:r>
    <w:r w:rsidR="00EF5045" w:rsidRPr="005439EE">
      <w:rPr>
        <w:rFonts w:ascii="Lucida Calligraphy" w:hAnsi="Lucida Calligraphy"/>
        <w:b/>
        <w:smallCaps w:val="0"/>
        <w:color w:val="FFFFFF" w:themeColor="background1"/>
        <w:spacing w:val="200"/>
        <w:sz w:val="52"/>
        <w:szCs w:val="52"/>
        <w:highlight w:val="darkBlue"/>
        <w:vertAlign w:val="superscript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sym w:font="Symbol" w:char="F0D2"/>
    </w:r>
  </w:p>
  <w:p w:rsidR="00EF5045" w:rsidRPr="00250226" w:rsidRDefault="004B5160" w:rsidP="009F7091">
    <w:pPr>
      <w:pStyle w:val="a4"/>
      <w:pBdr>
        <w:top w:val="none" w:sz="0" w:space="0" w:color="auto"/>
      </w:pBdr>
      <w:tabs>
        <w:tab w:val="left" w:pos="1080"/>
      </w:tabs>
      <w:spacing w:after="0"/>
      <w:ind w:firstLine="4536"/>
      <w:contextualSpacing/>
      <w:rPr>
        <w:rFonts w:asciiTheme="majorHAnsi" w:eastAsiaTheme="majorEastAsia" w:hAnsiTheme="majorHAnsi" w:cstheme="majorBidi"/>
        <w:color w:val="2402A0"/>
        <w:spacing w:val="5"/>
        <w:sz w:val="16"/>
        <w:szCs w:val="16"/>
      </w:rPr>
    </w:pPr>
    <w:r w:rsidRPr="00250226">
      <w:rPr>
        <w:rFonts w:asciiTheme="majorHAnsi" w:eastAsiaTheme="majorEastAsia" w:hAnsiTheme="majorHAnsi" w:cstheme="majorBidi"/>
        <w:color w:val="2402A0"/>
        <w:spacing w:val="5"/>
        <w:sz w:val="16"/>
        <w:szCs w:val="16"/>
      </w:rPr>
      <w:t xml:space="preserve">ГИДРОИЗОЛЯЦИОННЫЕ </w:t>
    </w:r>
    <w:r w:rsidR="00EF5045" w:rsidRPr="00250226">
      <w:rPr>
        <w:rFonts w:asciiTheme="majorHAnsi" w:eastAsiaTheme="majorEastAsia" w:hAnsiTheme="majorHAnsi" w:cstheme="majorBidi"/>
        <w:color w:val="2402A0"/>
        <w:spacing w:val="5"/>
        <w:sz w:val="16"/>
        <w:szCs w:val="16"/>
      </w:rPr>
      <w:t xml:space="preserve">СУХИЕ СТРОИТЕЛЬНЫЕ СМЕСИ </w:t>
    </w:r>
  </w:p>
  <w:p w:rsidR="006567F7" w:rsidRPr="00483CCE" w:rsidRDefault="00EF5045" w:rsidP="009F7091">
    <w:pPr>
      <w:pStyle w:val="a4"/>
      <w:pBdr>
        <w:top w:val="none" w:sz="0" w:space="0" w:color="auto"/>
      </w:pBdr>
      <w:tabs>
        <w:tab w:val="left" w:pos="1080"/>
      </w:tabs>
      <w:spacing w:after="0"/>
      <w:ind w:firstLine="4536"/>
      <w:contextualSpacing/>
      <w:rPr>
        <w:rFonts w:asciiTheme="majorHAnsi" w:eastAsiaTheme="majorEastAsia" w:hAnsiTheme="majorHAnsi" w:cstheme="majorBidi"/>
        <w:color w:val="2402A0"/>
        <w:spacing w:val="5"/>
        <w:sz w:val="16"/>
        <w:szCs w:val="16"/>
      </w:rPr>
    </w:pPr>
    <w:r w:rsidRPr="00250226">
      <w:rPr>
        <w:rFonts w:asciiTheme="majorHAnsi" w:eastAsiaTheme="majorEastAsia" w:hAnsiTheme="majorHAnsi" w:cstheme="majorBidi"/>
        <w:color w:val="2402A0"/>
        <w:spacing w:val="5"/>
        <w:sz w:val="16"/>
        <w:szCs w:val="16"/>
      </w:rPr>
      <w:t xml:space="preserve">НА ОСНОВЕ НАНОЦЕМЕНТА </w:t>
    </w:r>
    <w:proofErr w:type="gramStart"/>
    <w:r w:rsidRPr="00250226">
      <w:rPr>
        <w:rFonts w:asciiTheme="majorHAnsi" w:eastAsiaTheme="majorEastAsia" w:hAnsiTheme="majorHAnsi" w:cstheme="majorBidi"/>
        <w:color w:val="2402A0"/>
        <w:spacing w:val="5"/>
        <w:sz w:val="16"/>
        <w:szCs w:val="16"/>
      </w:rPr>
      <w:t>ОБЩЕСТРОИТЕЛЬНОГО</w:t>
    </w:r>
    <w:proofErr w:type="gramEnd"/>
    <w:r w:rsidRPr="00250226">
      <w:rPr>
        <w:rFonts w:asciiTheme="majorHAnsi" w:eastAsiaTheme="majorEastAsia" w:hAnsiTheme="majorHAnsi" w:cstheme="majorBidi"/>
        <w:color w:val="2402A0"/>
        <w:spacing w:val="5"/>
        <w:sz w:val="16"/>
        <w:szCs w:val="16"/>
      </w:rPr>
      <w:t xml:space="preserve"> </w:t>
    </w:r>
  </w:p>
  <w:p w:rsidR="009F7091" w:rsidRPr="00483CCE" w:rsidRDefault="009F7091" w:rsidP="009F7091">
    <w:pPr>
      <w:spacing w:after="0"/>
      <w:jc w:val="right"/>
    </w:pPr>
    <w:r w:rsidRPr="003809DA">
      <w:rPr>
        <w:rFonts w:asciiTheme="majorHAnsi" w:eastAsiaTheme="majorEastAsia" w:hAnsiTheme="majorHAnsi" w:cstheme="majorBidi"/>
        <w:b/>
        <w:smallCaps/>
        <w:color w:val="2402A0"/>
        <w:spacing w:val="5"/>
        <w:sz w:val="16"/>
        <w:szCs w:val="16"/>
        <w:u w:val="single"/>
      </w:rPr>
      <w:t>WWW.PRONICKS.RU</w:t>
    </w:r>
  </w:p>
  <w:p w:rsidR="006567F7" w:rsidRDefault="006567F7" w:rsidP="005439EE">
    <w:pPr>
      <w:pStyle w:val="af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4FF" w:rsidRDefault="00627992">
    <w:pPr>
      <w:pStyle w:val="af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8392697" o:spid="_x0000_s2049" type="#_x0000_t75" style="position:absolute;left:0;text-align:left;margin-left:0;margin-top:0;width:531.5pt;height:491.7pt;z-index:-251656192;mso-position-horizontal:center;mso-position-horizontal-relative:margin;mso-position-vertical:center;mso-position-vertical-relative:margin" o:allowincell="f">
          <v:imagedata r:id="rId1" o:title="макет-трон-чуток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3" type="#_x0000_t75" style="width:9.75pt;height:9.75pt" o:bullet="t">
        <v:imagedata r:id="rId1" o:title="BD21301_"/>
      </v:shape>
    </w:pict>
  </w:numPicBullet>
  <w:abstractNum w:abstractNumId="0">
    <w:nsid w:val="0AF513CD"/>
    <w:multiLevelType w:val="hybridMultilevel"/>
    <w:tmpl w:val="9BDCC5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72AAC"/>
    <w:multiLevelType w:val="hybridMultilevel"/>
    <w:tmpl w:val="889094CA"/>
    <w:lvl w:ilvl="0" w:tplc="8786B80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15341"/>
    <w:multiLevelType w:val="hybridMultilevel"/>
    <w:tmpl w:val="7ABE3AB2"/>
    <w:lvl w:ilvl="0" w:tplc="8786B802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1EA6EBA"/>
    <w:multiLevelType w:val="hybridMultilevel"/>
    <w:tmpl w:val="2E9EC1E6"/>
    <w:lvl w:ilvl="0" w:tplc="8786B80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D6A08"/>
    <w:multiLevelType w:val="hybridMultilevel"/>
    <w:tmpl w:val="0B10ABA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F948A0"/>
    <w:multiLevelType w:val="hybridMultilevel"/>
    <w:tmpl w:val="E7C4FEA2"/>
    <w:lvl w:ilvl="0" w:tplc="8786B802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22252F20"/>
    <w:multiLevelType w:val="hybridMultilevel"/>
    <w:tmpl w:val="54EA0D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C62EFE"/>
    <w:multiLevelType w:val="hybridMultilevel"/>
    <w:tmpl w:val="1F14AFA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EC6C02"/>
    <w:multiLevelType w:val="hybridMultilevel"/>
    <w:tmpl w:val="8DEC41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BD2616"/>
    <w:multiLevelType w:val="hybridMultilevel"/>
    <w:tmpl w:val="8B56E61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2022C44"/>
    <w:multiLevelType w:val="hybridMultilevel"/>
    <w:tmpl w:val="7A268524"/>
    <w:lvl w:ilvl="0" w:tplc="8786B80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5C7951"/>
    <w:multiLevelType w:val="hybridMultilevel"/>
    <w:tmpl w:val="9564C7E6"/>
    <w:lvl w:ilvl="0" w:tplc="8786B80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21721D"/>
    <w:multiLevelType w:val="hybridMultilevel"/>
    <w:tmpl w:val="46E2AAB8"/>
    <w:lvl w:ilvl="0" w:tplc="8786B80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8B468B"/>
    <w:multiLevelType w:val="hybridMultilevel"/>
    <w:tmpl w:val="1EEEEF32"/>
    <w:lvl w:ilvl="0" w:tplc="8786B80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D01352"/>
    <w:multiLevelType w:val="hybridMultilevel"/>
    <w:tmpl w:val="A418B0E8"/>
    <w:lvl w:ilvl="0" w:tplc="8786B802">
      <w:start w:val="1"/>
      <w:numFmt w:val="bullet"/>
      <w:lvlText w:val=""/>
      <w:lvlPicBulletId w:val="0"/>
      <w:lvlJc w:val="left"/>
      <w:pPr>
        <w:ind w:left="107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5">
    <w:nsid w:val="3A4475AC"/>
    <w:multiLevelType w:val="hybridMultilevel"/>
    <w:tmpl w:val="38F690C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E49403B"/>
    <w:multiLevelType w:val="hybridMultilevel"/>
    <w:tmpl w:val="B7024ACA"/>
    <w:lvl w:ilvl="0" w:tplc="E3780CA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683E0B"/>
    <w:multiLevelType w:val="hybridMultilevel"/>
    <w:tmpl w:val="B77495C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A821A1"/>
    <w:multiLevelType w:val="hybridMultilevel"/>
    <w:tmpl w:val="BDFE4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D965CC"/>
    <w:multiLevelType w:val="hybridMultilevel"/>
    <w:tmpl w:val="F2AC50A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47C47CC0"/>
    <w:multiLevelType w:val="hybridMultilevel"/>
    <w:tmpl w:val="334E80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BC064F"/>
    <w:multiLevelType w:val="hybridMultilevel"/>
    <w:tmpl w:val="14100382"/>
    <w:lvl w:ilvl="0" w:tplc="8786B80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DF243E"/>
    <w:multiLevelType w:val="hybridMultilevel"/>
    <w:tmpl w:val="AE5483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076193"/>
    <w:multiLevelType w:val="hybridMultilevel"/>
    <w:tmpl w:val="37F63D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3239A8"/>
    <w:multiLevelType w:val="multilevel"/>
    <w:tmpl w:val="4AFE6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C5B5D48"/>
    <w:multiLevelType w:val="hybridMultilevel"/>
    <w:tmpl w:val="ABCA1A1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5763DC"/>
    <w:multiLevelType w:val="hybridMultilevel"/>
    <w:tmpl w:val="8D30D7D0"/>
    <w:lvl w:ilvl="0" w:tplc="8786B80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183FAD"/>
    <w:multiLevelType w:val="hybridMultilevel"/>
    <w:tmpl w:val="2398E7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4711E1"/>
    <w:multiLevelType w:val="hybridMultilevel"/>
    <w:tmpl w:val="7AEE79B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A24AAA"/>
    <w:multiLevelType w:val="hybridMultilevel"/>
    <w:tmpl w:val="7E74A7FC"/>
    <w:lvl w:ilvl="0" w:tplc="8786B80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4A2D36"/>
    <w:multiLevelType w:val="hybridMultilevel"/>
    <w:tmpl w:val="CF50DD78"/>
    <w:lvl w:ilvl="0" w:tplc="0419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>
    <w:nsid w:val="7CCC7019"/>
    <w:multiLevelType w:val="hybridMultilevel"/>
    <w:tmpl w:val="6D888D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0"/>
  </w:num>
  <w:num w:numId="3">
    <w:abstractNumId w:val="19"/>
  </w:num>
  <w:num w:numId="4">
    <w:abstractNumId w:val="5"/>
  </w:num>
  <w:num w:numId="5">
    <w:abstractNumId w:val="2"/>
  </w:num>
  <w:num w:numId="6">
    <w:abstractNumId w:val="16"/>
  </w:num>
  <w:num w:numId="7">
    <w:abstractNumId w:val="10"/>
  </w:num>
  <w:num w:numId="8">
    <w:abstractNumId w:val="20"/>
  </w:num>
  <w:num w:numId="9">
    <w:abstractNumId w:val="22"/>
  </w:num>
  <w:num w:numId="10">
    <w:abstractNumId w:val="8"/>
  </w:num>
  <w:num w:numId="11">
    <w:abstractNumId w:val="3"/>
  </w:num>
  <w:num w:numId="12">
    <w:abstractNumId w:val="0"/>
  </w:num>
  <w:num w:numId="13">
    <w:abstractNumId w:val="15"/>
  </w:num>
  <w:num w:numId="14">
    <w:abstractNumId w:val="4"/>
  </w:num>
  <w:num w:numId="15">
    <w:abstractNumId w:val="17"/>
  </w:num>
  <w:num w:numId="16">
    <w:abstractNumId w:val="26"/>
  </w:num>
  <w:num w:numId="17">
    <w:abstractNumId w:val="1"/>
  </w:num>
  <w:num w:numId="18">
    <w:abstractNumId w:val="31"/>
  </w:num>
  <w:num w:numId="19">
    <w:abstractNumId w:val="11"/>
  </w:num>
  <w:num w:numId="20">
    <w:abstractNumId w:val="18"/>
  </w:num>
  <w:num w:numId="21">
    <w:abstractNumId w:val="28"/>
  </w:num>
  <w:num w:numId="22">
    <w:abstractNumId w:val="7"/>
  </w:num>
  <w:num w:numId="23">
    <w:abstractNumId w:val="9"/>
  </w:num>
  <w:num w:numId="24">
    <w:abstractNumId w:val="24"/>
  </w:num>
  <w:num w:numId="25">
    <w:abstractNumId w:val="25"/>
  </w:num>
  <w:num w:numId="26">
    <w:abstractNumId w:val="6"/>
  </w:num>
  <w:num w:numId="27">
    <w:abstractNumId w:val="21"/>
  </w:num>
  <w:num w:numId="28">
    <w:abstractNumId w:val="13"/>
  </w:num>
  <w:num w:numId="29">
    <w:abstractNumId w:val="27"/>
  </w:num>
  <w:num w:numId="30">
    <w:abstractNumId w:val="23"/>
  </w:num>
  <w:num w:numId="31">
    <w:abstractNumId w:val="29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634"/>
    <w:rsid w:val="000059B9"/>
    <w:rsid w:val="000425F3"/>
    <w:rsid w:val="00050EB5"/>
    <w:rsid w:val="000B01A7"/>
    <w:rsid w:val="000B1F60"/>
    <w:rsid w:val="000F44FF"/>
    <w:rsid w:val="00150634"/>
    <w:rsid w:val="001665A6"/>
    <w:rsid w:val="00166743"/>
    <w:rsid w:val="00195B17"/>
    <w:rsid w:val="001C5A05"/>
    <w:rsid w:val="001D0A99"/>
    <w:rsid w:val="001F2F10"/>
    <w:rsid w:val="00220404"/>
    <w:rsid w:val="0022229E"/>
    <w:rsid w:val="00250226"/>
    <w:rsid w:val="002532A0"/>
    <w:rsid w:val="00290642"/>
    <w:rsid w:val="002A4592"/>
    <w:rsid w:val="002B7441"/>
    <w:rsid w:val="002C2634"/>
    <w:rsid w:val="002D08AC"/>
    <w:rsid w:val="0030110B"/>
    <w:rsid w:val="00315236"/>
    <w:rsid w:val="003208BD"/>
    <w:rsid w:val="00320E61"/>
    <w:rsid w:val="003263B3"/>
    <w:rsid w:val="00362446"/>
    <w:rsid w:val="00376106"/>
    <w:rsid w:val="003C76B7"/>
    <w:rsid w:val="00483CCE"/>
    <w:rsid w:val="004A32AF"/>
    <w:rsid w:val="004B5160"/>
    <w:rsid w:val="004D7495"/>
    <w:rsid w:val="005439EE"/>
    <w:rsid w:val="00552247"/>
    <w:rsid w:val="005A41EC"/>
    <w:rsid w:val="005C1594"/>
    <w:rsid w:val="005F480E"/>
    <w:rsid w:val="00627992"/>
    <w:rsid w:val="00631D60"/>
    <w:rsid w:val="006373B1"/>
    <w:rsid w:val="006567F7"/>
    <w:rsid w:val="006A5C6B"/>
    <w:rsid w:val="006E4BFB"/>
    <w:rsid w:val="006F1974"/>
    <w:rsid w:val="006F292E"/>
    <w:rsid w:val="00703853"/>
    <w:rsid w:val="00732963"/>
    <w:rsid w:val="00733337"/>
    <w:rsid w:val="00734934"/>
    <w:rsid w:val="00744BDB"/>
    <w:rsid w:val="00755B50"/>
    <w:rsid w:val="00755EF0"/>
    <w:rsid w:val="007707C6"/>
    <w:rsid w:val="0078540F"/>
    <w:rsid w:val="007A34F9"/>
    <w:rsid w:val="007B5656"/>
    <w:rsid w:val="007F0481"/>
    <w:rsid w:val="0081604C"/>
    <w:rsid w:val="00866C5D"/>
    <w:rsid w:val="00874C93"/>
    <w:rsid w:val="008950D1"/>
    <w:rsid w:val="008B4F14"/>
    <w:rsid w:val="008E520A"/>
    <w:rsid w:val="00946F87"/>
    <w:rsid w:val="00977CDC"/>
    <w:rsid w:val="009875BC"/>
    <w:rsid w:val="00997735"/>
    <w:rsid w:val="009F63FA"/>
    <w:rsid w:val="009F7091"/>
    <w:rsid w:val="00A83623"/>
    <w:rsid w:val="00AD05F7"/>
    <w:rsid w:val="00AF1A72"/>
    <w:rsid w:val="00B15DF5"/>
    <w:rsid w:val="00B17F5E"/>
    <w:rsid w:val="00B2241F"/>
    <w:rsid w:val="00B4793B"/>
    <w:rsid w:val="00B47BAF"/>
    <w:rsid w:val="00B66458"/>
    <w:rsid w:val="00B81A6A"/>
    <w:rsid w:val="00B92224"/>
    <w:rsid w:val="00BF2BF6"/>
    <w:rsid w:val="00C024E9"/>
    <w:rsid w:val="00C116EC"/>
    <w:rsid w:val="00C73DEF"/>
    <w:rsid w:val="00CB5461"/>
    <w:rsid w:val="00CD6E7C"/>
    <w:rsid w:val="00D11927"/>
    <w:rsid w:val="00D86E29"/>
    <w:rsid w:val="00DB18E3"/>
    <w:rsid w:val="00DE72D7"/>
    <w:rsid w:val="00E16B56"/>
    <w:rsid w:val="00E87465"/>
    <w:rsid w:val="00EC16A7"/>
    <w:rsid w:val="00EF5045"/>
    <w:rsid w:val="00F231CC"/>
    <w:rsid w:val="00F56405"/>
    <w:rsid w:val="00F60EF1"/>
    <w:rsid w:val="00FA633F"/>
    <w:rsid w:val="00FD0EDE"/>
    <w:rsid w:val="00FD5F7B"/>
    <w:rsid w:val="00FE24B7"/>
    <w:rsid w:val="00FF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BF6"/>
  </w:style>
  <w:style w:type="paragraph" w:styleId="1">
    <w:name w:val="heading 1"/>
    <w:basedOn w:val="a"/>
    <w:next w:val="a"/>
    <w:link w:val="10"/>
    <w:uiPriority w:val="9"/>
    <w:qFormat/>
    <w:rsid w:val="00BF2BF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2BF6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2BF6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2BF6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2BF6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2BF6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2BF6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2BF6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2BF6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DE72D7"/>
    <w:pPr>
      <w:spacing w:after="0" w:line="360" w:lineRule="auto"/>
      <w:ind w:firstLine="567"/>
    </w:pPr>
    <w:rPr>
      <w:rFonts w:ascii="Arial" w:eastAsia="Times New Roman" w:hAnsi="Arial" w:cs="Arial"/>
      <w:spacing w:val="20"/>
      <w:sz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E72D7"/>
    <w:rPr>
      <w:rFonts w:ascii="Arial" w:eastAsia="Times New Roman" w:hAnsi="Arial" w:cs="Arial"/>
      <w:spacing w:val="20"/>
      <w:sz w:val="24"/>
      <w:szCs w:val="20"/>
      <w:lang w:eastAsia="ru-RU"/>
    </w:rPr>
  </w:style>
  <w:style w:type="paragraph" w:customStyle="1" w:styleId="11">
    <w:name w:val="Абзац списка1"/>
    <w:basedOn w:val="a"/>
    <w:rsid w:val="00DE72D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3">
    <w:name w:val="Абзац списка2"/>
    <w:basedOn w:val="a"/>
    <w:rsid w:val="00BF2BF6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BF2BF6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F2BF6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F2BF6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F2BF6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BF2BF6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F2BF6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BF2BF6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F2BF6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BF2BF6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BF2BF6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BF2BF6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BF2BF6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BF2BF6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BF2BF6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BF2BF6"/>
    <w:rPr>
      <w:b/>
      <w:color w:val="C0504D" w:themeColor="accent2"/>
    </w:rPr>
  </w:style>
  <w:style w:type="character" w:styleId="a9">
    <w:name w:val="Emphasis"/>
    <w:uiPriority w:val="20"/>
    <w:qFormat/>
    <w:rsid w:val="00BF2BF6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BF2BF6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F2BF6"/>
  </w:style>
  <w:style w:type="paragraph" w:styleId="ac">
    <w:name w:val="List Paragraph"/>
    <w:basedOn w:val="a"/>
    <w:uiPriority w:val="34"/>
    <w:qFormat/>
    <w:rsid w:val="00BF2BF6"/>
    <w:pPr>
      <w:ind w:left="720"/>
      <w:contextualSpacing/>
    </w:pPr>
  </w:style>
  <w:style w:type="paragraph" w:styleId="24">
    <w:name w:val="Quote"/>
    <w:basedOn w:val="a"/>
    <w:next w:val="a"/>
    <w:link w:val="25"/>
    <w:uiPriority w:val="29"/>
    <w:qFormat/>
    <w:rsid w:val="00BF2BF6"/>
    <w:rPr>
      <w:i/>
    </w:rPr>
  </w:style>
  <w:style w:type="character" w:customStyle="1" w:styleId="25">
    <w:name w:val="Цитата 2 Знак"/>
    <w:basedOn w:val="a0"/>
    <w:link w:val="24"/>
    <w:uiPriority w:val="29"/>
    <w:rsid w:val="00BF2BF6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BF2BF6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BF2BF6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BF2BF6"/>
    <w:rPr>
      <w:i/>
    </w:rPr>
  </w:style>
  <w:style w:type="character" w:styleId="af0">
    <w:name w:val="Intense Emphasis"/>
    <w:uiPriority w:val="21"/>
    <w:qFormat/>
    <w:rsid w:val="00BF2BF6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BF2BF6"/>
    <w:rPr>
      <w:b/>
    </w:rPr>
  </w:style>
  <w:style w:type="character" w:styleId="af2">
    <w:name w:val="Intense Reference"/>
    <w:uiPriority w:val="32"/>
    <w:qFormat/>
    <w:rsid w:val="00BF2BF6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BF2BF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BF2BF6"/>
    <w:pPr>
      <w:outlineLvl w:val="9"/>
    </w:pPr>
    <w:rPr>
      <w:lang w:bidi="en-US"/>
    </w:rPr>
  </w:style>
  <w:style w:type="paragraph" w:styleId="af5">
    <w:name w:val="header"/>
    <w:basedOn w:val="a"/>
    <w:link w:val="af6"/>
    <w:uiPriority w:val="99"/>
    <w:unhideWhenUsed/>
    <w:rsid w:val="00656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6567F7"/>
  </w:style>
  <w:style w:type="paragraph" w:styleId="af7">
    <w:name w:val="footer"/>
    <w:basedOn w:val="a"/>
    <w:link w:val="af8"/>
    <w:uiPriority w:val="99"/>
    <w:unhideWhenUsed/>
    <w:rsid w:val="00656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6567F7"/>
  </w:style>
  <w:style w:type="paragraph" w:styleId="af9">
    <w:name w:val="Balloon Text"/>
    <w:basedOn w:val="a"/>
    <w:link w:val="afa"/>
    <w:uiPriority w:val="99"/>
    <w:semiHidden/>
    <w:unhideWhenUsed/>
    <w:rsid w:val="00656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6567F7"/>
    <w:rPr>
      <w:rFonts w:ascii="Tahoma" w:hAnsi="Tahoma" w:cs="Tahoma"/>
      <w:sz w:val="16"/>
      <w:szCs w:val="16"/>
    </w:rPr>
  </w:style>
  <w:style w:type="table" w:styleId="afb">
    <w:name w:val="Table Grid"/>
    <w:basedOn w:val="a1"/>
    <w:uiPriority w:val="59"/>
    <w:rsid w:val="001F2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Body Text"/>
    <w:basedOn w:val="a"/>
    <w:link w:val="afd"/>
    <w:uiPriority w:val="99"/>
    <w:semiHidden/>
    <w:unhideWhenUsed/>
    <w:rsid w:val="00FA633F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semiHidden/>
    <w:rsid w:val="00FA633F"/>
  </w:style>
  <w:style w:type="paragraph" w:styleId="31">
    <w:name w:val="Body Text Indent 3"/>
    <w:basedOn w:val="a"/>
    <w:link w:val="32"/>
    <w:uiPriority w:val="99"/>
    <w:semiHidden/>
    <w:unhideWhenUsed/>
    <w:rsid w:val="00E8746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87465"/>
    <w:rPr>
      <w:sz w:val="16"/>
      <w:szCs w:val="16"/>
    </w:rPr>
  </w:style>
  <w:style w:type="paragraph" w:styleId="33">
    <w:name w:val="Body Text 3"/>
    <w:basedOn w:val="a"/>
    <w:link w:val="34"/>
    <w:uiPriority w:val="99"/>
    <w:unhideWhenUsed/>
    <w:rsid w:val="00E8746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E87465"/>
    <w:rPr>
      <w:sz w:val="16"/>
      <w:szCs w:val="16"/>
    </w:rPr>
  </w:style>
  <w:style w:type="character" w:customStyle="1" w:styleId="apple-converted-space">
    <w:name w:val="apple-converted-space"/>
    <w:basedOn w:val="a0"/>
    <w:rsid w:val="00195B17"/>
  </w:style>
  <w:style w:type="paragraph" w:styleId="afe">
    <w:name w:val="Normal (Web)"/>
    <w:basedOn w:val="a"/>
    <w:uiPriority w:val="99"/>
    <w:unhideWhenUsed/>
    <w:rsid w:val="00195B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83CCE"/>
    <w:pPr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BF6"/>
  </w:style>
  <w:style w:type="paragraph" w:styleId="1">
    <w:name w:val="heading 1"/>
    <w:basedOn w:val="a"/>
    <w:next w:val="a"/>
    <w:link w:val="10"/>
    <w:uiPriority w:val="9"/>
    <w:qFormat/>
    <w:rsid w:val="00BF2BF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2BF6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2BF6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2BF6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2BF6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2BF6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2BF6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2BF6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2BF6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DE72D7"/>
    <w:pPr>
      <w:spacing w:after="0" w:line="360" w:lineRule="auto"/>
      <w:ind w:firstLine="567"/>
    </w:pPr>
    <w:rPr>
      <w:rFonts w:ascii="Arial" w:eastAsia="Times New Roman" w:hAnsi="Arial" w:cs="Arial"/>
      <w:spacing w:val="20"/>
      <w:sz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E72D7"/>
    <w:rPr>
      <w:rFonts w:ascii="Arial" w:eastAsia="Times New Roman" w:hAnsi="Arial" w:cs="Arial"/>
      <w:spacing w:val="20"/>
      <w:sz w:val="24"/>
      <w:szCs w:val="20"/>
      <w:lang w:eastAsia="ru-RU"/>
    </w:rPr>
  </w:style>
  <w:style w:type="paragraph" w:customStyle="1" w:styleId="11">
    <w:name w:val="Абзац списка1"/>
    <w:basedOn w:val="a"/>
    <w:rsid w:val="00DE72D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3">
    <w:name w:val="Абзац списка2"/>
    <w:basedOn w:val="a"/>
    <w:rsid w:val="00BF2BF6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BF2BF6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F2BF6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F2BF6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F2BF6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BF2BF6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F2BF6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BF2BF6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F2BF6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BF2BF6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BF2BF6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BF2BF6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BF2BF6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BF2BF6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BF2BF6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BF2BF6"/>
    <w:rPr>
      <w:b/>
      <w:color w:val="C0504D" w:themeColor="accent2"/>
    </w:rPr>
  </w:style>
  <w:style w:type="character" w:styleId="a9">
    <w:name w:val="Emphasis"/>
    <w:uiPriority w:val="20"/>
    <w:qFormat/>
    <w:rsid w:val="00BF2BF6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BF2BF6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F2BF6"/>
  </w:style>
  <w:style w:type="paragraph" w:styleId="ac">
    <w:name w:val="List Paragraph"/>
    <w:basedOn w:val="a"/>
    <w:uiPriority w:val="34"/>
    <w:qFormat/>
    <w:rsid w:val="00BF2BF6"/>
    <w:pPr>
      <w:ind w:left="720"/>
      <w:contextualSpacing/>
    </w:pPr>
  </w:style>
  <w:style w:type="paragraph" w:styleId="24">
    <w:name w:val="Quote"/>
    <w:basedOn w:val="a"/>
    <w:next w:val="a"/>
    <w:link w:val="25"/>
    <w:uiPriority w:val="29"/>
    <w:qFormat/>
    <w:rsid w:val="00BF2BF6"/>
    <w:rPr>
      <w:i/>
    </w:rPr>
  </w:style>
  <w:style w:type="character" w:customStyle="1" w:styleId="25">
    <w:name w:val="Цитата 2 Знак"/>
    <w:basedOn w:val="a0"/>
    <w:link w:val="24"/>
    <w:uiPriority w:val="29"/>
    <w:rsid w:val="00BF2BF6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BF2BF6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BF2BF6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BF2BF6"/>
    <w:rPr>
      <w:i/>
    </w:rPr>
  </w:style>
  <w:style w:type="character" w:styleId="af0">
    <w:name w:val="Intense Emphasis"/>
    <w:uiPriority w:val="21"/>
    <w:qFormat/>
    <w:rsid w:val="00BF2BF6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BF2BF6"/>
    <w:rPr>
      <w:b/>
    </w:rPr>
  </w:style>
  <w:style w:type="character" w:styleId="af2">
    <w:name w:val="Intense Reference"/>
    <w:uiPriority w:val="32"/>
    <w:qFormat/>
    <w:rsid w:val="00BF2BF6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BF2BF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BF2BF6"/>
    <w:pPr>
      <w:outlineLvl w:val="9"/>
    </w:pPr>
    <w:rPr>
      <w:lang w:bidi="en-US"/>
    </w:rPr>
  </w:style>
  <w:style w:type="paragraph" w:styleId="af5">
    <w:name w:val="header"/>
    <w:basedOn w:val="a"/>
    <w:link w:val="af6"/>
    <w:uiPriority w:val="99"/>
    <w:unhideWhenUsed/>
    <w:rsid w:val="00656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6567F7"/>
  </w:style>
  <w:style w:type="paragraph" w:styleId="af7">
    <w:name w:val="footer"/>
    <w:basedOn w:val="a"/>
    <w:link w:val="af8"/>
    <w:uiPriority w:val="99"/>
    <w:unhideWhenUsed/>
    <w:rsid w:val="00656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6567F7"/>
  </w:style>
  <w:style w:type="paragraph" w:styleId="af9">
    <w:name w:val="Balloon Text"/>
    <w:basedOn w:val="a"/>
    <w:link w:val="afa"/>
    <w:uiPriority w:val="99"/>
    <w:semiHidden/>
    <w:unhideWhenUsed/>
    <w:rsid w:val="00656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6567F7"/>
    <w:rPr>
      <w:rFonts w:ascii="Tahoma" w:hAnsi="Tahoma" w:cs="Tahoma"/>
      <w:sz w:val="16"/>
      <w:szCs w:val="16"/>
    </w:rPr>
  </w:style>
  <w:style w:type="table" w:styleId="afb">
    <w:name w:val="Table Grid"/>
    <w:basedOn w:val="a1"/>
    <w:uiPriority w:val="59"/>
    <w:rsid w:val="001F2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Body Text"/>
    <w:basedOn w:val="a"/>
    <w:link w:val="afd"/>
    <w:uiPriority w:val="99"/>
    <w:semiHidden/>
    <w:unhideWhenUsed/>
    <w:rsid w:val="00FA633F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semiHidden/>
    <w:rsid w:val="00FA633F"/>
  </w:style>
  <w:style w:type="paragraph" w:styleId="31">
    <w:name w:val="Body Text Indent 3"/>
    <w:basedOn w:val="a"/>
    <w:link w:val="32"/>
    <w:uiPriority w:val="99"/>
    <w:semiHidden/>
    <w:unhideWhenUsed/>
    <w:rsid w:val="00E8746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87465"/>
    <w:rPr>
      <w:sz w:val="16"/>
      <w:szCs w:val="16"/>
    </w:rPr>
  </w:style>
  <w:style w:type="paragraph" w:styleId="33">
    <w:name w:val="Body Text 3"/>
    <w:basedOn w:val="a"/>
    <w:link w:val="34"/>
    <w:uiPriority w:val="99"/>
    <w:unhideWhenUsed/>
    <w:rsid w:val="00E8746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E87465"/>
    <w:rPr>
      <w:sz w:val="16"/>
      <w:szCs w:val="16"/>
    </w:rPr>
  </w:style>
  <w:style w:type="character" w:customStyle="1" w:styleId="apple-converted-space">
    <w:name w:val="apple-converted-space"/>
    <w:basedOn w:val="a0"/>
    <w:rsid w:val="00195B17"/>
  </w:style>
  <w:style w:type="paragraph" w:styleId="afe">
    <w:name w:val="Normal (Web)"/>
    <w:basedOn w:val="a"/>
    <w:uiPriority w:val="99"/>
    <w:unhideWhenUsed/>
    <w:rsid w:val="00195B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83CCE"/>
    <w:pPr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8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8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9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2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1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6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6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7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0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74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82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5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9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7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9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16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7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3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2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03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2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7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4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1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8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3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5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6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8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7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9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1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8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1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4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5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1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2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1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8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3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4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7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3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6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1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0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0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97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44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4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2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0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4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2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23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9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36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7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6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8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1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53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7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2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5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2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1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офис</cp:lastModifiedBy>
  <cp:revision>2</cp:revision>
  <cp:lastPrinted>2013-08-09T08:19:00Z</cp:lastPrinted>
  <dcterms:created xsi:type="dcterms:W3CDTF">2014-03-20T07:56:00Z</dcterms:created>
  <dcterms:modified xsi:type="dcterms:W3CDTF">2014-03-20T07:56:00Z</dcterms:modified>
</cp:coreProperties>
</file>