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31B" w:rsidRPr="005F531B" w:rsidRDefault="00B02F35" w:rsidP="00CD6FD8">
      <w:pPr>
        <w:spacing w:after="0"/>
        <w:ind w:firstLine="567"/>
        <w:jc w:val="both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  </w:t>
      </w:r>
      <w:r w:rsidR="005F531B">
        <w:rPr>
          <w:b/>
          <w:sz w:val="28"/>
          <w:szCs w:val="28"/>
        </w:rPr>
        <w:t xml:space="preserve">                                                </w:t>
      </w:r>
    </w:p>
    <w:p w:rsidR="00375F8C" w:rsidRDefault="007B0435" w:rsidP="00CD6FD8">
      <w:pPr>
        <w:spacing w:after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НАНОЦЕМЕНТЫ  –  БУДУЩЕЕ    МИРОВОЙ   ЦЕМЕНТНОЙ ПРОМЫШЛЕННОСТИ  И   ТЕХНОЛОГИИ  БЕТОНОВ</w:t>
      </w:r>
    </w:p>
    <w:p w:rsidR="00257021" w:rsidRDefault="00257021" w:rsidP="00CD6FD8">
      <w:pPr>
        <w:spacing w:after="0"/>
        <w:ind w:firstLine="567"/>
        <w:jc w:val="center"/>
        <w:rPr>
          <w:b/>
          <w:sz w:val="28"/>
          <w:szCs w:val="28"/>
        </w:rPr>
      </w:pPr>
    </w:p>
    <w:p w:rsidR="00257021" w:rsidRDefault="00257021" w:rsidP="00CD6FD8">
      <w:pPr>
        <w:spacing w:after="0"/>
        <w:ind w:firstLine="567"/>
        <w:jc w:val="center"/>
        <w:rPr>
          <w:b/>
          <w:sz w:val="28"/>
          <w:szCs w:val="28"/>
        </w:rPr>
      </w:pPr>
    </w:p>
    <w:p w:rsidR="00C20A39" w:rsidRDefault="00C20A39" w:rsidP="00CD6FD8">
      <w:pPr>
        <w:spacing w:after="0"/>
        <w:ind w:firstLine="567"/>
        <w:jc w:val="both"/>
        <w:rPr>
          <w:sz w:val="28"/>
          <w:szCs w:val="28"/>
        </w:rPr>
      </w:pPr>
      <w:r w:rsidRPr="00375F8C">
        <w:rPr>
          <w:b/>
          <w:sz w:val="28"/>
          <w:szCs w:val="28"/>
        </w:rPr>
        <w:t>Бикбау</w:t>
      </w:r>
      <w:r w:rsidR="00821E31">
        <w:rPr>
          <w:b/>
          <w:sz w:val="28"/>
          <w:szCs w:val="28"/>
        </w:rPr>
        <w:t xml:space="preserve"> </w:t>
      </w:r>
      <w:r w:rsidRPr="00375F8C">
        <w:rPr>
          <w:b/>
          <w:sz w:val="28"/>
          <w:szCs w:val="28"/>
        </w:rPr>
        <w:t xml:space="preserve"> М.Я.</w:t>
      </w:r>
      <w:r>
        <w:rPr>
          <w:sz w:val="28"/>
          <w:szCs w:val="28"/>
        </w:rPr>
        <w:t xml:space="preserve">, </w:t>
      </w:r>
    </w:p>
    <w:p w:rsidR="00DD113F" w:rsidRDefault="00C20A39" w:rsidP="00CD6FD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академик Р</w:t>
      </w:r>
      <w:r w:rsidR="00DD113F">
        <w:rPr>
          <w:sz w:val="28"/>
          <w:szCs w:val="28"/>
        </w:rPr>
        <w:t>оссийской академии естественных наук</w:t>
      </w:r>
      <w:r>
        <w:rPr>
          <w:sz w:val="28"/>
          <w:szCs w:val="28"/>
        </w:rPr>
        <w:t>,</w:t>
      </w:r>
      <w:r w:rsidR="00B5612D">
        <w:rPr>
          <w:sz w:val="28"/>
          <w:szCs w:val="28"/>
        </w:rPr>
        <w:t xml:space="preserve"> </w:t>
      </w:r>
      <w:r w:rsidR="00DD113F">
        <w:rPr>
          <w:sz w:val="28"/>
          <w:szCs w:val="28"/>
        </w:rPr>
        <w:t>докт.хим.</w:t>
      </w:r>
      <w:r w:rsidR="00B5612D">
        <w:rPr>
          <w:sz w:val="28"/>
          <w:szCs w:val="28"/>
        </w:rPr>
        <w:t xml:space="preserve"> </w:t>
      </w:r>
      <w:r w:rsidR="00DD113F">
        <w:rPr>
          <w:sz w:val="28"/>
          <w:szCs w:val="28"/>
        </w:rPr>
        <w:t>наук,</w:t>
      </w:r>
      <w:r>
        <w:rPr>
          <w:sz w:val="28"/>
          <w:szCs w:val="28"/>
        </w:rPr>
        <w:t xml:space="preserve"> </w:t>
      </w:r>
    </w:p>
    <w:p w:rsidR="00D637AB" w:rsidRDefault="00C20A39" w:rsidP="00CD6FD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Генеральный директор </w:t>
      </w:r>
      <w:r w:rsidR="00D71915">
        <w:rPr>
          <w:sz w:val="28"/>
          <w:szCs w:val="28"/>
        </w:rPr>
        <w:t xml:space="preserve"> </w:t>
      </w:r>
      <w:r>
        <w:rPr>
          <w:sz w:val="28"/>
          <w:szCs w:val="28"/>
        </w:rPr>
        <w:t>ОАО «Московский ИМЭТ»</w:t>
      </w:r>
    </w:p>
    <w:p w:rsidR="00821E31" w:rsidRDefault="00D71915" w:rsidP="00CD6FD8">
      <w:pPr>
        <w:spacing w:after="0"/>
        <w:ind w:firstLine="567"/>
        <w:jc w:val="both"/>
        <w:rPr>
          <w:b/>
          <w:sz w:val="28"/>
          <w:szCs w:val="28"/>
        </w:rPr>
      </w:pPr>
      <w:r w:rsidRPr="00D71915">
        <w:rPr>
          <w:b/>
          <w:sz w:val="28"/>
          <w:szCs w:val="28"/>
        </w:rPr>
        <w:t xml:space="preserve">Шикун </w:t>
      </w:r>
      <w:r w:rsidR="00821E31">
        <w:rPr>
          <w:b/>
          <w:sz w:val="28"/>
          <w:szCs w:val="28"/>
        </w:rPr>
        <w:t xml:space="preserve"> </w:t>
      </w:r>
      <w:r w:rsidRPr="00D71915">
        <w:rPr>
          <w:b/>
          <w:sz w:val="28"/>
          <w:szCs w:val="28"/>
        </w:rPr>
        <w:t>В.Н.</w:t>
      </w:r>
      <w:r w:rsidR="00454265">
        <w:rPr>
          <w:b/>
          <w:sz w:val="28"/>
          <w:szCs w:val="28"/>
        </w:rPr>
        <w:t>,</w:t>
      </w:r>
    </w:p>
    <w:p w:rsidR="0032051B" w:rsidRDefault="00D71915" w:rsidP="00CD6FD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Зам.Генерального директора по производству</w:t>
      </w:r>
    </w:p>
    <w:p w:rsidR="000909F3" w:rsidRDefault="000909F3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</w:p>
    <w:p w:rsidR="00375F8C" w:rsidRPr="0002717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</w:t>
      </w:r>
      <w:r w:rsidR="00375F8C" w:rsidRPr="00027176">
        <w:rPr>
          <w:rFonts w:ascii="Tahoma" w:hAnsi="Tahoma" w:cs="Tahoma"/>
          <w:i/>
          <w:sz w:val="20"/>
          <w:szCs w:val="20"/>
        </w:rPr>
        <w:t>Изобретение  цемента и бетона является  выдающимся достижением человечества, позволившим создать на планете индустриальное строительство жилья</w:t>
      </w:r>
      <w:r w:rsidR="000B2470" w:rsidRPr="00027176">
        <w:rPr>
          <w:rFonts w:ascii="Tahoma" w:hAnsi="Tahoma" w:cs="Tahoma"/>
          <w:i/>
          <w:sz w:val="20"/>
          <w:szCs w:val="20"/>
        </w:rPr>
        <w:t>,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инженерных сооружений и транспортных магистралей. Почти все, что</w:t>
      </w:r>
      <w:r w:rsidR="00C949A2" w:rsidRPr="00027176">
        <w:rPr>
          <w:rFonts w:ascii="Tahoma" w:hAnsi="Tahoma" w:cs="Tahoma"/>
          <w:i/>
          <w:sz w:val="20"/>
          <w:szCs w:val="20"/>
        </w:rPr>
        <w:t xml:space="preserve"> сегодня строит</w:t>
      </w:r>
      <w:r w:rsidR="001F0FD1" w:rsidRPr="00027176">
        <w:rPr>
          <w:rFonts w:ascii="Tahoma" w:hAnsi="Tahoma" w:cs="Tahoma"/>
          <w:i/>
          <w:sz w:val="20"/>
          <w:szCs w:val="20"/>
        </w:rPr>
        <w:t xml:space="preserve">ся 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 на планете, выполняется </w:t>
      </w:r>
      <w:r w:rsidR="00C949A2" w:rsidRPr="00027176">
        <w:rPr>
          <w:rFonts w:ascii="Tahoma" w:hAnsi="Tahoma" w:cs="Tahoma"/>
          <w:i/>
          <w:sz w:val="20"/>
          <w:szCs w:val="20"/>
        </w:rPr>
        <w:t>с применением портландцемента ,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ежегодный объем производства к</w:t>
      </w:r>
      <w:r w:rsidR="001F0FD1" w:rsidRPr="00027176">
        <w:rPr>
          <w:rFonts w:ascii="Tahoma" w:hAnsi="Tahoma" w:cs="Tahoma"/>
          <w:i/>
          <w:sz w:val="20"/>
          <w:szCs w:val="20"/>
        </w:rPr>
        <w:t>оторого превысил 3</w:t>
      </w:r>
      <w:r w:rsidR="0024219E" w:rsidRPr="00027176">
        <w:rPr>
          <w:rFonts w:ascii="Tahoma" w:hAnsi="Tahoma" w:cs="Tahoma"/>
          <w:i/>
          <w:sz w:val="20"/>
          <w:szCs w:val="20"/>
        </w:rPr>
        <w:t>,8</w:t>
      </w:r>
      <w:r w:rsidR="00B5612D" w:rsidRPr="00027176">
        <w:rPr>
          <w:rFonts w:ascii="Tahoma" w:hAnsi="Tahoma" w:cs="Tahoma"/>
          <w:i/>
          <w:sz w:val="20"/>
          <w:szCs w:val="20"/>
        </w:rPr>
        <w:t xml:space="preserve"> млрд. т</w:t>
      </w:r>
      <w:r w:rsidR="001F0FD1" w:rsidRPr="00027176">
        <w:rPr>
          <w:rFonts w:ascii="Tahoma" w:hAnsi="Tahoma" w:cs="Tahoma"/>
          <w:i/>
          <w:sz w:val="20"/>
          <w:szCs w:val="20"/>
        </w:rPr>
        <w:t xml:space="preserve">. 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Объемы производства б</w:t>
      </w:r>
      <w:r w:rsidR="007552E9" w:rsidRPr="00027176">
        <w:rPr>
          <w:rFonts w:ascii="Tahoma" w:hAnsi="Tahoma" w:cs="Tahoma"/>
          <w:i/>
          <w:sz w:val="20"/>
          <w:szCs w:val="20"/>
        </w:rPr>
        <w:t>етона на основе портландцемента превысили   15  млрд.т и   продолжаю</w:t>
      </w:r>
      <w:r w:rsidR="00375F8C" w:rsidRPr="00027176">
        <w:rPr>
          <w:rFonts w:ascii="Tahoma" w:hAnsi="Tahoma" w:cs="Tahoma"/>
          <w:i/>
          <w:sz w:val="20"/>
          <w:szCs w:val="20"/>
        </w:rPr>
        <w:t>т стремительно увеличиваться:   бетонные плотины и дорожные магистрали, причалы и  аэродромы, мосты и стадионы, телевизионные  вышки  и небоскребы, многие  млрд. кв. м   жилья ежегодно .</w:t>
      </w:r>
    </w:p>
    <w:p w:rsidR="00375F8C" w:rsidRPr="00027176" w:rsidRDefault="00B5612D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375F8C" w:rsidRPr="00027176">
        <w:rPr>
          <w:rFonts w:ascii="Tahoma" w:hAnsi="Tahoma" w:cs="Tahoma"/>
          <w:i/>
          <w:sz w:val="20"/>
          <w:szCs w:val="20"/>
        </w:rPr>
        <w:t>Производство таких значительных объемов  цемента  тр</w:t>
      </w:r>
      <w:r w:rsidR="0024219E" w:rsidRPr="00027176">
        <w:rPr>
          <w:rFonts w:ascii="Tahoma" w:hAnsi="Tahoma" w:cs="Tahoma"/>
          <w:i/>
          <w:sz w:val="20"/>
          <w:szCs w:val="20"/>
        </w:rPr>
        <w:t>ебует  сжигания ежегодно более  5</w:t>
      </w:r>
      <w:r w:rsidR="00375F8C" w:rsidRPr="00027176">
        <w:rPr>
          <w:rFonts w:ascii="Tahoma" w:hAnsi="Tahoma" w:cs="Tahoma"/>
          <w:i/>
          <w:sz w:val="20"/>
          <w:szCs w:val="20"/>
        </w:rPr>
        <w:t>0</w:t>
      </w:r>
      <w:r w:rsidR="000B2470" w:rsidRPr="00027176">
        <w:rPr>
          <w:rFonts w:ascii="Tahoma" w:hAnsi="Tahoma" w:cs="Tahoma"/>
          <w:i/>
          <w:sz w:val="20"/>
          <w:szCs w:val="20"/>
        </w:rPr>
        <w:t>0</w:t>
      </w:r>
      <w:r w:rsidR="00375F8C" w:rsidRPr="00027176">
        <w:rPr>
          <w:rFonts w:ascii="Tahoma" w:hAnsi="Tahoma" w:cs="Tahoma"/>
          <w:i/>
          <w:sz w:val="20"/>
          <w:szCs w:val="20"/>
        </w:rPr>
        <w:t>млн.т.  топлива и сопровождается выбросом значительных объемов тепла, NO</w:t>
      </w:r>
      <w:r w:rsidR="00375F8C" w:rsidRPr="00027176">
        <w:rPr>
          <w:rFonts w:ascii="Tahoma" w:hAnsi="Tahoma" w:cs="Tahoma"/>
          <w:i/>
          <w:sz w:val="20"/>
          <w:szCs w:val="20"/>
          <w:vertAlign w:val="subscript"/>
          <w:lang w:val="en-US"/>
        </w:rPr>
        <w:t>x</w:t>
      </w:r>
      <w:r w:rsidR="00375F8C" w:rsidRPr="00027176">
        <w:rPr>
          <w:rFonts w:ascii="Tahoma" w:hAnsi="Tahoma" w:cs="Tahoma"/>
          <w:i/>
          <w:sz w:val="20"/>
          <w:szCs w:val="20"/>
        </w:rPr>
        <w:t>,SO</w:t>
      </w:r>
      <w:r w:rsidR="00375F8C" w:rsidRPr="00027176">
        <w:rPr>
          <w:rFonts w:ascii="Tahoma" w:hAnsi="Tahoma" w:cs="Tahoma"/>
          <w:i/>
          <w:sz w:val="20"/>
          <w:szCs w:val="20"/>
          <w:vertAlign w:val="subscript"/>
        </w:rPr>
        <w:t>2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   и CO</w:t>
      </w:r>
      <w:r w:rsidR="00375F8C" w:rsidRPr="00027176">
        <w:rPr>
          <w:rFonts w:ascii="Tahoma" w:hAnsi="Tahoma" w:cs="Tahoma"/>
          <w:i/>
          <w:sz w:val="20"/>
          <w:szCs w:val="20"/>
          <w:vertAlign w:val="subscript"/>
        </w:rPr>
        <w:t>2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,  уже влияющих на изменение климата на планете – только объем выброса в атмосферу  цементными заводами  СО</w:t>
      </w:r>
      <w:r w:rsidR="00375F8C" w:rsidRPr="00027176">
        <w:rPr>
          <w:rFonts w:ascii="Tahoma" w:hAnsi="Tahoma" w:cs="Tahoma"/>
          <w:i/>
          <w:sz w:val="20"/>
          <w:szCs w:val="20"/>
          <w:vertAlign w:val="subscript"/>
        </w:rPr>
        <w:t>2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  составляет около 85</w:t>
      </w:r>
      <w:r w:rsidR="0024219E" w:rsidRPr="00027176">
        <w:rPr>
          <w:rFonts w:ascii="Tahoma" w:hAnsi="Tahoma" w:cs="Tahoma"/>
          <w:i/>
          <w:sz w:val="20"/>
          <w:szCs w:val="20"/>
        </w:rPr>
        <w:t>0 кг на каждую тонну цемента, составляя  ежегодно  более 3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 млрд. т. или  в виде </w:t>
      </w:r>
      <w:r w:rsidR="0024219E" w:rsidRPr="00027176">
        <w:rPr>
          <w:rFonts w:ascii="Tahoma" w:hAnsi="Tahoma" w:cs="Tahoma"/>
          <w:i/>
          <w:sz w:val="20"/>
          <w:szCs w:val="20"/>
        </w:rPr>
        <w:t>газа  более  7</w:t>
      </w:r>
      <w:r w:rsidR="007552E9" w:rsidRPr="00027176">
        <w:rPr>
          <w:rFonts w:ascii="Tahoma" w:hAnsi="Tahoma" w:cs="Tahoma"/>
          <w:i/>
          <w:sz w:val="20"/>
          <w:szCs w:val="20"/>
        </w:rPr>
        <w:t>0 млрд.куб м</w:t>
      </w:r>
      <w:r w:rsidR="0024219E" w:rsidRPr="00027176">
        <w:rPr>
          <w:rFonts w:ascii="Tahoma" w:hAnsi="Tahoma" w:cs="Tahoma"/>
          <w:i/>
          <w:sz w:val="20"/>
          <w:szCs w:val="20"/>
        </w:rPr>
        <w:t xml:space="preserve">. </w:t>
      </w:r>
      <w:r w:rsidR="00375F8C" w:rsidRPr="00027176">
        <w:rPr>
          <w:rFonts w:ascii="Tahoma" w:hAnsi="Tahoma" w:cs="Tahoma"/>
          <w:i/>
          <w:sz w:val="20"/>
          <w:szCs w:val="20"/>
        </w:rPr>
        <w:t>К существующим   тысячам цементных заводов ежегодно прибавляются десятки новых предприятий в   КНР, Индии</w:t>
      </w:r>
      <w:r w:rsidR="007552E9" w:rsidRPr="00027176">
        <w:rPr>
          <w:rFonts w:ascii="Tahoma" w:hAnsi="Tahoma" w:cs="Tahoma"/>
          <w:i/>
          <w:sz w:val="20"/>
          <w:szCs w:val="20"/>
        </w:rPr>
        <w:t xml:space="preserve">, </w:t>
      </w:r>
      <w:r w:rsidR="00C949A2" w:rsidRPr="00027176">
        <w:rPr>
          <w:rFonts w:ascii="Tahoma" w:hAnsi="Tahoma" w:cs="Tahoma"/>
          <w:i/>
          <w:sz w:val="20"/>
          <w:szCs w:val="20"/>
        </w:rPr>
        <w:t>Латинской Америке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   и </w:t>
      </w:r>
      <w:r w:rsidR="007552E9" w:rsidRPr="00027176">
        <w:rPr>
          <w:rFonts w:ascii="Tahoma" w:hAnsi="Tahoma" w:cs="Tahoma"/>
          <w:i/>
          <w:sz w:val="20"/>
          <w:szCs w:val="20"/>
        </w:rPr>
        <w:t xml:space="preserve"> других  развивающихся странах, растут объемы перевозок цемента.</w:t>
      </w:r>
    </w:p>
    <w:p w:rsidR="007D3FB0" w:rsidRPr="00027176" w:rsidRDefault="00B5612D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375F8C" w:rsidRPr="00027176">
        <w:rPr>
          <w:rFonts w:ascii="Tahoma" w:hAnsi="Tahoma" w:cs="Tahoma"/>
          <w:i/>
          <w:sz w:val="20"/>
          <w:szCs w:val="20"/>
        </w:rPr>
        <w:t>В</w:t>
      </w:r>
      <w:r w:rsidR="007552E9" w:rsidRPr="00027176">
        <w:rPr>
          <w:rFonts w:ascii="Tahoma" w:hAnsi="Tahoma" w:cs="Tahoma"/>
          <w:i/>
          <w:sz w:val="20"/>
          <w:szCs w:val="20"/>
        </w:rPr>
        <w:t xml:space="preserve">ыдающееся достижение  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открытия </w:t>
      </w:r>
      <w:r w:rsidR="001F0FD1" w:rsidRPr="00027176">
        <w:rPr>
          <w:rFonts w:ascii="Tahoma" w:hAnsi="Tahoma" w:cs="Tahoma"/>
          <w:i/>
          <w:sz w:val="20"/>
          <w:szCs w:val="20"/>
        </w:rPr>
        <w:t xml:space="preserve"> возможности</w:t>
      </w:r>
      <w:r w:rsidR="00D637AB"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7552E9" w:rsidRPr="00027176">
        <w:rPr>
          <w:rFonts w:ascii="Tahoma" w:hAnsi="Tahoma" w:cs="Tahoma"/>
          <w:i/>
          <w:sz w:val="20"/>
          <w:szCs w:val="20"/>
        </w:rPr>
        <w:t>модификации портландцемента в наноцемент</w:t>
      </w:r>
      <w:r w:rsidR="000B2470" w:rsidRPr="00027176">
        <w:rPr>
          <w:rFonts w:ascii="Tahoma" w:hAnsi="Tahoma" w:cs="Tahoma"/>
          <w:i/>
          <w:sz w:val="20"/>
          <w:szCs w:val="20"/>
        </w:rPr>
        <w:t>,</w:t>
      </w:r>
      <w:r w:rsidR="00D637AB"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0B2470" w:rsidRPr="00027176">
        <w:rPr>
          <w:rFonts w:ascii="Tahoma" w:hAnsi="Tahoma" w:cs="Tahoma"/>
          <w:i/>
          <w:sz w:val="20"/>
          <w:szCs w:val="20"/>
        </w:rPr>
        <w:t>описанное в на</w:t>
      </w:r>
      <w:r w:rsidR="0024219E" w:rsidRPr="00027176">
        <w:rPr>
          <w:rFonts w:ascii="Tahoma" w:hAnsi="Tahoma" w:cs="Tahoma"/>
          <w:i/>
          <w:sz w:val="20"/>
          <w:szCs w:val="20"/>
        </w:rPr>
        <w:t xml:space="preserve">стоящем докладе, </w:t>
      </w:r>
      <w:r w:rsidR="00375F8C" w:rsidRPr="00027176">
        <w:rPr>
          <w:rFonts w:ascii="Tahoma" w:hAnsi="Tahoma" w:cs="Tahoma"/>
          <w:i/>
          <w:sz w:val="20"/>
          <w:szCs w:val="20"/>
        </w:rPr>
        <w:t>позв</w:t>
      </w:r>
      <w:r w:rsidR="007552E9" w:rsidRPr="00027176">
        <w:rPr>
          <w:rFonts w:ascii="Tahoma" w:hAnsi="Tahoma" w:cs="Tahoma"/>
          <w:i/>
          <w:sz w:val="20"/>
          <w:szCs w:val="20"/>
        </w:rPr>
        <w:t>оляет пересмотреть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стратегию развития    миро</w:t>
      </w:r>
      <w:r w:rsidR="001F0FD1" w:rsidRPr="00027176">
        <w:rPr>
          <w:rFonts w:ascii="Tahoma" w:hAnsi="Tahoma" w:cs="Tahoma"/>
          <w:i/>
          <w:sz w:val="20"/>
          <w:szCs w:val="20"/>
        </w:rPr>
        <w:t xml:space="preserve">вой  цементной  промышленности  и </w:t>
      </w:r>
      <w:r w:rsidR="00375F8C" w:rsidRPr="00027176">
        <w:rPr>
          <w:rFonts w:ascii="Tahoma" w:hAnsi="Tahoma" w:cs="Tahoma"/>
          <w:i/>
          <w:sz w:val="20"/>
          <w:szCs w:val="20"/>
        </w:rPr>
        <w:t>дает  возможность уже сегодня получить</w:t>
      </w:r>
      <w:r w:rsidR="00437A5B" w:rsidRPr="00027176">
        <w:rPr>
          <w:rFonts w:ascii="Tahoma" w:hAnsi="Tahoma" w:cs="Tahoma"/>
          <w:i/>
          <w:sz w:val="20"/>
          <w:szCs w:val="20"/>
        </w:rPr>
        <w:t xml:space="preserve">  дополнительно более 2 млрд.т.</w:t>
      </w:r>
      <w:r w:rsidR="00A21AED"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375F8C" w:rsidRPr="00027176">
        <w:rPr>
          <w:rFonts w:ascii="Tahoma" w:hAnsi="Tahoma" w:cs="Tahoma"/>
          <w:i/>
          <w:sz w:val="20"/>
          <w:szCs w:val="20"/>
        </w:rPr>
        <w:t>цемента :</w:t>
      </w:r>
    </w:p>
    <w:p w:rsidR="00375F8C" w:rsidRPr="00027176" w:rsidRDefault="00375F8C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>-  без строительства заводо</w:t>
      </w:r>
      <w:r w:rsidR="00D637AB" w:rsidRPr="00027176">
        <w:rPr>
          <w:rFonts w:ascii="Tahoma" w:hAnsi="Tahoma" w:cs="Tahoma"/>
          <w:i/>
          <w:sz w:val="20"/>
          <w:szCs w:val="20"/>
        </w:rPr>
        <w:t>в по обжигу цементного клинкера</w:t>
      </w:r>
      <w:r w:rsidRPr="00027176">
        <w:rPr>
          <w:rFonts w:ascii="Tahoma" w:hAnsi="Tahoma" w:cs="Tahoma"/>
          <w:i/>
          <w:sz w:val="20"/>
          <w:szCs w:val="20"/>
        </w:rPr>
        <w:t>;</w:t>
      </w:r>
    </w:p>
    <w:p w:rsidR="00437A5B" w:rsidRPr="00027176" w:rsidRDefault="00437A5B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>-  без необходимости открытия новых карьеров известняков и глин;</w:t>
      </w:r>
    </w:p>
    <w:p w:rsidR="000E6233" w:rsidRPr="00027176" w:rsidRDefault="00375F8C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 xml:space="preserve"> - без сжигания топлива и загрязнени</w:t>
      </w:r>
      <w:r w:rsidR="00437A5B" w:rsidRPr="00027176">
        <w:rPr>
          <w:rFonts w:ascii="Tahoma" w:hAnsi="Tahoma" w:cs="Tahoma"/>
          <w:i/>
          <w:sz w:val="20"/>
          <w:szCs w:val="20"/>
        </w:rPr>
        <w:t xml:space="preserve">я атмосферы  выбросами </w:t>
      </w:r>
      <w:r w:rsidRPr="00027176">
        <w:rPr>
          <w:rFonts w:ascii="Tahoma" w:hAnsi="Tahoma" w:cs="Tahoma"/>
          <w:i/>
          <w:sz w:val="20"/>
          <w:szCs w:val="20"/>
        </w:rPr>
        <w:t>NO</w:t>
      </w:r>
      <w:r w:rsidRPr="00027176">
        <w:rPr>
          <w:rFonts w:ascii="Tahoma" w:hAnsi="Tahoma" w:cs="Tahoma"/>
          <w:i/>
          <w:sz w:val="20"/>
          <w:szCs w:val="20"/>
          <w:vertAlign w:val="subscript"/>
          <w:lang w:val="en-US"/>
        </w:rPr>
        <w:t>x</w:t>
      </w:r>
      <w:r w:rsidRPr="00027176">
        <w:rPr>
          <w:rFonts w:ascii="Tahoma" w:hAnsi="Tahoma" w:cs="Tahoma"/>
          <w:i/>
          <w:sz w:val="20"/>
          <w:szCs w:val="20"/>
        </w:rPr>
        <w:t>,SO</w:t>
      </w:r>
      <w:r w:rsidRPr="00027176">
        <w:rPr>
          <w:rFonts w:ascii="Tahoma" w:hAnsi="Tahoma" w:cs="Tahoma"/>
          <w:i/>
          <w:sz w:val="20"/>
          <w:szCs w:val="20"/>
          <w:vertAlign w:val="subscript"/>
        </w:rPr>
        <w:t>2</w:t>
      </w:r>
      <w:r w:rsidRPr="00027176">
        <w:rPr>
          <w:rFonts w:ascii="Tahoma" w:hAnsi="Tahoma" w:cs="Tahoma"/>
          <w:i/>
          <w:sz w:val="20"/>
          <w:szCs w:val="20"/>
        </w:rPr>
        <w:t xml:space="preserve"> и  CO</w:t>
      </w:r>
      <w:r w:rsidRPr="00027176">
        <w:rPr>
          <w:rFonts w:ascii="Tahoma" w:hAnsi="Tahoma" w:cs="Tahoma"/>
          <w:i/>
          <w:sz w:val="20"/>
          <w:szCs w:val="20"/>
          <w:vertAlign w:val="subscript"/>
        </w:rPr>
        <w:t>2</w:t>
      </w:r>
      <w:r w:rsidR="00437A5B" w:rsidRPr="00027176">
        <w:rPr>
          <w:rFonts w:ascii="Tahoma" w:hAnsi="Tahoma" w:cs="Tahoma"/>
          <w:i/>
          <w:sz w:val="20"/>
          <w:szCs w:val="20"/>
        </w:rPr>
        <w:t xml:space="preserve">  ,</w:t>
      </w:r>
    </w:p>
    <w:p w:rsidR="00D761DF" w:rsidRPr="0002717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</w:t>
      </w:r>
      <w:r w:rsidR="00437A5B" w:rsidRPr="00027176">
        <w:rPr>
          <w:rFonts w:ascii="Tahoma" w:hAnsi="Tahoma" w:cs="Tahoma"/>
          <w:i/>
          <w:sz w:val="20"/>
          <w:szCs w:val="20"/>
        </w:rPr>
        <w:t>а также пыли и тепла;</w:t>
      </w:r>
    </w:p>
    <w:p w:rsidR="006811E6" w:rsidRDefault="00375F8C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 xml:space="preserve"> - с превращением  в высококачественный цемент огромных объемов  скопившихся  </w:t>
      </w:r>
      <w:r w:rsidR="0081271D" w:rsidRPr="0081271D">
        <w:rPr>
          <w:rFonts w:ascii="Tahoma" w:hAnsi="Tahoma" w:cs="Tahoma"/>
          <w:i/>
          <w:sz w:val="20"/>
          <w:szCs w:val="20"/>
        </w:rPr>
        <w:t xml:space="preserve"> </w:t>
      </w:r>
      <w:r w:rsidRPr="00027176">
        <w:rPr>
          <w:rFonts w:ascii="Tahoma" w:hAnsi="Tahoma" w:cs="Tahoma"/>
          <w:i/>
          <w:sz w:val="20"/>
          <w:szCs w:val="20"/>
        </w:rPr>
        <w:t>те</w:t>
      </w:r>
      <w:r w:rsidR="00D637AB" w:rsidRPr="00027176">
        <w:rPr>
          <w:rFonts w:ascii="Tahoma" w:hAnsi="Tahoma" w:cs="Tahoma"/>
          <w:i/>
          <w:sz w:val="20"/>
          <w:szCs w:val="20"/>
        </w:rPr>
        <w:t>хногенных</w:t>
      </w:r>
    </w:p>
    <w:p w:rsidR="006811E6" w:rsidRDefault="00D637AB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6811E6">
        <w:rPr>
          <w:rFonts w:ascii="Tahoma" w:hAnsi="Tahoma" w:cs="Tahoma"/>
          <w:i/>
          <w:sz w:val="20"/>
          <w:szCs w:val="20"/>
        </w:rPr>
        <w:t xml:space="preserve">  </w:t>
      </w:r>
      <w:r w:rsidRPr="00027176">
        <w:rPr>
          <w:rFonts w:ascii="Tahoma" w:hAnsi="Tahoma" w:cs="Tahoma"/>
          <w:i/>
          <w:sz w:val="20"/>
          <w:szCs w:val="20"/>
        </w:rPr>
        <w:t>отходов – шлаков, зол</w:t>
      </w:r>
      <w:r w:rsidR="00375F8C" w:rsidRPr="00027176">
        <w:rPr>
          <w:rFonts w:ascii="Tahoma" w:hAnsi="Tahoma" w:cs="Tahoma"/>
          <w:i/>
          <w:sz w:val="20"/>
          <w:szCs w:val="20"/>
        </w:rPr>
        <w:t>,</w:t>
      </w:r>
      <w:r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7552E9" w:rsidRPr="00027176">
        <w:rPr>
          <w:rFonts w:ascii="Tahoma" w:hAnsi="Tahoma" w:cs="Tahoma"/>
          <w:i/>
          <w:sz w:val="20"/>
          <w:szCs w:val="20"/>
        </w:rPr>
        <w:t xml:space="preserve">отходов </w:t>
      </w:r>
      <w:r w:rsidR="00375F8C" w:rsidRPr="00027176">
        <w:rPr>
          <w:rFonts w:ascii="Tahoma" w:hAnsi="Tahoma" w:cs="Tahoma"/>
          <w:i/>
          <w:sz w:val="20"/>
          <w:szCs w:val="20"/>
        </w:rPr>
        <w:t xml:space="preserve"> переработки камня, ухудшающих  экологию</w:t>
      </w:r>
      <w:r w:rsidR="00B5612D"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0E6233" w:rsidRPr="00027176">
        <w:rPr>
          <w:rFonts w:ascii="Tahoma" w:hAnsi="Tahoma" w:cs="Tahoma"/>
          <w:i/>
          <w:sz w:val="20"/>
          <w:szCs w:val="20"/>
        </w:rPr>
        <w:t>планеты</w:t>
      </w:r>
    </w:p>
    <w:p w:rsidR="006811E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</w:t>
      </w:r>
      <w:r w:rsidR="000E6233" w:rsidRPr="00027176">
        <w:rPr>
          <w:rFonts w:ascii="Tahoma" w:hAnsi="Tahoma" w:cs="Tahoma"/>
          <w:i/>
          <w:sz w:val="20"/>
          <w:szCs w:val="20"/>
        </w:rPr>
        <w:t xml:space="preserve"> и неиспользуемые,</w:t>
      </w:r>
      <w:r w:rsidR="00D637AB" w:rsidRPr="00027176">
        <w:rPr>
          <w:rFonts w:ascii="Tahoma" w:hAnsi="Tahoma" w:cs="Tahoma"/>
          <w:i/>
          <w:sz w:val="20"/>
          <w:szCs w:val="20"/>
        </w:rPr>
        <w:t xml:space="preserve"> непригодные для строительства</w:t>
      </w:r>
      <w:r w:rsidR="000E6233" w:rsidRPr="00027176">
        <w:rPr>
          <w:rFonts w:ascii="Tahoma" w:hAnsi="Tahoma" w:cs="Tahoma"/>
          <w:i/>
          <w:sz w:val="20"/>
          <w:szCs w:val="20"/>
        </w:rPr>
        <w:t>, мелкозернистые  пески пустынь</w:t>
      </w:r>
    </w:p>
    <w:p w:rsidR="000E6233" w:rsidRPr="0002717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</w:t>
      </w:r>
      <w:r w:rsidR="000E6233" w:rsidRPr="00027176">
        <w:rPr>
          <w:rFonts w:ascii="Tahoma" w:hAnsi="Tahoma" w:cs="Tahoma"/>
          <w:i/>
          <w:sz w:val="20"/>
          <w:szCs w:val="20"/>
        </w:rPr>
        <w:t xml:space="preserve"> и распространенных   песчаных  карьеров ;</w:t>
      </w:r>
    </w:p>
    <w:p w:rsidR="006811E6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 xml:space="preserve">- с повышением сохранности цемента до года и более, снижением себестоимости </w:t>
      </w:r>
    </w:p>
    <w:p w:rsidR="000E6233" w:rsidRPr="0002717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</w:t>
      </w:r>
      <w:r w:rsidR="000E6233" w:rsidRPr="00027176">
        <w:rPr>
          <w:rFonts w:ascii="Tahoma" w:hAnsi="Tahoma" w:cs="Tahoma"/>
          <w:i/>
          <w:sz w:val="20"/>
          <w:szCs w:val="20"/>
        </w:rPr>
        <w:t>производства цемента  и уменьшением затрат на его транспортировку;</w:t>
      </w:r>
    </w:p>
    <w:p w:rsidR="002A7190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 xml:space="preserve"> - </w:t>
      </w:r>
      <w:r w:rsidR="00375F8C" w:rsidRPr="00027176">
        <w:rPr>
          <w:rFonts w:ascii="Tahoma" w:hAnsi="Tahoma" w:cs="Tahoma"/>
          <w:i/>
          <w:sz w:val="20"/>
          <w:szCs w:val="20"/>
        </w:rPr>
        <w:t>с повышением  к</w:t>
      </w:r>
      <w:r w:rsidR="00D637AB" w:rsidRPr="00027176">
        <w:rPr>
          <w:rFonts w:ascii="Tahoma" w:hAnsi="Tahoma" w:cs="Tahoma"/>
          <w:i/>
          <w:sz w:val="20"/>
          <w:szCs w:val="20"/>
        </w:rPr>
        <w:t>ачества и долговечности бетонов</w:t>
      </w:r>
      <w:r w:rsidR="00375F8C" w:rsidRPr="00027176">
        <w:rPr>
          <w:rFonts w:ascii="Tahoma" w:hAnsi="Tahoma" w:cs="Tahoma"/>
          <w:i/>
          <w:sz w:val="20"/>
          <w:szCs w:val="20"/>
        </w:rPr>
        <w:t>,</w:t>
      </w:r>
      <w:r w:rsidR="007552E9" w:rsidRPr="00027176">
        <w:rPr>
          <w:rFonts w:ascii="Tahoma" w:hAnsi="Tahoma" w:cs="Tahoma"/>
          <w:i/>
          <w:sz w:val="20"/>
          <w:szCs w:val="20"/>
        </w:rPr>
        <w:t xml:space="preserve"> уме</w:t>
      </w:r>
      <w:r w:rsidR="0059434B">
        <w:rPr>
          <w:rFonts w:ascii="Tahoma" w:hAnsi="Tahoma" w:cs="Tahoma"/>
          <w:i/>
          <w:sz w:val="20"/>
          <w:szCs w:val="20"/>
        </w:rPr>
        <w:t xml:space="preserve">ньшением расхода портландцемента </w:t>
      </w:r>
      <w:r w:rsidR="007552E9" w:rsidRPr="00027176">
        <w:rPr>
          <w:rFonts w:ascii="Tahoma" w:hAnsi="Tahoma" w:cs="Tahoma"/>
          <w:i/>
          <w:sz w:val="20"/>
          <w:szCs w:val="20"/>
        </w:rPr>
        <w:t xml:space="preserve">в бетонных смесях в 2-3 раза, </w:t>
      </w:r>
      <w:r w:rsidR="00375F8C" w:rsidRPr="00027176">
        <w:rPr>
          <w:rFonts w:ascii="Tahoma" w:hAnsi="Tahoma" w:cs="Tahoma"/>
          <w:i/>
          <w:sz w:val="20"/>
          <w:szCs w:val="20"/>
        </w:rPr>
        <w:t>снижен</w:t>
      </w:r>
      <w:r w:rsidR="0081271D">
        <w:rPr>
          <w:rFonts w:ascii="Tahoma" w:hAnsi="Tahoma" w:cs="Tahoma"/>
          <w:i/>
          <w:sz w:val="20"/>
          <w:szCs w:val="20"/>
        </w:rPr>
        <w:t>ием  затрат  на их производство</w:t>
      </w:r>
      <w:r w:rsidR="00375F8C" w:rsidRPr="00027176">
        <w:rPr>
          <w:rFonts w:ascii="Tahoma" w:hAnsi="Tahoma" w:cs="Tahoma"/>
          <w:i/>
          <w:sz w:val="20"/>
          <w:szCs w:val="20"/>
        </w:rPr>
        <w:t>.</w:t>
      </w:r>
    </w:p>
    <w:p w:rsidR="006811E6" w:rsidRPr="0002717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</w:p>
    <w:p w:rsidR="002A7190" w:rsidRPr="00027176" w:rsidRDefault="00C20A39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К</w:t>
      </w:r>
      <w:r w:rsidR="00D761DF" w:rsidRPr="00027176">
        <w:rPr>
          <w:rFonts w:ascii="Tahoma" w:hAnsi="Tahoma" w:cs="Tahoma"/>
          <w:sz w:val="20"/>
          <w:szCs w:val="20"/>
        </w:rPr>
        <w:t>рупнейшая в мире</w:t>
      </w:r>
      <w:r w:rsidR="002A7190" w:rsidRPr="00027176">
        <w:rPr>
          <w:rFonts w:ascii="Tahoma" w:hAnsi="Tahoma" w:cs="Tahoma"/>
          <w:sz w:val="20"/>
          <w:szCs w:val="20"/>
        </w:rPr>
        <w:t xml:space="preserve"> це</w:t>
      </w:r>
      <w:r w:rsidRPr="00027176">
        <w:rPr>
          <w:rFonts w:ascii="Tahoma" w:hAnsi="Tahoma" w:cs="Tahoma"/>
          <w:sz w:val="20"/>
          <w:szCs w:val="20"/>
        </w:rPr>
        <w:t>ментная промышленность</w:t>
      </w:r>
      <w:r w:rsidR="008844E7" w:rsidRPr="00027176">
        <w:rPr>
          <w:rFonts w:ascii="Tahoma" w:hAnsi="Tahoma" w:cs="Tahoma"/>
          <w:sz w:val="20"/>
          <w:szCs w:val="20"/>
        </w:rPr>
        <w:t xml:space="preserve"> , на</w:t>
      </w:r>
      <w:r w:rsidR="007B0435">
        <w:rPr>
          <w:rFonts w:ascii="Tahoma" w:hAnsi="Tahoma" w:cs="Tahoma"/>
          <w:sz w:val="20"/>
          <w:szCs w:val="20"/>
        </w:rPr>
        <w:t xml:space="preserve"> </w:t>
      </w:r>
      <w:r w:rsidR="008844E7" w:rsidRPr="00027176">
        <w:rPr>
          <w:rFonts w:ascii="Tahoma" w:hAnsi="Tahoma" w:cs="Tahoma"/>
          <w:sz w:val="20"/>
          <w:szCs w:val="20"/>
        </w:rPr>
        <w:t xml:space="preserve">примере </w:t>
      </w:r>
      <w:r w:rsidRPr="00027176">
        <w:rPr>
          <w:rFonts w:ascii="Tahoma" w:hAnsi="Tahoma" w:cs="Tahoma"/>
          <w:sz w:val="20"/>
          <w:szCs w:val="20"/>
        </w:rPr>
        <w:t xml:space="preserve"> КНР</w:t>
      </w:r>
      <w:r w:rsidR="002A7190" w:rsidRPr="00027176">
        <w:rPr>
          <w:rFonts w:ascii="Tahoma" w:hAnsi="Tahoma" w:cs="Tahoma"/>
          <w:sz w:val="20"/>
          <w:szCs w:val="20"/>
        </w:rPr>
        <w:t xml:space="preserve"> раз</w:t>
      </w:r>
      <w:r w:rsidR="00794F96" w:rsidRPr="00027176">
        <w:rPr>
          <w:rFonts w:ascii="Tahoma" w:hAnsi="Tahoma" w:cs="Tahoma"/>
          <w:sz w:val="20"/>
          <w:szCs w:val="20"/>
        </w:rPr>
        <w:t>вивается высокими темпами.   К</w:t>
      </w:r>
      <w:r w:rsidR="002A7190" w:rsidRPr="00027176">
        <w:rPr>
          <w:rFonts w:ascii="Tahoma" w:hAnsi="Tahoma" w:cs="Tahoma"/>
          <w:sz w:val="20"/>
          <w:szCs w:val="20"/>
        </w:rPr>
        <w:t>итай</w:t>
      </w:r>
      <w:r w:rsidR="00794F96" w:rsidRPr="00027176">
        <w:rPr>
          <w:rFonts w:ascii="Tahoma" w:hAnsi="Tahoma" w:cs="Tahoma"/>
          <w:sz w:val="20"/>
          <w:szCs w:val="20"/>
        </w:rPr>
        <w:t xml:space="preserve">ская промышленность вышла на </w:t>
      </w:r>
      <w:r w:rsidR="002A7190" w:rsidRPr="00027176">
        <w:rPr>
          <w:rFonts w:ascii="Tahoma" w:hAnsi="Tahoma" w:cs="Tahoma"/>
          <w:sz w:val="20"/>
          <w:szCs w:val="20"/>
        </w:rPr>
        <w:t xml:space="preserve">первое место в мире по объему производства цемента. Если в 1990 г. производства цемента составляло 210 млн.т, то в 2012 г. уже 2,18 млрд. тонн, </w:t>
      </w:r>
      <w:r w:rsidR="008844E7" w:rsidRPr="00027176">
        <w:rPr>
          <w:rFonts w:ascii="Tahoma" w:hAnsi="Tahoma" w:cs="Tahoma"/>
          <w:sz w:val="20"/>
          <w:szCs w:val="20"/>
        </w:rPr>
        <w:t>,а в 2014 году производство цемента в КНР оценивается в 2,5 млрд.т</w:t>
      </w:r>
      <w:r w:rsidR="002A7190" w:rsidRPr="00027176">
        <w:rPr>
          <w:rFonts w:ascii="Tahoma" w:hAnsi="Tahoma" w:cs="Tahoma"/>
          <w:sz w:val="20"/>
          <w:szCs w:val="20"/>
        </w:rPr>
        <w:t xml:space="preserve"> </w:t>
      </w:r>
      <w:r w:rsidR="008844E7" w:rsidRPr="00027176">
        <w:rPr>
          <w:rFonts w:ascii="Tahoma" w:hAnsi="Tahoma" w:cs="Tahoma"/>
          <w:sz w:val="20"/>
          <w:szCs w:val="20"/>
        </w:rPr>
        <w:t xml:space="preserve">что составляет 70% мирового объема производства </w:t>
      </w:r>
      <w:r w:rsidR="002A7190" w:rsidRPr="00027176">
        <w:rPr>
          <w:rFonts w:ascii="Tahoma" w:hAnsi="Tahoma" w:cs="Tahoma"/>
          <w:sz w:val="20"/>
          <w:szCs w:val="20"/>
        </w:rPr>
        <w:t xml:space="preserve">На цементную промышленность в Китае приходится более 8% общего </w:t>
      </w:r>
      <w:r w:rsidR="00D761DF" w:rsidRPr="00027176">
        <w:rPr>
          <w:rFonts w:ascii="Tahoma" w:hAnsi="Tahoma" w:cs="Tahoma"/>
          <w:sz w:val="20"/>
          <w:szCs w:val="20"/>
        </w:rPr>
        <w:t xml:space="preserve">мирового </w:t>
      </w:r>
      <w:r w:rsidR="002A7190" w:rsidRPr="00027176">
        <w:rPr>
          <w:rFonts w:ascii="Tahoma" w:hAnsi="Tahoma" w:cs="Tahoma"/>
          <w:sz w:val="20"/>
          <w:szCs w:val="20"/>
        </w:rPr>
        <w:t xml:space="preserve"> промышленного потребления энергии, а также более 13% общего объема выбросов CO</w:t>
      </w:r>
      <w:r w:rsidR="002A7190" w:rsidRPr="00027176">
        <w:rPr>
          <w:rFonts w:ascii="Tahoma" w:hAnsi="Tahoma" w:cs="Tahoma"/>
          <w:sz w:val="20"/>
          <w:szCs w:val="20"/>
          <w:vertAlign w:val="subscript"/>
        </w:rPr>
        <w:t>2</w:t>
      </w:r>
      <w:r w:rsidR="002A7190" w:rsidRPr="00027176">
        <w:rPr>
          <w:rFonts w:ascii="Tahoma" w:hAnsi="Tahoma" w:cs="Tahoma"/>
          <w:sz w:val="20"/>
          <w:szCs w:val="20"/>
        </w:rPr>
        <w:t xml:space="preserve">. </w:t>
      </w:r>
      <w:r w:rsidR="00D761DF" w:rsidRPr="00027176">
        <w:rPr>
          <w:rFonts w:ascii="Tahoma" w:hAnsi="Tahoma" w:cs="Tahoma"/>
          <w:sz w:val="20"/>
          <w:szCs w:val="20"/>
        </w:rPr>
        <w:t xml:space="preserve">В </w:t>
      </w:r>
      <w:r w:rsidR="002A7190" w:rsidRPr="00027176">
        <w:rPr>
          <w:rFonts w:ascii="Tahoma" w:hAnsi="Tahoma" w:cs="Tahoma"/>
          <w:sz w:val="20"/>
          <w:szCs w:val="20"/>
        </w:rPr>
        <w:t>2012 г. экспорт цемента и</w:t>
      </w:r>
      <w:r w:rsidR="00231922" w:rsidRPr="00027176">
        <w:rPr>
          <w:rFonts w:ascii="Tahoma" w:hAnsi="Tahoma" w:cs="Tahoma"/>
          <w:sz w:val="20"/>
          <w:szCs w:val="20"/>
        </w:rPr>
        <w:t>з Китая составил 11,997 млн.т</w:t>
      </w:r>
      <w:r w:rsidR="00D637AB" w:rsidRPr="00027176">
        <w:rPr>
          <w:rFonts w:ascii="Tahoma" w:hAnsi="Tahoma" w:cs="Tahoma"/>
          <w:sz w:val="20"/>
          <w:szCs w:val="20"/>
        </w:rPr>
        <w:t xml:space="preserve">. </w:t>
      </w:r>
      <w:r w:rsidR="002A7190" w:rsidRPr="00027176">
        <w:rPr>
          <w:rFonts w:ascii="Tahoma" w:hAnsi="Tahoma" w:cs="Tahoma"/>
          <w:sz w:val="20"/>
          <w:szCs w:val="20"/>
        </w:rPr>
        <w:t xml:space="preserve">и повысился на 13% к 2011 г. </w:t>
      </w:r>
    </w:p>
    <w:p w:rsidR="00D71915" w:rsidRDefault="0032051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</w:t>
      </w:r>
      <w:r w:rsidR="002A7190" w:rsidRPr="00027176">
        <w:rPr>
          <w:rFonts w:ascii="Tahoma" w:hAnsi="Tahoma" w:cs="Tahoma"/>
          <w:sz w:val="20"/>
          <w:szCs w:val="20"/>
        </w:rPr>
        <w:t xml:space="preserve">Модернизация цементной промышленности </w:t>
      </w:r>
      <w:r>
        <w:rPr>
          <w:rFonts w:ascii="Tahoma" w:hAnsi="Tahoma" w:cs="Tahoma"/>
          <w:sz w:val="20"/>
          <w:szCs w:val="20"/>
        </w:rPr>
        <w:t>России,</w:t>
      </w:r>
      <w:r w:rsidR="002A7190" w:rsidRPr="00027176">
        <w:rPr>
          <w:rFonts w:ascii="Tahoma" w:hAnsi="Tahoma" w:cs="Tahoma"/>
          <w:sz w:val="20"/>
          <w:szCs w:val="20"/>
        </w:rPr>
        <w:t>Китая</w:t>
      </w:r>
      <w:r w:rsidR="00CB57DC" w:rsidRPr="00027176"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z w:val="20"/>
          <w:szCs w:val="20"/>
        </w:rPr>
        <w:t xml:space="preserve"> </w:t>
      </w:r>
      <w:r w:rsidR="00CB57DC" w:rsidRPr="00027176">
        <w:rPr>
          <w:rFonts w:ascii="Tahoma" w:hAnsi="Tahoma" w:cs="Tahoma"/>
          <w:sz w:val="20"/>
          <w:szCs w:val="20"/>
        </w:rPr>
        <w:t>Индии</w:t>
      </w:r>
      <w:r>
        <w:rPr>
          <w:rFonts w:ascii="Tahoma" w:hAnsi="Tahoma" w:cs="Tahoma"/>
          <w:sz w:val="20"/>
          <w:szCs w:val="20"/>
        </w:rPr>
        <w:t xml:space="preserve"> и других стран</w:t>
      </w:r>
      <w:r w:rsidR="002A7190" w:rsidRPr="00027176">
        <w:rPr>
          <w:rFonts w:ascii="Tahoma" w:hAnsi="Tahoma" w:cs="Tahoma"/>
          <w:sz w:val="20"/>
          <w:szCs w:val="20"/>
        </w:rPr>
        <w:t xml:space="preserve"> предусматривает реконструкцию заводов мокрого способа производства с пере</w:t>
      </w:r>
      <w:r>
        <w:rPr>
          <w:rFonts w:ascii="Tahoma" w:hAnsi="Tahoma" w:cs="Tahoma"/>
          <w:sz w:val="20"/>
          <w:szCs w:val="20"/>
        </w:rPr>
        <w:t>водом их на сухой способ, замену</w:t>
      </w:r>
      <w:r w:rsidR="002A7190" w:rsidRPr="00027176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устаревших </w:t>
      </w:r>
      <w:r w:rsidR="002A7190" w:rsidRPr="00027176">
        <w:rPr>
          <w:rFonts w:ascii="Tahoma" w:hAnsi="Tahoma" w:cs="Tahoma"/>
          <w:sz w:val="20"/>
          <w:szCs w:val="20"/>
        </w:rPr>
        <w:t xml:space="preserve">печей на новые установки с </w:t>
      </w:r>
      <w:r w:rsidR="007D3FB0" w:rsidRPr="00027176">
        <w:rPr>
          <w:rFonts w:ascii="Tahoma" w:hAnsi="Tahoma" w:cs="Tahoma"/>
          <w:sz w:val="20"/>
          <w:szCs w:val="20"/>
        </w:rPr>
        <w:t xml:space="preserve"> вращающимися печам</w:t>
      </w:r>
      <w:r>
        <w:rPr>
          <w:rFonts w:ascii="Tahoma" w:hAnsi="Tahoma" w:cs="Tahoma"/>
          <w:sz w:val="20"/>
          <w:szCs w:val="20"/>
        </w:rPr>
        <w:t>и, декарбонизаторами</w:t>
      </w:r>
      <w:r w:rsidR="007D3FB0" w:rsidRPr="00027176">
        <w:rPr>
          <w:rFonts w:ascii="Tahoma" w:hAnsi="Tahoma" w:cs="Tahoma"/>
          <w:sz w:val="20"/>
          <w:szCs w:val="20"/>
        </w:rPr>
        <w:t xml:space="preserve"> и </w:t>
      </w:r>
      <w:r w:rsidR="002A7190" w:rsidRPr="00027176">
        <w:rPr>
          <w:rFonts w:ascii="Tahoma" w:hAnsi="Tahoma" w:cs="Tahoma"/>
          <w:sz w:val="20"/>
          <w:szCs w:val="20"/>
        </w:rPr>
        <w:t xml:space="preserve">применением циклонных теплообменников. </w:t>
      </w:r>
    </w:p>
    <w:p w:rsidR="006811E6" w:rsidRDefault="002A719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 В 2011 г. производство цемента с использованием печей, оборудованных запечной системой теплообменников, достигла 1,8 млрд. т, а доля этого цемента составила 89% </w:t>
      </w:r>
      <w:r w:rsidR="00231922" w:rsidRPr="00027176">
        <w:rPr>
          <w:rFonts w:ascii="Tahoma" w:hAnsi="Tahoma" w:cs="Tahoma"/>
          <w:sz w:val="20"/>
          <w:szCs w:val="20"/>
        </w:rPr>
        <w:t>.</w:t>
      </w:r>
    </w:p>
    <w:p w:rsidR="002A7190" w:rsidRPr="00027176" w:rsidRDefault="009C0CF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Только в</w:t>
      </w:r>
      <w:r w:rsidR="00B739A0" w:rsidRPr="00027176">
        <w:rPr>
          <w:rFonts w:ascii="Tahoma" w:hAnsi="Tahoma" w:cs="Tahoma"/>
          <w:sz w:val="20"/>
          <w:szCs w:val="20"/>
        </w:rPr>
        <w:t xml:space="preserve"> </w:t>
      </w:r>
      <w:r w:rsidR="002A7190" w:rsidRPr="00027176">
        <w:rPr>
          <w:rFonts w:ascii="Tahoma" w:hAnsi="Tahoma" w:cs="Tahoma"/>
          <w:sz w:val="20"/>
          <w:szCs w:val="20"/>
        </w:rPr>
        <w:t xml:space="preserve">2012 г. </w:t>
      </w:r>
      <w:r w:rsidR="007D3FB0" w:rsidRPr="00027176">
        <w:rPr>
          <w:rFonts w:ascii="Tahoma" w:hAnsi="Tahoma" w:cs="Tahoma"/>
          <w:sz w:val="20"/>
          <w:szCs w:val="20"/>
        </w:rPr>
        <w:t xml:space="preserve"> в КНР </w:t>
      </w:r>
      <w:r w:rsidR="002A7190" w:rsidRPr="00027176">
        <w:rPr>
          <w:rFonts w:ascii="Tahoma" w:hAnsi="Tahoma" w:cs="Tahoma"/>
          <w:sz w:val="20"/>
          <w:szCs w:val="20"/>
        </w:rPr>
        <w:t>были введены</w:t>
      </w:r>
      <w:r w:rsidR="00CB57DC" w:rsidRPr="00027176">
        <w:rPr>
          <w:rFonts w:ascii="Tahoma" w:hAnsi="Tahoma" w:cs="Tahoma"/>
          <w:sz w:val="20"/>
          <w:szCs w:val="20"/>
        </w:rPr>
        <w:t xml:space="preserve"> </w:t>
      </w:r>
      <w:r w:rsidR="002A7190" w:rsidRPr="00027176">
        <w:rPr>
          <w:rFonts w:ascii="Tahoma" w:hAnsi="Tahoma" w:cs="Tahoma"/>
          <w:sz w:val="20"/>
          <w:szCs w:val="20"/>
        </w:rPr>
        <w:t xml:space="preserve"> в эксплуатацию 124 технологические линии общей мощностью 160 млн.т в год, в том числе:</w:t>
      </w:r>
    </w:p>
    <w:p w:rsidR="002A7190" w:rsidRPr="0002717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</w:t>
      </w:r>
      <w:r w:rsidR="002A7190" w:rsidRPr="00027176">
        <w:rPr>
          <w:rFonts w:ascii="Tahoma" w:hAnsi="Tahoma" w:cs="Tahoma"/>
          <w:sz w:val="20"/>
          <w:szCs w:val="20"/>
        </w:rPr>
        <w:t>3 линии производительностью 10000 т кл/сут – 6,58%;</w:t>
      </w:r>
    </w:p>
    <w:p w:rsidR="002A7190" w:rsidRPr="0002717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2A7190" w:rsidRPr="00027176">
        <w:rPr>
          <w:rFonts w:ascii="Tahoma" w:hAnsi="Tahoma" w:cs="Tahoma"/>
          <w:sz w:val="20"/>
          <w:szCs w:val="20"/>
        </w:rPr>
        <w:t>75 линий производительностью 4000-8000 т кл/сут – 70,47%;</w:t>
      </w:r>
    </w:p>
    <w:p w:rsidR="002A7190" w:rsidRPr="0002717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2A7190" w:rsidRPr="00027176">
        <w:rPr>
          <w:rFonts w:ascii="Tahoma" w:hAnsi="Tahoma" w:cs="Tahoma"/>
          <w:sz w:val="20"/>
          <w:szCs w:val="20"/>
        </w:rPr>
        <w:t>45 линий производительностью 2000-4000 т кл/сут – 22,8%;</w:t>
      </w:r>
    </w:p>
    <w:p w:rsidR="002A7190" w:rsidRPr="00027176" w:rsidRDefault="006811E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</w:t>
      </w:r>
      <w:r w:rsidR="002A7190" w:rsidRPr="00027176">
        <w:rPr>
          <w:rFonts w:ascii="Tahoma" w:hAnsi="Tahoma" w:cs="Tahoma"/>
          <w:sz w:val="20"/>
          <w:szCs w:val="20"/>
        </w:rPr>
        <w:t>1 линия производительностью 1500 т кл/сут – 0,29%.</w:t>
      </w:r>
    </w:p>
    <w:p w:rsidR="002A7190" w:rsidRPr="00027176" w:rsidRDefault="002A719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Повышение эффективности цементного производства в Китае</w:t>
      </w:r>
      <w:r w:rsidR="00CB57DC" w:rsidRPr="00027176">
        <w:rPr>
          <w:rFonts w:ascii="Tahoma" w:hAnsi="Tahoma" w:cs="Tahoma"/>
          <w:sz w:val="20"/>
          <w:szCs w:val="20"/>
        </w:rPr>
        <w:t xml:space="preserve"> и Индии</w:t>
      </w:r>
      <w:r w:rsidRPr="00027176">
        <w:rPr>
          <w:rFonts w:ascii="Tahoma" w:hAnsi="Tahoma" w:cs="Tahoma"/>
          <w:sz w:val="20"/>
          <w:szCs w:val="20"/>
        </w:rPr>
        <w:t xml:space="preserve"> решается путем реализации комплексных национальных программ.</w:t>
      </w:r>
      <w:r w:rsidR="00B739A0" w:rsidRPr="00027176">
        <w:rPr>
          <w:rFonts w:ascii="Tahoma" w:hAnsi="Tahoma" w:cs="Tahoma"/>
          <w:sz w:val="20"/>
          <w:szCs w:val="20"/>
        </w:rPr>
        <w:t xml:space="preserve"> </w:t>
      </w:r>
      <w:r w:rsidRPr="00027176">
        <w:rPr>
          <w:rFonts w:ascii="Tahoma" w:hAnsi="Tahoma" w:cs="Tahoma"/>
          <w:sz w:val="20"/>
          <w:szCs w:val="20"/>
        </w:rPr>
        <w:t>Программы содержат такие мероприятия как:</w:t>
      </w:r>
    </w:p>
    <w:p w:rsidR="002A7190" w:rsidRPr="00027176" w:rsidRDefault="00CB57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- развитие энергоэф</w:t>
      </w:r>
      <w:r w:rsidR="002A7190" w:rsidRPr="00027176">
        <w:rPr>
          <w:rFonts w:ascii="Tahoma" w:hAnsi="Tahoma" w:cs="Tahoma"/>
          <w:sz w:val="20"/>
          <w:szCs w:val="20"/>
        </w:rPr>
        <w:t>фективных технологий на всех этапах технологического процесса;</w:t>
      </w:r>
    </w:p>
    <w:p w:rsidR="002A7190" w:rsidRPr="00027176" w:rsidRDefault="002A719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- использование альтернативного топлива и сырьевых материалов;</w:t>
      </w:r>
    </w:p>
    <w:p w:rsidR="002A7190" w:rsidRPr="00027176" w:rsidRDefault="002A719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- использование отходов других производств;</w:t>
      </w:r>
    </w:p>
    <w:p w:rsidR="002D2686" w:rsidRPr="00027176" w:rsidRDefault="002A719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- увеличение доли активных минеральных добавок в цементе.</w:t>
      </w:r>
    </w:p>
    <w:p w:rsidR="002A7190" w:rsidRPr="00027176" w:rsidRDefault="002A719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Использование этих мероприятий позволяет сократить удельное потребление энергии, объем</w:t>
      </w:r>
      <w:r w:rsidR="00395A22" w:rsidRPr="00027176">
        <w:rPr>
          <w:rFonts w:ascii="Tahoma" w:hAnsi="Tahoma" w:cs="Tahoma"/>
          <w:sz w:val="20"/>
          <w:szCs w:val="20"/>
        </w:rPr>
        <w:t xml:space="preserve">ы </w:t>
      </w:r>
      <w:r w:rsidRPr="00027176">
        <w:rPr>
          <w:rFonts w:ascii="Tahoma" w:hAnsi="Tahoma" w:cs="Tahoma"/>
          <w:sz w:val="20"/>
          <w:szCs w:val="20"/>
        </w:rPr>
        <w:t xml:space="preserve"> выбросов CO</w:t>
      </w:r>
      <w:r w:rsidRPr="00027176">
        <w:rPr>
          <w:rFonts w:ascii="Tahoma" w:hAnsi="Tahoma" w:cs="Tahoma"/>
          <w:sz w:val="20"/>
          <w:szCs w:val="20"/>
          <w:vertAlign w:val="subscript"/>
        </w:rPr>
        <w:t>2</w:t>
      </w:r>
      <w:r w:rsidRPr="00027176">
        <w:rPr>
          <w:rFonts w:ascii="Tahoma" w:hAnsi="Tahoma" w:cs="Tahoma"/>
          <w:sz w:val="20"/>
          <w:szCs w:val="20"/>
        </w:rPr>
        <w:t>,</w:t>
      </w:r>
      <w:r w:rsidR="007D3FB0" w:rsidRPr="00027176">
        <w:rPr>
          <w:rFonts w:ascii="Tahoma" w:hAnsi="Tahoma" w:cs="Tahoma"/>
          <w:sz w:val="20"/>
          <w:szCs w:val="20"/>
          <w:lang w:val="en-US"/>
        </w:rPr>
        <w:t>NO</w:t>
      </w:r>
      <w:r w:rsidR="007D3FB0" w:rsidRPr="00027176">
        <w:rPr>
          <w:rFonts w:ascii="Tahoma" w:hAnsi="Tahoma" w:cs="Tahoma"/>
          <w:sz w:val="20"/>
          <w:szCs w:val="20"/>
          <w:vertAlign w:val="subscript"/>
          <w:lang w:val="en-US"/>
        </w:rPr>
        <w:t>X</w:t>
      </w:r>
      <w:r w:rsidR="007D3FB0" w:rsidRPr="00027176">
        <w:rPr>
          <w:rFonts w:ascii="Tahoma" w:hAnsi="Tahoma" w:cs="Tahoma"/>
          <w:sz w:val="20"/>
          <w:szCs w:val="20"/>
        </w:rPr>
        <w:t xml:space="preserve"> и   </w:t>
      </w:r>
      <w:r w:rsidR="007D3FB0" w:rsidRPr="00027176">
        <w:rPr>
          <w:rFonts w:ascii="Tahoma" w:hAnsi="Tahoma" w:cs="Tahoma"/>
          <w:sz w:val="20"/>
          <w:szCs w:val="20"/>
          <w:lang w:val="en-US"/>
        </w:rPr>
        <w:t>SO</w:t>
      </w:r>
      <w:r w:rsidR="007D3FB0" w:rsidRPr="00027176">
        <w:rPr>
          <w:rFonts w:ascii="Tahoma" w:hAnsi="Tahoma" w:cs="Tahoma"/>
          <w:sz w:val="20"/>
          <w:szCs w:val="20"/>
          <w:vertAlign w:val="subscript"/>
        </w:rPr>
        <w:t>2</w:t>
      </w:r>
      <w:r w:rsidR="00395A22" w:rsidRPr="00027176">
        <w:rPr>
          <w:rFonts w:ascii="Tahoma" w:hAnsi="Tahoma" w:cs="Tahoma"/>
          <w:sz w:val="20"/>
          <w:szCs w:val="20"/>
        </w:rPr>
        <w:t xml:space="preserve"> ,увеличение </w:t>
      </w:r>
      <w:r w:rsidR="00B739A0" w:rsidRPr="00027176">
        <w:rPr>
          <w:rFonts w:ascii="Tahoma" w:hAnsi="Tahoma" w:cs="Tahoma"/>
          <w:sz w:val="20"/>
          <w:szCs w:val="20"/>
        </w:rPr>
        <w:t xml:space="preserve">объемов </w:t>
      </w:r>
      <w:r w:rsidR="00395A22" w:rsidRPr="00027176">
        <w:rPr>
          <w:rFonts w:ascii="Tahoma" w:hAnsi="Tahoma" w:cs="Tahoma"/>
          <w:sz w:val="20"/>
          <w:szCs w:val="20"/>
        </w:rPr>
        <w:t xml:space="preserve">применения </w:t>
      </w:r>
      <w:r w:rsidRPr="00027176">
        <w:rPr>
          <w:rFonts w:ascii="Tahoma" w:hAnsi="Tahoma" w:cs="Tahoma"/>
          <w:sz w:val="20"/>
          <w:szCs w:val="20"/>
        </w:rPr>
        <w:t xml:space="preserve"> промышленные отходы.</w:t>
      </w:r>
    </w:p>
    <w:p w:rsidR="00B03F19" w:rsidRPr="00027176" w:rsidRDefault="0023192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 xml:space="preserve">Разработанная </w:t>
      </w:r>
      <w:r w:rsidR="00570C6E" w:rsidRPr="00027176">
        <w:rPr>
          <w:rFonts w:ascii="Tahoma" w:hAnsi="Tahoma" w:cs="Tahoma"/>
          <w:i/>
          <w:sz w:val="20"/>
          <w:szCs w:val="20"/>
        </w:rPr>
        <w:t xml:space="preserve">в последние десятилетия российскими учеными технология модификации портландцемента </w:t>
      </w:r>
      <w:r w:rsidRPr="00027176">
        <w:rPr>
          <w:rFonts w:ascii="Tahoma" w:hAnsi="Tahoma" w:cs="Tahoma"/>
          <w:i/>
          <w:sz w:val="20"/>
          <w:szCs w:val="20"/>
        </w:rPr>
        <w:t>в наноцемент,</w:t>
      </w:r>
      <w:r w:rsidR="009C0CF3" w:rsidRPr="00027176">
        <w:rPr>
          <w:rFonts w:ascii="Tahoma" w:hAnsi="Tahoma" w:cs="Tahoma"/>
          <w:i/>
          <w:sz w:val="20"/>
          <w:szCs w:val="20"/>
        </w:rPr>
        <w:t xml:space="preserve"> позволяет радикально пересмотреть стратегию развития цементной промышленности</w:t>
      </w:r>
      <w:r w:rsidR="007D3FB0" w:rsidRPr="00027176">
        <w:rPr>
          <w:rFonts w:ascii="Tahoma" w:hAnsi="Tahoma" w:cs="Tahoma"/>
          <w:i/>
          <w:sz w:val="20"/>
          <w:szCs w:val="20"/>
        </w:rPr>
        <w:t>, дает возможность снизить удельные затраты топлива и выбросы  CO</w:t>
      </w:r>
      <w:r w:rsidR="007D3FB0" w:rsidRPr="00027176">
        <w:rPr>
          <w:rFonts w:ascii="Tahoma" w:hAnsi="Tahoma" w:cs="Tahoma"/>
          <w:i/>
          <w:sz w:val="20"/>
          <w:szCs w:val="20"/>
          <w:vertAlign w:val="subscript"/>
        </w:rPr>
        <w:t>2</w:t>
      </w:r>
      <w:r w:rsidR="007D3FB0" w:rsidRPr="00027176">
        <w:rPr>
          <w:rFonts w:ascii="Tahoma" w:hAnsi="Tahoma" w:cs="Tahoma"/>
          <w:i/>
          <w:sz w:val="20"/>
          <w:szCs w:val="20"/>
        </w:rPr>
        <w:t>,</w:t>
      </w:r>
      <w:r w:rsidR="007D3FB0" w:rsidRPr="00027176">
        <w:rPr>
          <w:rFonts w:ascii="Tahoma" w:hAnsi="Tahoma" w:cs="Tahoma"/>
          <w:i/>
          <w:sz w:val="20"/>
          <w:szCs w:val="20"/>
          <w:lang w:val="en-US"/>
        </w:rPr>
        <w:t>NO</w:t>
      </w:r>
      <w:r w:rsidR="007D3FB0" w:rsidRPr="00027176">
        <w:rPr>
          <w:rFonts w:ascii="Tahoma" w:hAnsi="Tahoma" w:cs="Tahoma"/>
          <w:i/>
          <w:sz w:val="20"/>
          <w:szCs w:val="20"/>
          <w:vertAlign w:val="subscript"/>
          <w:lang w:val="en-US"/>
        </w:rPr>
        <w:t>X</w:t>
      </w:r>
      <w:r w:rsidR="007D3FB0" w:rsidRPr="00027176">
        <w:rPr>
          <w:rFonts w:ascii="Tahoma" w:hAnsi="Tahoma" w:cs="Tahoma"/>
          <w:i/>
          <w:sz w:val="20"/>
          <w:szCs w:val="20"/>
        </w:rPr>
        <w:t xml:space="preserve"> и   </w:t>
      </w:r>
      <w:r w:rsidR="007D3FB0" w:rsidRPr="00027176">
        <w:rPr>
          <w:rFonts w:ascii="Tahoma" w:hAnsi="Tahoma" w:cs="Tahoma"/>
          <w:i/>
          <w:sz w:val="20"/>
          <w:szCs w:val="20"/>
          <w:lang w:val="en-US"/>
        </w:rPr>
        <w:t>SO</w:t>
      </w:r>
      <w:r w:rsidR="007D3FB0" w:rsidRPr="00027176">
        <w:rPr>
          <w:rFonts w:ascii="Tahoma" w:hAnsi="Tahoma" w:cs="Tahoma"/>
          <w:i/>
          <w:sz w:val="20"/>
          <w:szCs w:val="20"/>
          <w:vertAlign w:val="subscript"/>
        </w:rPr>
        <w:t>2</w:t>
      </w:r>
      <w:r w:rsidR="007D3FB0" w:rsidRPr="00027176">
        <w:rPr>
          <w:rFonts w:ascii="Tahoma" w:hAnsi="Tahoma" w:cs="Tahoma"/>
          <w:i/>
          <w:sz w:val="20"/>
          <w:szCs w:val="20"/>
        </w:rPr>
        <w:t xml:space="preserve"> на каждую тонну цемента</w:t>
      </w:r>
      <w:r w:rsidR="00395A22" w:rsidRPr="00027176">
        <w:rPr>
          <w:rFonts w:ascii="Tahoma" w:hAnsi="Tahoma" w:cs="Tahoma"/>
          <w:i/>
          <w:sz w:val="20"/>
          <w:szCs w:val="20"/>
        </w:rPr>
        <w:t xml:space="preserve"> не на 8-10 % как планируется в настоящее время самыми передовыми  цементными заводами</w:t>
      </w:r>
      <w:r w:rsidR="0059434B">
        <w:rPr>
          <w:rFonts w:ascii="Tahoma" w:hAnsi="Tahoma" w:cs="Tahoma"/>
          <w:i/>
          <w:sz w:val="20"/>
          <w:szCs w:val="20"/>
        </w:rPr>
        <w:t>,</w:t>
      </w:r>
      <w:r w:rsidR="00B02F35">
        <w:rPr>
          <w:rFonts w:ascii="Tahoma" w:hAnsi="Tahoma" w:cs="Tahoma"/>
          <w:i/>
          <w:sz w:val="20"/>
          <w:szCs w:val="20"/>
        </w:rPr>
        <w:t xml:space="preserve"> </w:t>
      </w:r>
      <w:r w:rsidR="00395A22" w:rsidRPr="00027176">
        <w:rPr>
          <w:rFonts w:ascii="Tahoma" w:hAnsi="Tahoma" w:cs="Tahoma"/>
          <w:i/>
          <w:sz w:val="20"/>
          <w:szCs w:val="20"/>
        </w:rPr>
        <w:t>а в 1,5-3 раза с минимальными капиталовложениями,</w:t>
      </w:r>
      <w:r w:rsidR="00D637AB"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7D3FB0" w:rsidRPr="00027176">
        <w:rPr>
          <w:rFonts w:ascii="Tahoma" w:hAnsi="Tahoma" w:cs="Tahoma"/>
          <w:i/>
          <w:sz w:val="20"/>
          <w:szCs w:val="20"/>
        </w:rPr>
        <w:t xml:space="preserve">решая одновременно проблемы энергосбережения, </w:t>
      </w:r>
      <w:r w:rsidRPr="00027176">
        <w:rPr>
          <w:rFonts w:ascii="Tahoma" w:hAnsi="Tahoma" w:cs="Tahoma"/>
          <w:i/>
          <w:sz w:val="20"/>
          <w:szCs w:val="20"/>
        </w:rPr>
        <w:t>экологии и увеличения объем</w:t>
      </w:r>
      <w:r w:rsidR="007D3FB0" w:rsidRPr="00027176">
        <w:rPr>
          <w:rFonts w:ascii="Tahoma" w:hAnsi="Tahoma" w:cs="Tahoma"/>
          <w:i/>
          <w:sz w:val="20"/>
          <w:szCs w:val="20"/>
        </w:rPr>
        <w:t>ов высококачественного цемента</w:t>
      </w:r>
      <w:r w:rsidR="00D637AB" w:rsidRPr="00027176">
        <w:rPr>
          <w:rFonts w:ascii="Tahoma" w:hAnsi="Tahoma" w:cs="Tahoma"/>
          <w:sz w:val="20"/>
          <w:szCs w:val="20"/>
        </w:rPr>
        <w:t>.</w:t>
      </w:r>
    </w:p>
    <w:p w:rsidR="007D3FB0" w:rsidRPr="00027176" w:rsidRDefault="00395A2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Новая технология  </w:t>
      </w:r>
      <w:r w:rsidR="007D3FB0" w:rsidRPr="00027176">
        <w:rPr>
          <w:rFonts w:ascii="Tahoma" w:hAnsi="Tahoma" w:cs="Tahoma"/>
          <w:sz w:val="20"/>
          <w:szCs w:val="20"/>
        </w:rPr>
        <w:t xml:space="preserve">финишной операции технологии </w:t>
      </w:r>
      <w:r w:rsidRPr="00027176">
        <w:rPr>
          <w:rFonts w:ascii="Tahoma" w:hAnsi="Tahoma" w:cs="Tahoma"/>
          <w:sz w:val="20"/>
          <w:szCs w:val="20"/>
        </w:rPr>
        <w:t>модификации портланд</w:t>
      </w:r>
      <w:r w:rsidR="007D3FB0" w:rsidRPr="00027176">
        <w:rPr>
          <w:rFonts w:ascii="Tahoma" w:hAnsi="Tahoma" w:cs="Tahoma"/>
          <w:sz w:val="20"/>
          <w:szCs w:val="20"/>
        </w:rPr>
        <w:t>цемента  при измельчении клинкера</w:t>
      </w:r>
      <w:r w:rsidRPr="00027176">
        <w:rPr>
          <w:rFonts w:ascii="Tahoma" w:hAnsi="Tahoma" w:cs="Tahoma"/>
          <w:sz w:val="20"/>
          <w:szCs w:val="20"/>
        </w:rPr>
        <w:t>,</w:t>
      </w:r>
      <w:r w:rsidR="00D637AB" w:rsidRPr="00027176">
        <w:rPr>
          <w:rFonts w:ascii="Tahoma" w:hAnsi="Tahoma" w:cs="Tahoma"/>
          <w:sz w:val="20"/>
          <w:szCs w:val="20"/>
        </w:rPr>
        <w:t xml:space="preserve"> </w:t>
      </w:r>
      <w:r w:rsidRPr="00027176">
        <w:rPr>
          <w:rFonts w:ascii="Tahoma" w:hAnsi="Tahoma" w:cs="Tahoma"/>
          <w:sz w:val="20"/>
          <w:szCs w:val="20"/>
        </w:rPr>
        <w:t>с нашей точки зрения,</w:t>
      </w:r>
      <w:r w:rsidR="00D637AB" w:rsidRPr="00027176">
        <w:rPr>
          <w:rFonts w:ascii="Tahoma" w:hAnsi="Tahoma" w:cs="Tahoma"/>
          <w:sz w:val="20"/>
          <w:szCs w:val="20"/>
        </w:rPr>
        <w:t xml:space="preserve"> </w:t>
      </w:r>
      <w:r w:rsidR="00570C6E" w:rsidRPr="00027176">
        <w:rPr>
          <w:rFonts w:ascii="Tahoma" w:hAnsi="Tahoma" w:cs="Tahoma"/>
          <w:sz w:val="20"/>
          <w:szCs w:val="20"/>
        </w:rPr>
        <w:t xml:space="preserve">является самым выдающимся достижением в развитии </w:t>
      </w:r>
      <w:r w:rsidR="00437A5B" w:rsidRPr="00027176">
        <w:rPr>
          <w:rFonts w:ascii="Tahoma" w:hAnsi="Tahoma" w:cs="Tahoma"/>
          <w:sz w:val="20"/>
          <w:szCs w:val="20"/>
        </w:rPr>
        <w:t xml:space="preserve">химии и технологии </w:t>
      </w:r>
      <w:r w:rsidR="00570C6E" w:rsidRPr="00027176">
        <w:rPr>
          <w:rFonts w:ascii="Tahoma" w:hAnsi="Tahoma" w:cs="Tahoma"/>
          <w:sz w:val="20"/>
          <w:szCs w:val="20"/>
        </w:rPr>
        <w:t xml:space="preserve"> производства</w:t>
      </w:r>
      <w:r w:rsidR="00437A5B" w:rsidRPr="00027176">
        <w:rPr>
          <w:rFonts w:ascii="Tahoma" w:hAnsi="Tahoma" w:cs="Tahoma"/>
          <w:sz w:val="20"/>
          <w:szCs w:val="20"/>
        </w:rPr>
        <w:t xml:space="preserve">  портландцемента</w:t>
      </w:r>
      <w:r w:rsidR="00570C6E" w:rsidRPr="00027176">
        <w:rPr>
          <w:rFonts w:ascii="Tahoma" w:hAnsi="Tahoma" w:cs="Tahoma"/>
          <w:sz w:val="20"/>
          <w:szCs w:val="20"/>
        </w:rPr>
        <w:t xml:space="preserve">  за три века совершенствования   главного строит</w:t>
      </w:r>
      <w:r w:rsidR="00231922" w:rsidRPr="00027176">
        <w:rPr>
          <w:rFonts w:ascii="Tahoma" w:hAnsi="Tahoma" w:cs="Tahoma"/>
          <w:sz w:val="20"/>
          <w:szCs w:val="20"/>
        </w:rPr>
        <w:t>ельного материала современности</w:t>
      </w:r>
      <w:r w:rsidR="00570C6E" w:rsidRPr="00027176">
        <w:rPr>
          <w:rFonts w:ascii="Tahoma" w:hAnsi="Tahoma" w:cs="Tahoma"/>
          <w:sz w:val="20"/>
          <w:szCs w:val="20"/>
        </w:rPr>
        <w:t xml:space="preserve">. </w:t>
      </w:r>
    </w:p>
    <w:p w:rsidR="00231922" w:rsidRPr="00027176" w:rsidRDefault="00570C6E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>Сущност</w:t>
      </w:r>
      <w:r w:rsidR="009C0CF3" w:rsidRPr="00027176">
        <w:rPr>
          <w:rFonts w:ascii="Tahoma" w:hAnsi="Tahoma" w:cs="Tahoma"/>
          <w:i/>
          <w:sz w:val="20"/>
          <w:szCs w:val="20"/>
        </w:rPr>
        <w:t>ь новой технологии</w:t>
      </w:r>
      <w:r w:rsidR="00395A22" w:rsidRPr="00027176">
        <w:rPr>
          <w:rFonts w:ascii="Tahoma" w:hAnsi="Tahoma" w:cs="Tahoma"/>
          <w:i/>
          <w:sz w:val="20"/>
          <w:szCs w:val="20"/>
        </w:rPr>
        <w:t xml:space="preserve"> модификации портландцемента в наноцемент - </w:t>
      </w:r>
      <w:r w:rsidR="009C0CF3" w:rsidRPr="00027176">
        <w:rPr>
          <w:rFonts w:ascii="Tahoma" w:hAnsi="Tahoma" w:cs="Tahoma"/>
          <w:i/>
          <w:sz w:val="20"/>
          <w:szCs w:val="20"/>
        </w:rPr>
        <w:t xml:space="preserve"> в </w:t>
      </w:r>
      <w:r w:rsidRPr="00027176">
        <w:rPr>
          <w:rFonts w:ascii="Tahoma" w:hAnsi="Tahoma" w:cs="Tahoma"/>
          <w:i/>
          <w:sz w:val="20"/>
          <w:szCs w:val="20"/>
        </w:rPr>
        <w:t>формирова</w:t>
      </w:r>
      <w:r w:rsidR="009C0CF3" w:rsidRPr="00027176">
        <w:rPr>
          <w:rFonts w:ascii="Tahoma" w:hAnsi="Tahoma" w:cs="Tahoma"/>
          <w:i/>
          <w:sz w:val="20"/>
          <w:szCs w:val="20"/>
        </w:rPr>
        <w:t>нии на поверхности зерен портландцемента</w:t>
      </w:r>
      <w:r w:rsidR="00B739A0" w:rsidRPr="00027176">
        <w:rPr>
          <w:rFonts w:ascii="Tahoma" w:hAnsi="Tahoma" w:cs="Tahoma"/>
          <w:i/>
          <w:sz w:val="20"/>
          <w:szCs w:val="20"/>
        </w:rPr>
        <w:t xml:space="preserve"> в процессе механохимической активации, совмещенной с помолом  портландцемента  </w:t>
      </w:r>
      <w:r w:rsidRPr="00027176">
        <w:rPr>
          <w:rFonts w:ascii="Tahoma" w:hAnsi="Tahoma" w:cs="Tahoma"/>
          <w:i/>
          <w:sz w:val="20"/>
          <w:szCs w:val="20"/>
        </w:rPr>
        <w:t>наноразмерных по толщине сплошных об</w:t>
      </w:r>
      <w:r w:rsidR="009C0CF3" w:rsidRPr="00027176">
        <w:rPr>
          <w:rFonts w:ascii="Tahoma" w:hAnsi="Tahoma" w:cs="Tahoma"/>
          <w:i/>
          <w:sz w:val="20"/>
          <w:szCs w:val="20"/>
        </w:rPr>
        <w:t>о</w:t>
      </w:r>
      <w:r w:rsidRPr="00027176">
        <w:rPr>
          <w:rFonts w:ascii="Tahoma" w:hAnsi="Tahoma" w:cs="Tahoma"/>
          <w:i/>
          <w:sz w:val="20"/>
          <w:szCs w:val="20"/>
        </w:rPr>
        <w:t>лочек –</w:t>
      </w:r>
      <w:r w:rsidR="00D637AB" w:rsidRPr="00027176">
        <w:rPr>
          <w:rFonts w:ascii="Tahoma" w:hAnsi="Tahoma" w:cs="Tahoma"/>
          <w:i/>
          <w:sz w:val="20"/>
          <w:szCs w:val="20"/>
        </w:rPr>
        <w:t xml:space="preserve"> </w:t>
      </w:r>
      <w:r w:rsidRPr="00027176">
        <w:rPr>
          <w:rFonts w:ascii="Tahoma" w:hAnsi="Tahoma" w:cs="Tahoma"/>
          <w:i/>
          <w:sz w:val="20"/>
          <w:szCs w:val="20"/>
        </w:rPr>
        <w:t>кап</w:t>
      </w:r>
      <w:r w:rsidR="009C0CF3" w:rsidRPr="00027176">
        <w:rPr>
          <w:rFonts w:ascii="Tahoma" w:hAnsi="Tahoma" w:cs="Tahoma"/>
          <w:i/>
          <w:sz w:val="20"/>
          <w:szCs w:val="20"/>
        </w:rPr>
        <w:t>сул</w:t>
      </w:r>
      <w:r w:rsidR="00B739A0"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9C0CF3" w:rsidRPr="00027176">
        <w:rPr>
          <w:rFonts w:ascii="Tahoma" w:hAnsi="Tahoma" w:cs="Tahoma"/>
          <w:i/>
          <w:sz w:val="20"/>
          <w:szCs w:val="20"/>
        </w:rPr>
        <w:t>из специального модификатора</w:t>
      </w:r>
      <w:r w:rsidR="000E6233" w:rsidRPr="00027176">
        <w:rPr>
          <w:rFonts w:ascii="Tahoma" w:hAnsi="Tahoma" w:cs="Tahoma"/>
          <w:i/>
          <w:sz w:val="20"/>
          <w:szCs w:val="20"/>
        </w:rPr>
        <w:t xml:space="preserve"> </w:t>
      </w:r>
      <w:r w:rsidR="00B739A0" w:rsidRPr="00027176">
        <w:rPr>
          <w:rFonts w:ascii="Tahoma" w:hAnsi="Tahoma" w:cs="Tahoma"/>
          <w:i/>
          <w:sz w:val="20"/>
          <w:szCs w:val="20"/>
        </w:rPr>
        <w:t>(</w:t>
      </w:r>
      <w:r w:rsidR="009C0CF3" w:rsidRPr="00027176">
        <w:rPr>
          <w:rFonts w:ascii="Tahoma" w:hAnsi="Tahoma" w:cs="Tahoma"/>
          <w:i/>
          <w:sz w:val="20"/>
          <w:szCs w:val="20"/>
        </w:rPr>
        <w:t>1,2).</w:t>
      </w:r>
    </w:p>
    <w:p w:rsidR="00D761DF" w:rsidRDefault="00A676B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Базовая технологическая схема получения</w:t>
      </w:r>
      <w:r w:rsidR="00D637AB" w:rsidRPr="00027176">
        <w:rPr>
          <w:rFonts w:ascii="Tahoma" w:hAnsi="Tahoma" w:cs="Tahoma"/>
          <w:sz w:val="20"/>
          <w:szCs w:val="20"/>
        </w:rPr>
        <w:t xml:space="preserve"> </w:t>
      </w:r>
      <w:r w:rsidRPr="00027176">
        <w:rPr>
          <w:rFonts w:ascii="Tahoma" w:hAnsi="Tahoma" w:cs="Tahoma"/>
          <w:sz w:val="20"/>
          <w:szCs w:val="20"/>
        </w:rPr>
        <w:t>энергосберегающих  малоклинкерных наноцементов с применением минеральных добавок приведена на рис 1 .</w:t>
      </w:r>
    </w:p>
    <w:p w:rsidR="00027176" w:rsidRDefault="0002717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909F3" w:rsidRDefault="000909F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909F3" w:rsidRPr="00027176" w:rsidRDefault="000909F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D761DF" w:rsidRPr="00027176" w:rsidRDefault="00390EE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5B60006D" wp14:editId="0CFD3CB4">
                <wp:simplePos x="0" y="0"/>
                <wp:positionH relativeFrom="column">
                  <wp:posOffset>259715</wp:posOffset>
                </wp:positionH>
                <wp:positionV relativeFrom="paragraph">
                  <wp:posOffset>121920</wp:posOffset>
                </wp:positionV>
                <wp:extent cx="1094740" cy="1083310"/>
                <wp:effectExtent l="0" t="0" r="10160" b="2159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108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7EE" w:rsidRDefault="00DC27EE" w:rsidP="00B5612D">
                            <w:pPr>
                              <w:spacing w:after="0" w:line="240" w:lineRule="auto"/>
                              <w:jc w:val="center"/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  <w:t>1 тонна</w:t>
                            </w:r>
                          </w:p>
                          <w:p w:rsidR="00DC27EE" w:rsidRDefault="00DC27EE" w:rsidP="00B561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  <w:t>портландцементногоклинкера (цемента класса 42,5 или 52,5</w:t>
                            </w:r>
                            <w:r>
                              <w:rPr>
                                <w:rFonts w:ascii="FreeSetCTT" w:hAnsi="FreeSetCTT" w:cs="FreeSetCTT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0006D"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20.45pt;margin-top:9.6pt;width:86.2pt;height:85.3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" strokeweight=".5pt">
                <v:textbox inset="7.45pt,3.85pt,7.45pt,3.85pt">
                  <w:txbxContent>
                    <w:p w:rsidR="00DC27EE" w:rsidRDefault="00DC27EE" w:rsidP="00B5612D">
                      <w:pPr>
                        <w:spacing w:after="0" w:line="240" w:lineRule="auto"/>
                        <w:jc w:val="center"/>
                        <w:rPr>
                          <w:rFonts w:ascii="FreeSetCTT" w:hAnsi="FreeSetCTT" w:cs="FreeSetCTT"/>
                          <w:b/>
                          <w:color w:val="000000"/>
                        </w:rPr>
                      </w:pPr>
                      <w:r>
                        <w:rPr>
                          <w:rFonts w:ascii="FreeSetCTT" w:hAnsi="FreeSetCTT" w:cs="FreeSetCTT"/>
                          <w:b/>
                          <w:color w:val="000000"/>
                        </w:rPr>
                        <w:t>1 тонна</w:t>
                      </w:r>
                    </w:p>
                    <w:p w:rsidR="00DC27EE" w:rsidRDefault="00DC27EE" w:rsidP="00B561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FreeSetCTT" w:hAnsi="FreeSetCTT" w:cs="FreeSetCTT"/>
                          <w:b/>
                          <w:color w:val="000000"/>
                        </w:rPr>
                        <w:t>портландцементногоклинкера (цемента класса 42,5 или 52,5</w:t>
                      </w:r>
                      <w:r>
                        <w:rPr>
                          <w:rFonts w:ascii="FreeSetCTT" w:hAnsi="FreeSetCTT" w:cs="FreeSetCTT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27176"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0E7677" wp14:editId="47E3B275">
                <wp:simplePos x="0" y="0"/>
                <wp:positionH relativeFrom="column">
                  <wp:posOffset>2510790</wp:posOffset>
                </wp:positionH>
                <wp:positionV relativeFrom="paragraph">
                  <wp:posOffset>45085</wp:posOffset>
                </wp:positionV>
                <wp:extent cx="1639570" cy="1092200"/>
                <wp:effectExtent l="15240" t="6985" r="12065" b="15240"/>
                <wp:wrapNone/>
                <wp:docPr id="7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9570" cy="1092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27EE" w:rsidRPr="00B5612D" w:rsidRDefault="00DC27EE" w:rsidP="00B561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5612D">
                              <w:rPr>
                                <w:b/>
                                <w:color w:val="000000" w:themeColor="text1"/>
                              </w:rPr>
                              <w:t>Механохимическая</w:t>
                            </w:r>
                          </w:p>
                          <w:p w:rsidR="00DC27EE" w:rsidRPr="00B5612D" w:rsidRDefault="00DC27EE" w:rsidP="00B5612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5612D">
                              <w:rPr>
                                <w:b/>
                                <w:color w:val="000000" w:themeColor="text1"/>
                              </w:rPr>
                              <w:t>активация совмещенная с измельчением</w:t>
                            </w:r>
                          </w:p>
                          <w:p w:rsidR="00DC27EE" w:rsidRPr="00B5612D" w:rsidRDefault="00DC27EE" w:rsidP="00B5612D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5612D">
                              <w:rPr>
                                <w:b/>
                                <w:color w:val="000000" w:themeColor="text1"/>
                              </w:rPr>
                              <w:t>и нанокапсуляцией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E7677" id="Прямоугольник 31" o:spid="_x0000_s1027" style="position:absolute;left:0;text-align:left;margin-left:197.7pt;margin-top:3.55pt;width:129.1pt;height:8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" fillcolor="white [3201]" strokecolor="black [3200]" strokeweight="1pt">
                <v:shadow color="#868686"/>
                <v:textbox>
                  <w:txbxContent>
                    <w:p w:rsidR="00DC27EE" w:rsidRPr="00B5612D" w:rsidRDefault="00DC27EE" w:rsidP="00B5612D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5612D">
                        <w:rPr>
                          <w:b/>
                          <w:color w:val="000000" w:themeColor="text1"/>
                        </w:rPr>
                        <w:t>Механохимическая</w:t>
                      </w:r>
                    </w:p>
                    <w:p w:rsidR="00DC27EE" w:rsidRPr="00B5612D" w:rsidRDefault="00DC27EE" w:rsidP="00B5612D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B5612D">
                        <w:rPr>
                          <w:b/>
                          <w:color w:val="000000" w:themeColor="text1"/>
                        </w:rPr>
                        <w:t>активация совмещенная с измельчением</w:t>
                      </w:r>
                    </w:p>
                    <w:p w:rsidR="00DC27EE" w:rsidRPr="00B5612D" w:rsidRDefault="00DC27EE" w:rsidP="00B5612D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B5612D">
                        <w:rPr>
                          <w:b/>
                          <w:color w:val="000000" w:themeColor="text1"/>
                        </w:rPr>
                        <w:t>и нанокапсуляцией</w:t>
                      </w:r>
                    </w:p>
                  </w:txbxContent>
                </v:textbox>
              </v:rect>
            </w:pict>
          </mc:Fallback>
        </mc:AlternateContent>
      </w:r>
    </w:p>
    <w:p w:rsidR="00D761DF" w:rsidRPr="00027176" w:rsidRDefault="00AD651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</w:p>
    <w:p w:rsidR="00A676B2" w:rsidRPr="00027176" w:rsidRDefault="00390EE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 wp14:anchorId="05421CAE" wp14:editId="54530172">
                <wp:simplePos x="0" y="0"/>
                <wp:positionH relativeFrom="column">
                  <wp:posOffset>4825365</wp:posOffset>
                </wp:positionH>
                <wp:positionV relativeFrom="paragraph">
                  <wp:posOffset>110490</wp:posOffset>
                </wp:positionV>
                <wp:extent cx="1190625" cy="784860"/>
                <wp:effectExtent l="0" t="0" r="28575" b="1524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7EE" w:rsidRDefault="00DC27EE" w:rsidP="00B5612D">
                            <w:pPr>
                              <w:spacing w:after="0" w:line="240" w:lineRule="auto"/>
                              <w:jc w:val="center"/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  <w:t>2-4 тонны</w:t>
                            </w:r>
                          </w:p>
                          <w:p w:rsidR="00DC27EE" w:rsidRDefault="00DC27EE" w:rsidP="00B5612D">
                            <w:pPr>
                              <w:spacing w:after="0" w:line="240" w:lineRule="auto"/>
                              <w:jc w:val="center"/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  <w:t>наноцемента классов 32,5 – 72,5</w:t>
                            </w:r>
                          </w:p>
                          <w:p w:rsidR="00DC27EE" w:rsidRDefault="00DC27EE" w:rsidP="00A676B2">
                            <w:pPr>
                              <w:jc w:val="center"/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</w:pPr>
                          </w:p>
                          <w:p w:rsidR="00DC27EE" w:rsidRDefault="00DC27EE" w:rsidP="00A676B2">
                            <w:pPr>
                              <w:jc w:val="center"/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</w:pPr>
                          </w:p>
                          <w:p w:rsidR="00DC27EE" w:rsidRDefault="00DC27EE" w:rsidP="00A676B2">
                            <w:pPr>
                              <w:jc w:val="center"/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</w:pPr>
                          </w:p>
                          <w:p w:rsidR="00DC27EE" w:rsidRDefault="00DC27EE" w:rsidP="00A676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FreeSetCTT" w:hAnsi="FreeSetCTT" w:cs="FreeSetCTT"/>
                                <w:b/>
                                <w:color w:val="000000"/>
                              </w:rPr>
                              <w:t>42,5-82,5</w:t>
                            </w:r>
                          </w:p>
                          <w:p w:rsidR="00DC27EE" w:rsidRDefault="00DC27EE" w:rsidP="00A676B2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21CAE" id="Поле 14" o:spid="_x0000_s1028" type="#_x0000_t202" style="position:absolute;left:0;text-align:left;margin-left:379.95pt;margin-top:8.7pt;width:93.75pt;height:61.8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" strokeweight=".5pt">
                <v:textbox inset="7.45pt,3.85pt,7.45pt,3.85pt">
                  <w:txbxContent>
                    <w:p w:rsidR="00DC27EE" w:rsidRDefault="00DC27EE" w:rsidP="00B5612D">
                      <w:pPr>
                        <w:spacing w:after="0" w:line="240" w:lineRule="auto"/>
                        <w:jc w:val="center"/>
                        <w:rPr>
                          <w:rFonts w:ascii="FreeSetCTT" w:hAnsi="FreeSetCTT" w:cs="FreeSetCTT"/>
                          <w:b/>
                          <w:color w:val="000000"/>
                        </w:rPr>
                      </w:pPr>
                      <w:r>
                        <w:rPr>
                          <w:rFonts w:ascii="FreeSetCTT" w:hAnsi="FreeSetCTT" w:cs="FreeSetCTT"/>
                          <w:b/>
                          <w:color w:val="000000"/>
                        </w:rPr>
                        <w:t>2-4 тонны</w:t>
                      </w:r>
                    </w:p>
                    <w:p w:rsidR="00DC27EE" w:rsidRDefault="00DC27EE" w:rsidP="00B5612D">
                      <w:pPr>
                        <w:spacing w:after="0" w:line="240" w:lineRule="auto"/>
                        <w:jc w:val="center"/>
                        <w:rPr>
                          <w:rFonts w:ascii="FreeSetCTT" w:hAnsi="FreeSetCTT" w:cs="FreeSetCTT"/>
                          <w:b/>
                          <w:color w:val="000000"/>
                        </w:rPr>
                      </w:pPr>
                      <w:r>
                        <w:rPr>
                          <w:rFonts w:ascii="FreeSetCTT" w:hAnsi="FreeSetCTT" w:cs="FreeSetCTT"/>
                          <w:b/>
                          <w:color w:val="000000"/>
                        </w:rPr>
                        <w:t>наноцемента классов 32,5 – 72,5</w:t>
                      </w:r>
                    </w:p>
                    <w:p w:rsidR="00DC27EE" w:rsidRDefault="00DC27EE" w:rsidP="00A676B2">
                      <w:pPr>
                        <w:jc w:val="center"/>
                        <w:rPr>
                          <w:rFonts w:ascii="FreeSetCTT" w:hAnsi="FreeSetCTT" w:cs="FreeSetCTT"/>
                          <w:b/>
                          <w:color w:val="000000"/>
                        </w:rPr>
                      </w:pPr>
                    </w:p>
                    <w:p w:rsidR="00DC27EE" w:rsidRDefault="00DC27EE" w:rsidP="00A676B2">
                      <w:pPr>
                        <w:jc w:val="center"/>
                        <w:rPr>
                          <w:rFonts w:ascii="FreeSetCTT" w:hAnsi="FreeSetCTT" w:cs="FreeSetCTT"/>
                          <w:b/>
                          <w:color w:val="000000"/>
                        </w:rPr>
                      </w:pPr>
                    </w:p>
                    <w:p w:rsidR="00DC27EE" w:rsidRDefault="00DC27EE" w:rsidP="00A676B2">
                      <w:pPr>
                        <w:jc w:val="center"/>
                        <w:rPr>
                          <w:rFonts w:ascii="FreeSetCTT" w:hAnsi="FreeSetCTT" w:cs="FreeSetCTT"/>
                          <w:b/>
                          <w:color w:val="000000"/>
                        </w:rPr>
                      </w:pPr>
                    </w:p>
                    <w:p w:rsidR="00DC27EE" w:rsidRDefault="00DC27EE" w:rsidP="00A676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FreeSetCTT" w:hAnsi="FreeSetCTT" w:cs="FreeSetCTT"/>
                          <w:b/>
                          <w:color w:val="000000"/>
                        </w:rPr>
                        <w:t>42,5-82,5</w:t>
                      </w:r>
                    </w:p>
                    <w:p w:rsidR="00DC27EE" w:rsidRDefault="00DC27EE" w:rsidP="00A676B2"/>
                  </w:txbxContent>
                </v:textbox>
              </v:shape>
            </w:pict>
          </mc:Fallback>
        </mc:AlternateContent>
      </w:r>
    </w:p>
    <w:p w:rsidR="00A676B2" w:rsidRPr="00027176" w:rsidRDefault="00390EE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6B6223" wp14:editId="25A08586">
                <wp:simplePos x="0" y="0"/>
                <wp:positionH relativeFrom="column">
                  <wp:posOffset>1354455</wp:posOffset>
                </wp:positionH>
                <wp:positionV relativeFrom="paragraph">
                  <wp:posOffset>28575</wp:posOffset>
                </wp:positionV>
                <wp:extent cx="1156335" cy="0"/>
                <wp:effectExtent l="11430" t="59055" r="22860" b="5524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6335" cy="0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D808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06.65pt;margin-top:2.25pt;width:91.0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" strokeweight=".26mm">
                <v:stroke endarrow="block" joinstyle="miter" endcap="square"/>
              </v:shape>
            </w:pict>
          </mc:Fallback>
        </mc:AlternateContent>
      </w:r>
      <w:r w:rsidRPr="00027176"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2F30FC" wp14:editId="1F76FC14">
                <wp:simplePos x="0" y="0"/>
                <wp:positionH relativeFrom="column">
                  <wp:posOffset>4150360</wp:posOffset>
                </wp:positionH>
                <wp:positionV relativeFrom="paragraph">
                  <wp:posOffset>28575</wp:posOffset>
                </wp:positionV>
                <wp:extent cx="675005" cy="0"/>
                <wp:effectExtent l="6985" t="59055" r="22860" b="55245"/>
                <wp:wrapNone/>
                <wp:docPr id="2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005" cy="0"/>
                        </a:xfrm>
                        <a:prstGeom prst="straightConnector1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D7914" id="Прямая со стрелкой 1" o:spid="_x0000_s1026" type="#_x0000_t32" style="position:absolute;margin-left:326.8pt;margin-top:2.25pt;width:53.1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" strokeweight=".26mm">
                <v:stroke endarrow="block" joinstyle="miter" endcap="square"/>
              </v:shape>
            </w:pict>
          </mc:Fallback>
        </mc:AlternateContent>
      </w:r>
    </w:p>
    <w:p w:rsidR="00A676B2" w:rsidRPr="00027176" w:rsidRDefault="00A676B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A676B2" w:rsidRPr="00027176" w:rsidRDefault="0081271D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B15E83" wp14:editId="598399DC">
                <wp:simplePos x="0" y="0"/>
                <wp:positionH relativeFrom="column">
                  <wp:posOffset>1745615</wp:posOffset>
                </wp:positionH>
                <wp:positionV relativeFrom="paragraph">
                  <wp:posOffset>-2540</wp:posOffset>
                </wp:positionV>
                <wp:extent cx="650240" cy="635"/>
                <wp:effectExtent l="39052" t="37148" r="74613" b="36512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6502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8DD0E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Прямая со стрелкой 6" o:spid="_x0000_s1026" type="#_x0000_t34" style="position:absolute;margin-left:137.45pt;margin-top:-.2pt;width:51.2pt;height:.05pt;rotation:90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" strokeweight=".26mm">
                <v:stroke endarrow="block" endcap="square"/>
              </v:shape>
            </w:pict>
          </mc:Fallback>
        </mc:AlternateContent>
      </w:r>
      <w:r w:rsidRPr="00027176"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B277B2" wp14:editId="61A6BB48">
                <wp:simplePos x="0" y="0"/>
                <wp:positionH relativeFrom="column">
                  <wp:posOffset>1176655</wp:posOffset>
                </wp:positionH>
                <wp:positionV relativeFrom="paragraph">
                  <wp:posOffset>22860</wp:posOffset>
                </wp:positionV>
                <wp:extent cx="694690" cy="0"/>
                <wp:effectExtent l="42545" t="33655" r="52705" b="33655"/>
                <wp:wrapNone/>
                <wp:docPr id="5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69469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CF991" id="Прямая со стрелкой 7" o:spid="_x0000_s1026" type="#_x0000_t34" style="position:absolute;margin-left:92.65pt;margin-top:1.8pt;width:54.7pt;height:0;rotation:9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" strokeweight=".26mm">
                <v:stroke endarrow="block" endcap="square"/>
              </v:shape>
            </w:pict>
          </mc:Fallback>
        </mc:AlternateContent>
      </w:r>
    </w:p>
    <w:p w:rsidR="00A676B2" w:rsidRPr="00027176" w:rsidRDefault="00390EE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546BAE45" wp14:editId="4209633C">
                <wp:simplePos x="0" y="0"/>
                <wp:positionH relativeFrom="column">
                  <wp:posOffset>1866900</wp:posOffset>
                </wp:positionH>
                <wp:positionV relativeFrom="paragraph">
                  <wp:posOffset>146685</wp:posOffset>
                </wp:positionV>
                <wp:extent cx="2005965" cy="866775"/>
                <wp:effectExtent l="0" t="0" r="13335" b="2857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7EE" w:rsidRDefault="00DC27EE" w:rsidP="00B5612D">
                            <w:pPr>
                              <w:pStyle w:val="210"/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Добавка </w:t>
                            </w:r>
                          </w:p>
                          <w:p w:rsidR="00DC27EE" w:rsidRDefault="00DC27EE" w:rsidP="00B5612D">
                            <w:pPr>
                              <w:pStyle w:val="210"/>
                              <w:spacing w:after="0" w:line="240" w:lineRule="auto"/>
                              <w:jc w:val="center"/>
                              <w:rPr>
                                <w:rFonts w:ascii="FreeSetCTT" w:hAnsi="FreeSetCTT" w:cs="FreeSetCTT"/>
                              </w:rPr>
                            </w:pPr>
                            <w:r>
                              <w:rPr>
                                <w:b/>
                              </w:rPr>
                              <w:t>1-3 тонны кварцевых песков,  камня, каменных отходов, шлаков и зол</w:t>
                            </w:r>
                          </w:p>
                          <w:p w:rsidR="00DC27EE" w:rsidRDefault="00DC27EE" w:rsidP="00A676B2">
                            <w:pPr>
                              <w:jc w:val="center"/>
                              <w:rPr>
                                <w:rFonts w:ascii="FreeSetCTT" w:hAnsi="FreeSetCTT" w:cs="FreeSetCTT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BAE45" id="Поле 13" o:spid="_x0000_s1029" type="#_x0000_t202" style="position:absolute;left:0;text-align:left;margin-left:147pt;margin-top:11.55pt;width:157.95pt;height:68.2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" strokeweight=".5pt">
                <v:textbox inset="7.45pt,3.85pt,7.45pt,3.85pt">
                  <w:txbxContent>
                    <w:p w:rsidR="00DC27EE" w:rsidRDefault="00DC27EE" w:rsidP="00B5612D">
                      <w:pPr>
                        <w:pStyle w:val="210"/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Добавка </w:t>
                      </w:r>
                    </w:p>
                    <w:p w:rsidR="00DC27EE" w:rsidRDefault="00DC27EE" w:rsidP="00B5612D">
                      <w:pPr>
                        <w:pStyle w:val="210"/>
                        <w:spacing w:after="0" w:line="240" w:lineRule="auto"/>
                        <w:jc w:val="center"/>
                        <w:rPr>
                          <w:rFonts w:ascii="FreeSetCTT" w:hAnsi="FreeSetCTT" w:cs="FreeSetCTT"/>
                        </w:rPr>
                      </w:pPr>
                      <w:r>
                        <w:rPr>
                          <w:b/>
                        </w:rPr>
                        <w:t>1-3 тонны кварцевых песков,  камня, каменных отходов, шлаков и зол</w:t>
                      </w:r>
                    </w:p>
                    <w:p w:rsidR="00DC27EE" w:rsidRDefault="00DC27EE" w:rsidP="00A676B2">
                      <w:pPr>
                        <w:jc w:val="center"/>
                        <w:rPr>
                          <w:rFonts w:ascii="FreeSetCTT" w:hAnsi="FreeSetCTT" w:cs="FreeSetCT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76B2" w:rsidRPr="00027176" w:rsidRDefault="00390EE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7D30CA49" wp14:editId="53CD5C63">
                <wp:simplePos x="0" y="0"/>
                <wp:positionH relativeFrom="column">
                  <wp:posOffset>386715</wp:posOffset>
                </wp:positionH>
                <wp:positionV relativeFrom="paragraph">
                  <wp:posOffset>15240</wp:posOffset>
                </wp:positionV>
                <wp:extent cx="1325245" cy="289560"/>
                <wp:effectExtent l="0" t="0" r="27305" b="1524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24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7EE" w:rsidRPr="00B5612D" w:rsidRDefault="00DC27EE" w:rsidP="00B5612D">
                            <w:pPr>
                              <w:pStyle w:val="6"/>
                              <w:keepNext w:val="0"/>
                              <w:keepLines w:val="0"/>
                              <w:numPr>
                                <w:ilvl w:val="5"/>
                                <w:numId w:val="26"/>
                              </w:numPr>
                              <w:suppressAutoHyphens/>
                              <w:spacing w:before="0" w:after="6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612D">
                              <w:rPr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Модификатор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CA49" id="Поле 12" o:spid="_x0000_s1030" type="#_x0000_t202" style="position:absolute;left:0;text-align:left;margin-left:30.45pt;margin-top:1.2pt;width:104.35pt;height:22.8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" strokeweight=".5pt">
                <v:textbox inset="7.45pt,3.85pt,7.45pt,3.85pt">
                  <w:txbxContent>
                    <w:p w:rsidR="00DC27EE" w:rsidRPr="00B5612D" w:rsidRDefault="00DC27EE" w:rsidP="00B5612D">
                      <w:pPr>
                        <w:pStyle w:val="6"/>
                        <w:keepNext w:val="0"/>
                        <w:keepLines w:val="0"/>
                        <w:numPr>
                          <w:ilvl w:val="5"/>
                          <w:numId w:val="26"/>
                        </w:numPr>
                        <w:suppressAutoHyphens/>
                        <w:spacing w:before="0" w:after="6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612D">
                        <w:rPr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Модификатор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A676B2" w:rsidRPr="00027176" w:rsidRDefault="00A676B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A676B2" w:rsidRPr="00027176" w:rsidRDefault="00A676B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A676B2" w:rsidRPr="00027176" w:rsidRDefault="00A676B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1F451E" w:rsidRDefault="001F451E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27176" w:rsidRPr="00027176" w:rsidRDefault="0002717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A676B2" w:rsidRDefault="00794F9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          </w:t>
      </w:r>
      <w:r w:rsidR="00B36FC5" w:rsidRPr="00027176">
        <w:rPr>
          <w:rFonts w:ascii="Tahoma" w:hAnsi="Tahoma" w:cs="Tahoma"/>
          <w:sz w:val="20"/>
          <w:szCs w:val="20"/>
        </w:rPr>
        <w:t>Рис. 1</w:t>
      </w:r>
      <w:r w:rsidR="00A676B2" w:rsidRPr="00027176">
        <w:rPr>
          <w:rFonts w:ascii="Tahoma" w:hAnsi="Tahoma" w:cs="Tahoma"/>
          <w:sz w:val="20"/>
          <w:szCs w:val="20"/>
        </w:rPr>
        <w:t>. Принципиальная  схема производства малоклинкерных наноцементов</w:t>
      </w:r>
    </w:p>
    <w:p w:rsidR="00027176" w:rsidRDefault="0002717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A676B2" w:rsidRPr="00027176" w:rsidRDefault="00A676B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1F451E" w:rsidRPr="00027176" w:rsidRDefault="001F451E" w:rsidP="00CD6FD8">
      <w:pPr>
        <w:spacing w:after="0" w:line="276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:rsidR="000909F3" w:rsidRDefault="000909F3" w:rsidP="00CD6FD8">
      <w:pPr>
        <w:spacing w:after="0" w:line="276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:rsidR="004802DD" w:rsidRPr="00027176" w:rsidRDefault="004E3CA4" w:rsidP="00CD6FD8">
      <w:pPr>
        <w:spacing w:after="0" w:line="276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  <w:r w:rsidRPr="00027176">
        <w:rPr>
          <w:rFonts w:ascii="Tahoma" w:hAnsi="Tahoma" w:cs="Tahoma"/>
          <w:b/>
          <w:sz w:val="20"/>
          <w:szCs w:val="20"/>
        </w:rPr>
        <w:t>Строительно-технические свойства наноцементов</w:t>
      </w:r>
    </w:p>
    <w:p w:rsidR="00CB57DC" w:rsidRPr="00027176" w:rsidRDefault="00CB57DC" w:rsidP="00CD6FD8">
      <w:pPr>
        <w:spacing w:after="0" w:line="276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:rsidR="002410A5" w:rsidRPr="00027176" w:rsidRDefault="001F451E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color w:val="00000A"/>
          <w:sz w:val="20"/>
          <w:szCs w:val="20"/>
        </w:rPr>
      </w:pPr>
      <w:r w:rsidRPr="00027176">
        <w:rPr>
          <w:rFonts w:ascii="Tahoma" w:hAnsi="Tahoma" w:cs="Tahoma"/>
          <w:i/>
          <w:color w:val="00000A"/>
          <w:sz w:val="20"/>
          <w:szCs w:val="20"/>
        </w:rPr>
        <w:t>Совершенствование</w:t>
      </w:r>
      <w:r w:rsidR="002410A5" w:rsidRPr="00027176">
        <w:rPr>
          <w:rFonts w:ascii="Tahoma" w:hAnsi="Tahoma" w:cs="Tahoma"/>
          <w:i/>
          <w:color w:val="00000A"/>
          <w:sz w:val="20"/>
          <w:szCs w:val="20"/>
        </w:rPr>
        <w:t xml:space="preserve">  строительно-технических свойств</w:t>
      </w:r>
      <w:r w:rsidRPr="00027176">
        <w:rPr>
          <w:rFonts w:ascii="Tahoma" w:hAnsi="Tahoma" w:cs="Tahoma"/>
          <w:i/>
          <w:color w:val="00000A"/>
          <w:sz w:val="20"/>
          <w:szCs w:val="20"/>
        </w:rPr>
        <w:t xml:space="preserve"> </w:t>
      </w:r>
      <w:r w:rsidR="002410A5" w:rsidRPr="00027176">
        <w:rPr>
          <w:rFonts w:ascii="Tahoma" w:hAnsi="Tahoma" w:cs="Tahoma"/>
          <w:i/>
          <w:color w:val="00000A"/>
          <w:sz w:val="20"/>
          <w:szCs w:val="20"/>
        </w:rPr>
        <w:t xml:space="preserve">производимых во всем мире портландцементов  </w:t>
      </w:r>
      <w:r w:rsidR="00AD651B" w:rsidRPr="00027176">
        <w:rPr>
          <w:rFonts w:ascii="Tahoma" w:hAnsi="Tahoma" w:cs="Tahoma"/>
          <w:i/>
          <w:color w:val="00000A"/>
          <w:sz w:val="20"/>
          <w:szCs w:val="20"/>
        </w:rPr>
        <w:t xml:space="preserve">давно </w:t>
      </w:r>
      <w:r w:rsidR="002410A5" w:rsidRPr="00027176">
        <w:rPr>
          <w:rFonts w:ascii="Tahoma" w:hAnsi="Tahoma" w:cs="Tahoma"/>
          <w:i/>
          <w:color w:val="00000A"/>
          <w:sz w:val="20"/>
          <w:szCs w:val="20"/>
        </w:rPr>
        <w:t>остановилось в развитии  и уже несколько десятков лет не позволяет сколько-нибудь ощутимо повысить их  активност</w:t>
      </w:r>
      <w:r w:rsidR="00D24580" w:rsidRPr="00027176">
        <w:rPr>
          <w:rFonts w:ascii="Tahoma" w:hAnsi="Tahoma" w:cs="Tahoma"/>
          <w:i/>
          <w:color w:val="00000A"/>
          <w:sz w:val="20"/>
          <w:szCs w:val="20"/>
        </w:rPr>
        <w:t>ь более  классов по прочности</w:t>
      </w:r>
      <w:r w:rsidRPr="00027176">
        <w:rPr>
          <w:rFonts w:ascii="Tahoma" w:hAnsi="Tahoma" w:cs="Tahoma"/>
          <w:i/>
          <w:color w:val="00000A"/>
          <w:sz w:val="20"/>
          <w:szCs w:val="20"/>
        </w:rPr>
        <w:t xml:space="preserve"> </w:t>
      </w:r>
      <w:r w:rsidR="001F0FD1" w:rsidRPr="00027176">
        <w:rPr>
          <w:rFonts w:ascii="Tahoma" w:hAnsi="Tahoma" w:cs="Tahoma"/>
          <w:i/>
          <w:color w:val="00000A"/>
          <w:sz w:val="20"/>
          <w:szCs w:val="20"/>
        </w:rPr>
        <w:t xml:space="preserve">42,5 – </w:t>
      </w:r>
      <w:r w:rsidR="008563E3" w:rsidRPr="00027176">
        <w:rPr>
          <w:rFonts w:ascii="Tahoma" w:hAnsi="Tahoma" w:cs="Tahoma"/>
          <w:i/>
          <w:color w:val="00000A"/>
          <w:sz w:val="20"/>
          <w:szCs w:val="20"/>
        </w:rPr>
        <w:t xml:space="preserve"> 52,5 . </w:t>
      </w:r>
      <w:r w:rsidR="002410A5" w:rsidRPr="00027176">
        <w:rPr>
          <w:rFonts w:ascii="Tahoma" w:hAnsi="Tahoma" w:cs="Tahoma"/>
          <w:i/>
          <w:color w:val="00000A"/>
          <w:sz w:val="20"/>
          <w:szCs w:val="20"/>
        </w:rPr>
        <w:t>В настоящее время  цементные заводы по всему миру производят практически одинаковый продукт, качество которого определяется   класс</w:t>
      </w:r>
      <w:r w:rsidR="001F0FD1" w:rsidRPr="00027176">
        <w:rPr>
          <w:rFonts w:ascii="Tahoma" w:hAnsi="Tahoma" w:cs="Tahoma"/>
          <w:i/>
          <w:color w:val="00000A"/>
          <w:sz w:val="20"/>
          <w:szCs w:val="20"/>
        </w:rPr>
        <w:t>ом или  марочностью,  включающими</w:t>
      </w:r>
      <w:r w:rsidR="002410A5" w:rsidRPr="00027176">
        <w:rPr>
          <w:rFonts w:ascii="Tahoma" w:hAnsi="Tahoma" w:cs="Tahoma"/>
          <w:i/>
          <w:color w:val="00000A"/>
          <w:sz w:val="20"/>
          <w:szCs w:val="20"/>
        </w:rPr>
        <w:t xml:space="preserve">  комплекс требований  к  строительно-техническим  свойствам , при этом основными характеристиками</w:t>
      </w:r>
      <w:r w:rsidR="00FF0C77" w:rsidRPr="00027176">
        <w:rPr>
          <w:rFonts w:ascii="Tahoma" w:hAnsi="Tahoma" w:cs="Tahoma"/>
          <w:i/>
          <w:color w:val="00000A"/>
          <w:sz w:val="20"/>
          <w:szCs w:val="20"/>
        </w:rPr>
        <w:t xml:space="preserve">  является прочность  образцов  камня</w:t>
      </w:r>
      <w:r w:rsidR="002410A5" w:rsidRPr="00027176">
        <w:rPr>
          <w:rFonts w:ascii="Tahoma" w:hAnsi="Tahoma" w:cs="Tahoma"/>
          <w:i/>
          <w:color w:val="00000A"/>
          <w:sz w:val="20"/>
          <w:szCs w:val="20"/>
        </w:rPr>
        <w:t xml:space="preserve">  на сжатие и изгиб  в 28 суток твердения с  вариациями по темпу  набора прочности до этого периода .</w:t>
      </w:r>
    </w:p>
    <w:p w:rsidR="00794CED" w:rsidRPr="00027176" w:rsidRDefault="00794CED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027176">
        <w:rPr>
          <w:rFonts w:ascii="Tahoma" w:hAnsi="Tahoma" w:cs="Tahoma"/>
          <w:color w:val="00000A"/>
          <w:sz w:val="20"/>
          <w:szCs w:val="20"/>
        </w:rPr>
        <w:t>Более чем 25 летний опыт работ по созданию технологии модификации портландцемента в наноцемент, производству опытно-промышленных и промышленных партий нового материала в объеме нескольких млн.т позволил разработать впервые в мире нормативную базу наноцементов.</w:t>
      </w:r>
    </w:p>
    <w:p w:rsidR="00E44815" w:rsidRPr="00027176" w:rsidRDefault="008D4134" w:rsidP="00CD6FD8">
      <w:pPr>
        <w:spacing w:after="0" w:line="276" w:lineRule="auto"/>
        <w:ind w:firstLine="567"/>
        <w:jc w:val="both"/>
        <w:rPr>
          <w:rFonts w:ascii="Tahoma" w:hAnsi="Tahoma" w:cs="Tahoma"/>
          <w:color w:val="FF0000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В табл. 1 прив</w:t>
      </w:r>
      <w:r w:rsidR="00794F96" w:rsidRPr="00027176">
        <w:rPr>
          <w:rFonts w:ascii="Tahoma" w:hAnsi="Tahoma" w:cs="Tahoma"/>
          <w:sz w:val="20"/>
          <w:szCs w:val="20"/>
        </w:rPr>
        <w:t xml:space="preserve">едены   результаты  </w:t>
      </w:r>
      <w:r w:rsidRPr="00027176">
        <w:rPr>
          <w:rFonts w:ascii="Tahoma" w:hAnsi="Tahoma" w:cs="Tahoma"/>
          <w:sz w:val="20"/>
          <w:szCs w:val="20"/>
        </w:rPr>
        <w:t xml:space="preserve"> сертификационных испытаний  наноцементов различного состава      на  основе модифицированн</w:t>
      </w:r>
      <w:r w:rsidR="006C10DE" w:rsidRPr="00027176">
        <w:rPr>
          <w:rFonts w:ascii="Tahoma" w:hAnsi="Tahoma" w:cs="Tahoma"/>
          <w:sz w:val="20"/>
          <w:szCs w:val="20"/>
        </w:rPr>
        <w:t xml:space="preserve">ого  портландцемента     </w:t>
      </w:r>
      <w:r w:rsidRPr="00027176">
        <w:rPr>
          <w:rFonts w:ascii="Tahoma" w:hAnsi="Tahoma" w:cs="Tahoma"/>
          <w:sz w:val="20"/>
          <w:szCs w:val="20"/>
        </w:rPr>
        <w:t xml:space="preserve"> ПЦ-500 Д 0Н ЗАО «Осколцемент» </w:t>
      </w:r>
      <w:r w:rsidR="002410A5" w:rsidRPr="00027176">
        <w:rPr>
          <w:rFonts w:ascii="Tahoma" w:hAnsi="Tahoma" w:cs="Tahoma"/>
          <w:sz w:val="20"/>
          <w:szCs w:val="20"/>
        </w:rPr>
        <w:t xml:space="preserve"> и  указанного ординарного портландцемента</w:t>
      </w:r>
      <w:r w:rsidRPr="00027176">
        <w:rPr>
          <w:rFonts w:ascii="Tahoma" w:hAnsi="Tahoma" w:cs="Tahoma"/>
          <w:sz w:val="20"/>
          <w:szCs w:val="20"/>
        </w:rPr>
        <w:t xml:space="preserve">  при вариациях   его  сод</w:t>
      </w:r>
      <w:r w:rsidR="004A78C0" w:rsidRPr="00027176">
        <w:rPr>
          <w:rFonts w:ascii="Tahoma" w:hAnsi="Tahoma" w:cs="Tahoma"/>
          <w:sz w:val="20"/>
          <w:szCs w:val="20"/>
        </w:rPr>
        <w:t>ержания в</w:t>
      </w:r>
      <w:r w:rsidR="00780756">
        <w:rPr>
          <w:rFonts w:ascii="Tahoma" w:hAnsi="Tahoma" w:cs="Tahoma"/>
          <w:sz w:val="20"/>
          <w:szCs w:val="20"/>
        </w:rPr>
        <w:t xml:space="preserve"> </w:t>
      </w:r>
      <w:r w:rsidR="004A78C0" w:rsidRPr="00027176">
        <w:rPr>
          <w:rFonts w:ascii="Tahoma" w:hAnsi="Tahoma" w:cs="Tahoma"/>
          <w:sz w:val="20"/>
          <w:szCs w:val="20"/>
        </w:rPr>
        <w:t>наноцементах</w:t>
      </w:r>
      <w:r w:rsidRPr="00027176">
        <w:rPr>
          <w:rFonts w:ascii="Tahoma" w:hAnsi="Tahoma" w:cs="Tahoma"/>
          <w:sz w:val="20"/>
          <w:szCs w:val="20"/>
        </w:rPr>
        <w:t xml:space="preserve">  от 90 до 30 % мас.,</w:t>
      </w:r>
      <w:r w:rsidR="00B739A0" w:rsidRPr="00027176">
        <w:rPr>
          <w:rFonts w:ascii="Tahoma" w:hAnsi="Tahoma" w:cs="Tahoma"/>
          <w:sz w:val="20"/>
          <w:szCs w:val="20"/>
        </w:rPr>
        <w:t xml:space="preserve"> </w:t>
      </w:r>
      <w:r w:rsidRPr="00027176">
        <w:rPr>
          <w:rFonts w:ascii="Tahoma" w:hAnsi="Tahoma" w:cs="Tahoma"/>
          <w:sz w:val="20"/>
          <w:szCs w:val="20"/>
        </w:rPr>
        <w:t>проведенные в 2012 году  ГУП«НИИМОСстрой» совместно с АНО «НАНОСЕРТИФИКА»</w:t>
      </w:r>
      <w:r w:rsidR="004E3CA4" w:rsidRPr="00027176">
        <w:rPr>
          <w:rFonts w:ascii="Tahoma" w:hAnsi="Tahoma" w:cs="Tahoma"/>
          <w:sz w:val="20"/>
          <w:szCs w:val="20"/>
        </w:rPr>
        <w:t>.</w:t>
      </w:r>
    </w:p>
    <w:p w:rsidR="0059434B" w:rsidRDefault="00015CA2" w:rsidP="00CD6FD8">
      <w:pPr>
        <w:widowControl w:val="0"/>
        <w:autoSpaceDE w:val="0"/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027176">
        <w:rPr>
          <w:rFonts w:ascii="Tahoma" w:hAnsi="Tahoma" w:cs="Tahoma"/>
          <w:color w:val="00000A"/>
          <w:sz w:val="20"/>
          <w:szCs w:val="20"/>
        </w:rPr>
        <w:t xml:space="preserve">Результаты  сертификационных испытаний наноцементов  с применением существующих  ГОСТ показали их полное соответствие  разработанным </w:t>
      </w:r>
      <w:r w:rsidR="00794CED" w:rsidRPr="00027176">
        <w:rPr>
          <w:rFonts w:ascii="Tahoma" w:hAnsi="Tahoma" w:cs="Tahoma"/>
          <w:color w:val="00000A"/>
          <w:sz w:val="20"/>
          <w:szCs w:val="20"/>
        </w:rPr>
        <w:t xml:space="preserve"> дочерней фирмой ОАО «Московский ИМЭТ - </w:t>
      </w:r>
      <w:r w:rsidR="00BB3E53" w:rsidRPr="00027176">
        <w:rPr>
          <w:rFonts w:ascii="Tahoma" w:hAnsi="Tahoma" w:cs="Tahoma"/>
          <w:color w:val="00000A"/>
          <w:sz w:val="20"/>
          <w:szCs w:val="20"/>
        </w:rPr>
        <w:t xml:space="preserve"> ЗАО «ИМЭТ» </w:t>
      </w:r>
      <w:r w:rsidRPr="00027176">
        <w:rPr>
          <w:rFonts w:ascii="Tahoma" w:hAnsi="Tahoma" w:cs="Tahoma"/>
          <w:color w:val="00000A"/>
          <w:sz w:val="20"/>
          <w:szCs w:val="20"/>
        </w:rPr>
        <w:t>ТУ – 5733-067-66331738-2012 «Наноцемент общестроительный .Технические условия». Наноцементы,  сохраняя  стандартные сроки схватывания, отличаются от базового портландцемента  большей удельной поверхностью, при полном сохранении равномерности изменения объема  и  значительно  более низкими  значениями нормальной густоты</w:t>
      </w:r>
      <w:r w:rsidR="00794F96" w:rsidRPr="00027176">
        <w:rPr>
          <w:rFonts w:ascii="Tahoma" w:hAnsi="Tahoma" w:cs="Tahoma"/>
          <w:color w:val="00000A"/>
          <w:sz w:val="20"/>
          <w:szCs w:val="20"/>
        </w:rPr>
        <w:t xml:space="preserve"> </w:t>
      </w:r>
      <w:r w:rsidRPr="00027176">
        <w:rPr>
          <w:rFonts w:ascii="Tahoma" w:hAnsi="Tahoma" w:cs="Tahoma"/>
          <w:color w:val="00000A"/>
          <w:sz w:val="20"/>
          <w:szCs w:val="20"/>
        </w:rPr>
        <w:t xml:space="preserve">цементного теста (в среднем, 17 – 20 % вместо  26 — 27 % у базового портландцемента). </w:t>
      </w:r>
    </w:p>
    <w:p w:rsidR="00AD651B" w:rsidRPr="00027176" w:rsidRDefault="00015CA2" w:rsidP="00CD6FD8">
      <w:pPr>
        <w:widowControl w:val="0"/>
        <w:autoSpaceDE w:val="0"/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027176">
        <w:rPr>
          <w:rFonts w:ascii="Tahoma" w:hAnsi="Tahoma" w:cs="Tahoma"/>
          <w:color w:val="00000A"/>
          <w:sz w:val="20"/>
          <w:szCs w:val="20"/>
        </w:rPr>
        <w:t xml:space="preserve">При столь низкой  водопотребности  цементно-песчаные смеси характеризуются  весьма  высокой подвижностью  (расплыв конуса у всех составов наноцемента  145 – 153 мм против 115 мм у исходного портландцемента  - табл.1). </w:t>
      </w:r>
    </w:p>
    <w:p w:rsidR="00015CA2" w:rsidRPr="00027176" w:rsidRDefault="008D4134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 xml:space="preserve">По основным показателям -    темпам твердения и прочности на сжатие и изгиб все составы наноцементов </w:t>
      </w:r>
      <w:r w:rsidR="00DC6F6F" w:rsidRPr="00027176">
        <w:rPr>
          <w:rFonts w:ascii="Tahoma" w:hAnsi="Tahoma" w:cs="Tahoma"/>
          <w:i/>
          <w:sz w:val="20"/>
          <w:szCs w:val="20"/>
        </w:rPr>
        <w:t xml:space="preserve"> </w:t>
      </w:r>
      <w:r w:rsidRPr="00027176">
        <w:rPr>
          <w:rFonts w:ascii="Tahoma" w:hAnsi="Tahoma" w:cs="Tahoma"/>
          <w:i/>
          <w:sz w:val="20"/>
          <w:szCs w:val="20"/>
        </w:rPr>
        <w:t>превосходят базовый портландцемент по всем ст</w:t>
      </w:r>
      <w:r w:rsidR="001F451E" w:rsidRPr="00027176">
        <w:rPr>
          <w:rFonts w:ascii="Tahoma" w:hAnsi="Tahoma" w:cs="Tahoma"/>
          <w:i/>
          <w:sz w:val="20"/>
          <w:szCs w:val="20"/>
        </w:rPr>
        <w:t>роительно-техническим свойствам</w:t>
      </w:r>
      <w:r w:rsidRPr="00027176">
        <w:rPr>
          <w:rFonts w:ascii="Tahoma" w:hAnsi="Tahoma" w:cs="Tahoma"/>
          <w:i/>
          <w:sz w:val="20"/>
          <w:szCs w:val="20"/>
        </w:rPr>
        <w:t>,</w:t>
      </w:r>
      <w:r w:rsidR="001F451E" w:rsidRPr="00027176">
        <w:rPr>
          <w:rFonts w:ascii="Tahoma" w:hAnsi="Tahoma" w:cs="Tahoma"/>
          <w:i/>
          <w:sz w:val="20"/>
          <w:szCs w:val="20"/>
        </w:rPr>
        <w:t xml:space="preserve"> </w:t>
      </w:r>
      <w:r w:rsidRPr="00027176">
        <w:rPr>
          <w:rFonts w:ascii="Tahoma" w:hAnsi="Tahoma" w:cs="Tahoma"/>
          <w:i/>
          <w:sz w:val="20"/>
          <w:szCs w:val="20"/>
        </w:rPr>
        <w:t xml:space="preserve">позволяя  повысить </w:t>
      </w:r>
      <w:r w:rsidR="004A78C0" w:rsidRPr="00027176">
        <w:rPr>
          <w:rFonts w:ascii="Tahoma" w:hAnsi="Tahoma" w:cs="Tahoma"/>
          <w:i/>
          <w:sz w:val="20"/>
          <w:szCs w:val="20"/>
        </w:rPr>
        <w:t xml:space="preserve">класс цемента с 42,5 — 52,5 до  72,5 – </w:t>
      </w:r>
      <w:r w:rsidR="00A715DC" w:rsidRPr="00027176">
        <w:rPr>
          <w:rFonts w:ascii="Tahoma" w:hAnsi="Tahoma" w:cs="Tahoma"/>
          <w:i/>
          <w:sz w:val="20"/>
          <w:szCs w:val="20"/>
        </w:rPr>
        <w:t xml:space="preserve"> 82,5.</w:t>
      </w:r>
      <w:r w:rsidR="00015CA2" w:rsidRPr="00027176">
        <w:rPr>
          <w:rFonts w:ascii="Tahoma" w:hAnsi="Tahoma" w:cs="Tahoma"/>
          <w:sz w:val="20"/>
          <w:szCs w:val="20"/>
        </w:rPr>
        <w:t xml:space="preserve">Темп твердения наноцементов в нормальных условиях </w:t>
      </w:r>
      <w:r w:rsidR="007873DC" w:rsidRPr="00027176">
        <w:rPr>
          <w:rFonts w:ascii="Tahoma" w:hAnsi="Tahoma" w:cs="Tahoma"/>
          <w:sz w:val="20"/>
          <w:szCs w:val="20"/>
        </w:rPr>
        <w:t>беспрецендентный для  портланд</w:t>
      </w:r>
      <w:r w:rsidR="00015CA2" w:rsidRPr="00027176">
        <w:rPr>
          <w:rFonts w:ascii="Tahoma" w:hAnsi="Tahoma" w:cs="Tahoma"/>
          <w:sz w:val="20"/>
          <w:szCs w:val="20"/>
        </w:rPr>
        <w:t>цементов .Так  наноцемент 90 уже в двое суток  позволяет в цементном камне  достичь   рекордные показатели</w:t>
      </w:r>
      <w:r w:rsidR="007D6755" w:rsidRPr="00027176">
        <w:rPr>
          <w:rFonts w:ascii="Tahoma" w:hAnsi="Tahoma" w:cs="Tahoma"/>
          <w:sz w:val="20"/>
          <w:szCs w:val="20"/>
        </w:rPr>
        <w:t>:</w:t>
      </w:r>
      <w:r w:rsidR="00015CA2" w:rsidRPr="00027176">
        <w:rPr>
          <w:rFonts w:ascii="Tahoma" w:hAnsi="Tahoma" w:cs="Tahoma"/>
          <w:sz w:val="20"/>
          <w:szCs w:val="20"/>
        </w:rPr>
        <w:t xml:space="preserve"> прочно</w:t>
      </w:r>
      <w:r w:rsidR="004E3CA4" w:rsidRPr="00027176">
        <w:rPr>
          <w:rFonts w:ascii="Tahoma" w:hAnsi="Tahoma" w:cs="Tahoma"/>
          <w:sz w:val="20"/>
          <w:szCs w:val="20"/>
        </w:rPr>
        <w:t>сти  на сжатие  53,8 МП</w:t>
      </w:r>
      <w:r w:rsidR="00015CA2" w:rsidRPr="00027176">
        <w:rPr>
          <w:rFonts w:ascii="Tahoma" w:hAnsi="Tahoma" w:cs="Tahoma"/>
          <w:sz w:val="20"/>
          <w:szCs w:val="20"/>
        </w:rPr>
        <w:t>а,а на изгиб  7,1 М</w:t>
      </w:r>
      <w:r w:rsidR="007D6755" w:rsidRPr="00027176">
        <w:rPr>
          <w:rFonts w:ascii="Tahoma" w:hAnsi="Tahoma" w:cs="Tahoma"/>
          <w:sz w:val="20"/>
          <w:szCs w:val="20"/>
        </w:rPr>
        <w:t>Па ,а  наноцемент 75  уже в 7 суток нормального твердения   позволяет получить в камне прочность  на сжатие  68,5МПа ,а на изгиб  8,0  МПа .</w:t>
      </w:r>
    </w:p>
    <w:p w:rsidR="005508A1" w:rsidRPr="00027176" w:rsidRDefault="008D4134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Особенно важным является интенсивный набор прочности цементного камня   на основе </w:t>
      </w:r>
      <w:r w:rsidR="00015CA2" w:rsidRPr="00027176">
        <w:rPr>
          <w:rFonts w:ascii="Tahoma" w:hAnsi="Tahoma" w:cs="Tahoma"/>
          <w:sz w:val="20"/>
          <w:szCs w:val="20"/>
        </w:rPr>
        <w:t xml:space="preserve"> малоклинкерных энергосберегающих  </w:t>
      </w:r>
      <w:r w:rsidRPr="00027176">
        <w:rPr>
          <w:rFonts w:ascii="Tahoma" w:hAnsi="Tahoma" w:cs="Tahoma"/>
          <w:sz w:val="20"/>
          <w:szCs w:val="20"/>
        </w:rPr>
        <w:t>наноцементов</w:t>
      </w:r>
      <w:r w:rsidR="00DC6F6F" w:rsidRPr="00027176">
        <w:rPr>
          <w:rFonts w:ascii="Tahoma" w:hAnsi="Tahoma" w:cs="Tahoma"/>
          <w:sz w:val="20"/>
          <w:szCs w:val="20"/>
        </w:rPr>
        <w:t xml:space="preserve"> </w:t>
      </w:r>
      <w:r w:rsidRPr="00027176">
        <w:rPr>
          <w:rFonts w:ascii="Tahoma" w:hAnsi="Tahoma" w:cs="Tahoma"/>
          <w:sz w:val="20"/>
          <w:szCs w:val="20"/>
        </w:rPr>
        <w:t xml:space="preserve"> в нача</w:t>
      </w:r>
      <w:r w:rsidR="00DC6F6F" w:rsidRPr="00027176">
        <w:rPr>
          <w:rFonts w:ascii="Tahoma" w:hAnsi="Tahoma" w:cs="Tahoma"/>
          <w:sz w:val="20"/>
          <w:szCs w:val="20"/>
        </w:rPr>
        <w:t xml:space="preserve">льные сроки твердения </w:t>
      </w:r>
      <w:r w:rsidR="004E3CA4" w:rsidRPr="00027176">
        <w:rPr>
          <w:rFonts w:ascii="Tahoma" w:hAnsi="Tahoma" w:cs="Tahoma"/>
          <w:sz w:val="20"/>
          <w:szCs w:val="20"/>
        </w:rPr>
        <w:t>- так  наноцемент</w:t>
      </w:r>
      <w:r w:rsidRPr="00027176">
        <w:rPr>
          <w:rFonts w:ascii="Tahoma" w:hAnsi="Tahoma" w:cs="Tahoma"/>
          <w:sz w:val="20"/>
          <w:szCs w:val="20"/>
        </w:rPr>
        <w:t xml:space="preserve"> 55, имеющий в своем составе только 55</w:t>
      </w:r>
      <w:r w:rsidR="005508A1" w:rsidRPr="00027176">
        <w:rPr>
          <w:rFonts w:ascii="Tahoma" w:hAnsi="Tahoma" w:cs="Tahoma"/>
          <w:sz w:val="20"/>
          <w:szCs w:val="20"/>
        </w:rPr>
        <w:t>% мас.  модифицированного портландцемента</w:t>
      </w:r>
      <w:r w:rsidR="00DC6F6F" w:rsidRPr="00027176">
        <w:rPr>
          <w:rFonts w:ascii="Tahoma" w:hAnsi="Tahoma" w:cs="Tahoma"/>
          <w:sz w:val="20"/>
          <w:szCs w:val="20"/>
        </w:rPr>
        <w:t>,</w:t>
      </w:r>
      <w:r w:rsidR="005508A1" w:rsidRPr="00027176">
        <w:rPr>
          <w:rFonts w:ascii="Tahoma" w:hAnsi="Tahoma" w:cs="Tahoma"/>
          <w:sz w:val="20"/>
          <w:szCs w:val="20"/>
        </w:rPr>
        <w:t xml:space="preserve"> в двое суток нормального твердения показал в камне прочность на сжат</w:t>
      </w:r>
      <w:r w:rsidR="00A21AED" w:rsidRPr="00027176">
        <w:rPr>
          <w:rFonts w:ascii="Tahoma" w:hAnsi="Tahoma" w:cs="Tahoma"/>
          <w:sz w:val="20"/>
          <w:szCs w:val="20"/>
        </w:rPr>
        <w:t>ие 49,3 МПа, а на изгиб 6,3 МПа</w:t>
      </w:r>
      <w:r w:rsidR="005508A1" w:rsidRPr="00027176">
        <w:rPr>
          <w:rFonts w:ascii="Tahoma" w:hAnsi="Tahoma" w:cs="Tahoma"/>
          <w:sz w:val="20"/>
          <w:szCs w:val="20"/>
        </w:rPr>
        <w:t>,</w:t>
      </w:r>
      <w:r w:rsidR="00A21AED" w:rsidRPr="00027176">
        <w:rPr>
          <w:rFonts w:ascii="Tahoma" w:hAnsi="Tahoma" w:cs="Tahoma"/>
          <w:sz w:val="20"/>
          <w:szCs w:val="20"/>
        </w:rPr>
        <w:t xml:space="preserve"> </w:t>
      </w:r>
      <w:r w:rsidR="005508A1" w:rsidRPr="00027176">
        <w:rPr>
          <w:rFonts w:ascii="Tahoma" w:hAnsi="Tahoma" w:cs="Tahoma"/>
          <w:sz w:val="20"/>
          <w:szCs w:val="20"/>
        </w:rPr>
        <w:t>достигнув в 28 суток твердения  прочности на сжат</w:t>
      </w:r>
      <w:r w:rsidR="00DC6F6F" w:rsidRPr="00027176">
        <w:rPr>
          <w:rFonts w:ascii="Tahoma" w:hAnsi="Tahoma" w:cs="Tahoma"/>
          <w:sz w:val="20"/>
          <w:szCs w:val="20"/>
        </w:rPr>
        <w:t xml:space="preserve">ие 77,5 МПа и </w:t>
      </w:r>
      <w:r w:rsidR="005508A1" w:rsidRPr="00027176">
        <w:rPr>
          <w:rFonts w:ascii="Tahoma" w:hAnsi="Tahoma" w:cs="Tahoma"/>
          <w:sz w:val="20"/>
          <w:szCs w:val="20"/>
        </w:rPr>
        <w:t xml:space="preserve"> на изгиб 8,2 МПа  (табл 1).      </w:t>
      </w:r>
    </w:p>
    <w:p w:rsidR="00B85D69" w:rsidRPr="00027176" w:rsidRDefault="00C5255D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Анализ результатов  промышлен</w:t>
      </w:r>
      <w:r w:rsidR="00A21AED" w:rsidRPr="00027176">
        <w:rPr>
          <w:rFonts w:ascii="Tahoma" w:hAnsi="Tahoma" w:cs="Tahoma"/>
          <w:sz w:val="20"/>
          <w:szCs w:val="20"/>
        </w:rPr>
        <w:t>ных выпусков различных цементов</w:t>
      </w:r>
      <w:r w:rsidRPr="00027176">
        <w:rPr>
          <w:rFonts w:ascii="Tahoma" w:hAnsi="Tahoma" w:cs="Tahoma"/>
          <w:sz w:val="20"/>
          <w:szCs w:val="20"/>
        </w:rPr>
        <w:t>, приведенный в табл.1  показывает, что  применение технологии нанокапсуляции позволяет снизить в цементе  количество дорогого цементного клинкера в три раза с  получением  марочной прочности цементного камня (в 28 суток твердения) превышающей таковую для  цемента без добавок .</w:t>
      </w:r>
    </w:p>
    <w:p w:rsidR="00881116" w:rsidRPr="00027176" w:rsidRDefault="00FF0C77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027176">
        <w:rPr>
          <w:rFonts w:ascii="Tahoma" w:eastAsia="Calibri" w:hAnsi="Tahoma" w:cs="Tahoma"/>
          <w:sz w:val="20"/>
          <w:szCs w:val="20"/>
        </w:rPr>
        <w:t>В 2012 году осуществлена сертификация наноцементов шести видов в АНО «НАНОСЕРТИФИКА»</w:t>
      </w:r>
      <w:r w:rsidR="00B739A0" w:rsidRPr="00027176">
        <w:rPr>
          <w:rFonts w:ascii="Tahoma" w:eastAsia="Calibri" w:hAnsi="Tahoma" w:cs="Tahoma"/>
          <w:sz w:val="20"/>
          <w:szCs w:val="20"/>
        </w:rPr>
        <w:t xml:space="preserve"> при ОАО «РОСНАНО»</w:t>
      </w:r>
      <w:r w:rsidRPr="00027176">
        <w:rPr>
          <w:rFonts w:ascii="Tahoma" w:eastAsia="Calibri" w:hAnsi="Tahoma" w:cs="Tahoma"/>
          <w:sz w:val="20"/>
          <w:szCs w:val="20"/>
        </w:rPr>
        <w:t>,</w:t>
      </w:r>
      <w:r w:rsidR="00A21AED" w:rsidRPr="00027176">
        <w:rPr>
          <w:rFonts w:ascii="Tahoma" w:eastAsia="Calibri" w:hAnsi="Tahoma" w:cs="Tahoma"/>
          <w:sz w:val="20"/>
          <w:szCs w:val="20"/>
        </w:rPr>
        <w:t xml:space="preserve"> </w:t>
      </w:r>
      <w:r w:rsidRPr="00027176">
        <w:rPr>
          <w:rFonts w:ascii="Tahoma" w:eastAsia="Calibri" w:hAnsi="Tahoma" w:cs="Tahoma"/>
          <w:sz w:val="20"/>
          <w:szCs w:val="20"/>
        </w:rPr>
        <w:t>подтвердившая полное соответствие  производимых  наноцементов</w:t>
      </w:r>
      <w:r w:rsidR="001F451E" w:rsidRPr="00027176">
        <w:rPr>
          <w:rFonts w:ascii="Tahoma" w:eastAsia="Calibri" w:hAnsi="Tahoma" w:cs="Tahoma"/>
          <w:sz w:val="20"/>
          <w:szCs w:val="20"/>
        </w:rPr>
        <w:t xml:space="preserve"> </w:t>
      </w:r>
      <w:r w:rsidRPr="00027176">
        <w:rPr>
          <w:rFonts w:ascii="Tahoma" w:hAnsi="Tahoma" w:cs="Tahoma"/>
          <w:color w:val="00000A"/>
          <w:sz w:val="20"/>
          <w:szCs w:val="20"/>
        </w:rPr>
        <w:t>ТУ – 5733-067-66331738-2012«Наноцемент общестроительный</w:t>
      </w:r>
      <w:r w:rsidR="00B02F35">
        <w:rPr>
          <w:rFonts w:ascii="Tahoma" w:hAnsi="Tahoma" w:cs="Tahoma"/>
          <w:color w:val="00000A"/>
          <w:sz w:val="20"/>
          <w:szCs w:val="20"/>
        </w:rPr>
        <w:t xml:space="preserve">. </w:t>
      </w:r>
      <w:r w:rsidRPr="00027176">
        <w:rPr>
          <w:rFonts w:ascii="Tahoma" w:hAnsi="Tahoma" w:cs="Tahoma"/>
          <w:color w:val="00000A"/>
          <w:sz w:val="20"/>
          <w:szCs w:val="20"/>
        </w:rPr>
        <w:t>Технические условия».</w:t>
      </w:r>
      <w:r w:rsidR="00B02F35">
        <w:rPr>
          <w:rFonts w:ascii="Tahoma" w:hAnsi="Tahoma" w:cs="Tahoma"/>
          <w:color w:val="00000A"/>
          <w:sz w:val="20"/>
          <w:szCs w:val="20"/>
        </w:rPr>
        <w:t xml:space="preserve"> </w:t>
      </w:r>
      <w:r w:rsidR="00881116" w:rsidRPr="00027176">
        <w:rPr>
          <w:rFonts w:ascii="Tahoma" w:hAnsi="Tahoma" w:cs="Tahoma"/>
          <w:color w:val="00000A"/>
          <w:sz w:val="20"/>
          <w:szCs w:val="20"/>
        </w:rPr>
        <w:t>В конце 2014 года в Российской Федерации утвержден национальный предстандарт  19-2014 «Портландцемент  наномодифицированный.</w:t>
      </w:r>
      <w:r w:rsidR="00B02F35">
        <w:rPr>
          <w:rFonts w:ascii="Tahoma" w:hAnsi="Tahoma" w:cs="Tahoma"/>
          <w:color w:val="00000A"/>
          <w:sz w:val="20"/>
          <w:szCs w:val="20"/>
        </w:rPr>
        <w:t xml:space="preserve"> </w:t>
      </w:r>
      <w:r w:rsidR="00881116" w:rsidRPr="00027176">
        <w:rPr>
          <w:rFonts w:ascii="Tahoma" w:hAnsi="Tahoma" w:cs="Tahoma"/>
          <w:color w:val="00000A"/>
          <w:sz w:val="20"/>
          <w:szCs w:val="20"/>
        </w:rPr>
        <w:t>Технические условия» и начато международное патентование наноцементов.</w:t>
      </w:r>
    </w:p>
    <w:p w:rsidR="006715DC" w:rsidRDefault="00FF0C77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027176">
        <w:rPr>
          <w:rFonts w:ascii="Tahoma" w:hAnsi="Tahoma" w:cs="Tahoma"/>
          <w:color w:val="00000A"/>
          <w:sz w:val="20"/>
          <w:szCs w:val="20"/>
        </w:rPr>
        <w:t xml:space="preserve">Впервые в мире наноцементы  определены как  </w:t>
      </w:r>
      <w:r w:rsidRPr="00027176">
        <w:rPr>
          <w:rFonts w:ascii="Tahoma" w:hAnsi="Tahoma" w:cs="Tahoma"/>
          <w:i/>
          <w:color w:val="00000A"/>
          <w:sz w:val="20"/>
          <w:szCs w:val="20"/>
        </w:rPr>
        <w:t>наносодержащая  продукция класса Б</w:t>
      </w:r>
      <w:r w:rsidRPr="00027176">
        <w:rPr>
          <w:rFonts w:ascii="Tahoma" w:hAnsi="Tahoma" w:cs="Tahoma"/>
          <w:color w:val="00000A"/>
          <w:sz w:val="20"/>
          <w:szCs w:val="20"/>
        </w:rPr>
        <w:t>,</w:t>
      </w:r>
      <w:r w:rsidR="001F451E" w:rsidRPr="00027176">
        <w:rPr>
          <w:rFonts w:ascii="Tahoma" w:hAnsi="Tahoma" w:cs="Tahoma"/>
          <w:color w:val="00000A"/>
          <w:sz w:val="20"/>
          <w:szCs w:val="20"/>
        </w:rPr>
        <w:t xml:space="preserve"> </w:t>
      </w:r>
      <w:r w:rsidRPr="00027176">
        <w:rPr>
          <w:rFonts w:ascii="Tahoma" w:hAnsi="Tahoma" w:cs="Tahoma"/>
          <w:color w:val="00000A"/>
          <w:sz w:val="20"/>
          <w:szCs w:val="20"/>
        </w:rPr>
        <w:t>подтверждено  наличие нанооболочки на зернах цемента и получены Сертификаты соответствия   нананоцементы,</w:t>
      </w:r>
      <w:r w:rsidR="001F451E" w:rsidRPr="00027176">
        <w:rPr>
          <w:rFonts w:ascii="Tahoma" w:hAnsi="Tahoma" w:cs="Tahoma"/>
          <w:color w:val="00000A"/>
          <w:sz w:val="20"/>
          <w:szCs w:val="20"/>
        </w:rPr>
        <w:t xml:space="preserve"> </w:t>
      </w:r>
      <w:r w:rsidRPr="00027176">
        <w:rPr>
          <w:rFonts w:ascii="Tahoma" w:hAnsi="Tahoma" w:cs="Tahoma"/>
          <w:color w:val="00000A"/>
          <w:sz w:val="20"/>
          <w:szCs w:val="20"/>
        </w:rPr>
        <w:t>разделенные  по качеству   на классы:  82,5; 72,5 ; 62,5 ; 52,5;42,5  и 32,5  -   фото   Сертификата соответствия, например,  на Наноцемент</w:t>
      </w:r>
      <w:r w:rsidR="0017371B" w:rsidRPr="00027176">
        <w:rPr>
          <w:rFonts w:ascii="Tahoma" w:hAnsi="Tahoma" w:cs="Tahoma"/>
          <w:color w:val="00000A"/>
          <w:sz w:val="20"/>
          <w:szCs w:val="20"/>
        </w:rPr>
        <w:t xml:space="preserve"> 90,класса  82,5  на  рис  2,3</w:t>
      </w:r>
      <w:r w:rsidR="00B03F19" w:rsidRPr="00027176">
        <w:rPr>
          <w:rFonts w:ascii="Tahoma" w:hAnsi="Tahoma" w:cs="Tahoma"/>
          <w:color w:val="00000A"/>
          <w:sz w:val="20"/>
          <w:szCs w:val="20"/>
        </w:rPr>
        <w:t>.</w:t>
      </w:r>
      <w:r w:rsidR="004078E2">
        <w:rPr>
          <w:rFonts w:ascii="Tahoma" w:hAnsi="Tahoma" w:cs="Tahoma"/>
          <w:color w:val="00000A"/>
          <w:sz w:val="20"/>
          <w:szCs w:val="20"/>
        </w:rPr>
        <w:t xml:space="preserve"> </w:t>
      </w:r>
      <w:r w:rsidR="00541F4E" w:rsidRPr="00027176">
        <w:rPr>
          <w:rFonts w:ascii="Tahoma" w:hAnsi="Tahoma" w:cs="Tahoma"/>
          <w:color w:val="00000A"/>
          <w:sz w:val="20"/>
          <w:szCs w:val="20"/>
        </w:rPr>
        <w:t>На полученных сертификатах</w:t>
      </w:r>
      <w:r w:rsidR="0059434B">
        <w:rPr>
          <w:rFonts w:ascii="Tahoma" w:hAnsi="Tahoma" w:cs="Tahoma"/>
          <w:color w:val="00000A"/>
          <w:sz w:val="20"/>
          <w:szCs w:val="20"/>
        </w:rPr>
        <w:t xml:space="preserve"> </w:t>
      </w:r>
      <w:r w:rsidR="006811E6">
        <w:rPr>
          <w:rFonts w:ascii="Tahoma" w:hAnsi="Tahoma" w:cs="Tahoma"/>
          <w:color w:val="00000A"/>
          <w:sz w:val="20"/>
          <w:szCs w:val="20"/>
        </w:rPr>
        <w:t xml:space="preserve">( рис   2,3 и 9,10 </w:t>
      </w:r>
      <w:r w:rsidR="004078E2">
        <w:rPr>
          <w:rFonts w:ascii="Tahoma" w:hAnsi="Tahoma" w:cs="Tahoma"/>
          <w:color w:val="00000A"/>
          <w:sz w:val="20"/>
          <w:szCs w:val="20"/>
        </w:rPr>
        <w:t xml:space="preserve">) </w:t>
      </w:r>
      <w:r w:rsidR="00541F4E" w:rsidRPr="00027176">
        <w:rPr>
          <w:rFonts w:ascii="Tahoma" w:hAnsi="Tahoma" w:cs="Tahoma"/>
          <w:color w:val="00000A"/>
          <w:sz w:val="20"/>
          <w:szCs w:val="20"/>
        </w:rPr>
        <w:t>приведены данные безопасности  производства и применения наноцементов.</w:t>
      </w:r>
    </w:p>
    <w:p w:rsidR="00794CED" w:rsidRPr="006715DC" w:rsidRDefault="00794CED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027176">
        <w:rPr>
          <w:rFonts w:ascii="Tahoma" w:hAnsi="Tahoma" w:cs="Tahoma"/>
          <w:i/>
          <w:sz w:val="20"/>
          <w:szCs w:val="20"/>
        </w:rPr>
        <w:t>Разработанная впервые в мире технология   малоклинкерных наноцементов  дает возможность радикального, в 1,5-3 раза, уменьшения  удельных  затрат топлива  и  выбросов   NO</w:t>
      </w:r>
      <w:r w:rsidRPr="00027176">
        <w:rPr>
          <w:rFonts w:ascii="Tahoma" w:hAnsi="Tahoma" w:cs="Tahoma"/>
          <w:i/>
          <w:sz w:val="20"/>
          <w:szCs w:val="20"/>
          <w:vertAlign w:val="subscript"/>
          <w:lang w:val="en-US"/>
        </w:rPr>
        <w:t>x</w:t>
      </w:r>
      <w:r w:rsidRPr="00027176">
        <w:rPr>
          <w:rFonts w:ascii="Tahoma" w:hAnsi="Tahoma" w:cs="Tahoma"/>
          <w:i/>
          <w:sz w:val="20"/>
          <w:szCs w:val="20"/>
        </w:rPr>
        <w:t>,SO</w:t>
      </w:r>
      <w:r w:rsidRPr="00027176">
        <w:rPr>
          <w:rFonts w:ascii="Tahoma" w:hAnsi="Tahoma" w:cs="Tahoma"/>
          <w:i/>
          <w:sz w:val="20"/>
          <w:szCs w:val="20"/>
          <w:vertAlign w:val="subscript"/>
        </w:rPr>
        <w:t>2</w:t>
      </w:r>
      <w:r w:rsidRPr="00027176">
        <w:rPr>
          <w:rFonts w:ascii="Tahoma" w:hAnsi="Tahoma" w:cs="Tahoma"/>
          <w:i/>
          <w:sz w:val="20"/>
          <w:szCs w:val="20"/>
        </w:rPr>
        <w:t xml:space="preserve">  и   СО</w:t>
      </w:r>
      <w:r w:rsidRPr="00027176">
        <w:rPr>
          <w:rFonts w:ascii="Tahoma" w:hAnsi="Tahoma" w:cs="Tahoma"/>
          <w:i/>
          <w:sz w:val="20"/>
          <w:szCs w:val="20"/>
          <w:vertAlign w:val="subscript"/>
        </w:rPr>
        <w:t>2</w:t>
      </w:r>
      <w:r w:rsidRPr="00027176">
        <w:rPr>
          <w:rFonts w:ascii="Tahoma" w:hAnsi="Tahoma" w:cs="Tahoma"/>
          <w:i/>
          <w:sz w:val="20"/>
          <w:szCs w:val="20"/>
        </w:rPr>
        <w:t xml:space="preserve"> на тонну цемента  за счет снижени</w:t>
      </w:r>
      <w:r w:rsidR="006715DC">
        <w:rPr>
          <w:rFonts w:ascii="Tahoma" w:hAnsi="Tahoma" w:cs="Tahoma"/>
          <w:i/>
          <w:sz w:val="20"/>
          <w:szCs w:val="20"/>
        </w:rPr>
        <w:t xml:space="preserve">я содержания </w:t>
      </w:r>
      <w:r w:rsidRPr="00027176">
        <w:rPr>
          <w:rFonts w:ascii="Tahoma" w:hAnsi="Tahoma" w:cs="Tahoma"/>
          <w:i/>
          <w:sz w:val="20"/>
          <w:szCs w:val="20"/>
        </w:rPr>
        <w:t xml:space="preserve"> клинкера  в  таких малоклинкерных наноцементах  до 30 %   с сохранением  строительно-технических свойств  бездобавочного портландцемента (табл.1).</w:t>
      </w:r>
    </w:p>
    <w:p w:rsidR="0059434B" w:rsidRDefault="006715DC" w:rsidP="00CD6FD8">
      <w:pPr>
        <w:spacing w:after="0" w:line="276" w:lineRule="auto"/>
        <w:ind w:firstLine="567"/>
        <w:rPr>
          <w:rFonts w:ascii="Tahoma" w:hAnsi="Tahoma" w:cs="Tahoma"/>
          <w:sz w:val="20"/>
          <w:szCs w:val="20"/>
        </w:rPr>
      </w:pPr>
      <w:r>
        <w:lastRenderedPageBreak/>
        <w:t xml:space="preserve">       </w:t>
      </w:r>
      <w:r w:rsidRPr="00513AAD">
        <w:rPr>
          <w:rFonts w:ascii="Tahoma" w:hAnsi="Tahoma" w:cs="Tahoma"/>
          <w:sz w:val="20"/>
          <w:szCs w:val="20"/>
        </w:rPr>
        <w:t xml:space="preserve">По основным показателям - темпам твердения, прочности на сжатие и изгиб все составы нано-цементов превосходят базовый портландцемент по всем  свойствам, позволяя  повысить класс цемента с 42,5 — 52,5 до  72,5 –  82,5  .Темп твердения  наноцементов в нормальных условиях </w:t>
      </w:r>
      <w:r w:rsidR="007837E0" w:rsidRPr="00513AAD">
        <w:rPr>
          <w:rFonts w:ascii="Tahoma" w:hAnsi="Tahoma" w:cs="Tahoma"/>
          <w:sz w:val="20"/>
          <w:szCs w:val="20"/>
        </w:rPr>
        <w:t xml:space="preserve"> рекордный. </w:t>
      </w:r>
      <w:r w:rsidRPr="00513AAD">
        <w:rPr>
          <w:rFonts w:ascii="Tahoma" w:hAnsi="Tahoma" w:cs="Tahoma"/>
          <w:sz w:val="20"/>
          <w:szCs w:val="20"/>
        </w:rPr>
        <w:t xml:space="preserve">Так  наноцемент 90  уже в двое суток  позволяет в цементном камне  достичь   рекордные показатели: прочности  на сжатие  53,8 МПа, а на изгиб  7,1 МПа ,а  наноцемент 75  уже в 7 суток нормального твердения   позволяет  получить в камне прочность  на сжатие  68,5 МПа ,а на изгиб  8,0  МПа . </w:t>
      </w:r>
    </w:p>
    <w:p w:rsidR="0059434B" w:rsidRDefault="0059434B" w:rsidP="00CD6FD8">
      <w:pPr>
        <w:spacing w:after="0" w:line="276" w:lineRule="auto"/>
        <w:ind w:firstLine="567"/>
        <w:rPr>
          <w:rFonts w:ascii="Tahoma" w:hAnsi="Tahoma" w:cs="Tahoma"/>
          <w:sz w:val="20"/>
          <w:szCs w:val="20"/>
        </w:rPr>
      </w:pPr>
    </w:p>
    <w:p w:rsidR="006715DC" w:rsidRPr="00513AAD" w:rsidRDefault="0059434B" w:rsidP="00CD6FD8">
      <w:pPr>
        <w:spacing w:after="0" w:line="276" w:lineRule="auto"/>
        <w:ind w:firstLine="567"/>
        <w:rPr>
          <w:rFonts w:ascii="Tahoma" w:hAnsi="Tahoma" w:cs="Tahoma"/>
          <w:color w:val="00000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6715DC" w:rsidRPr="00513AAD">
        <w:rPr>
          <w:rFonts w:ascii="Tahoma" w:hAnsi="Tahoma" w:cs="Tahoma"/>
          <w:sz w:val="20"/>
          <w:szCs w:val="20"/>
        </w:rPr>
        <w:t xml:space="preserve">Особенно важным является интенсивный набор прочности цементного камня   на основе  малоклинкерных энергосберегающих  наноцементов   в начальные сроки твердения в нормальных   условиях  - так  наноцемент  55, имеющий в своем составе только 55 % масс.  модифицированного портландцемента в двое суток твердения показал в камне прочность на сжатие 49,3 МПа,  а на изгиб 6,3 МПа ,достигнув в 28 суток твердения  прочности на сжатие 77,5 МПа, а на изгиб 8,2 МПа  (табл 1). </w:t>
      </w:r>
    </w:p>
    <w:p w:rsidR="006715DC" w:rsidRPr="00513AAD" w:rsidRDefault="006715DC" w:rsidP="00CD6FD8">
      <w:pPr>
        <w:spacing w:after="0" w:line="276" w:lineRule="auto"/>
        <w:ind w:firstLine="567"/>
        <w:rPr>
          <w:rFonts w:ascii="Tahoma" w:hAnsi="Tahoma" w:cs="Tahoma"/>
          <w:i/>
          <w:sz w:val="20"/>
          <w:szCs w:val="20"/>
        </w:rPr>
      </w:pPr>
      <w:r w:rsidRPr="00513AAD">
        <w:rPr>
          <w:rFonts w:ascii="Tahoma" w:hAnsi="Tahoma" w:cs="Tahoma"/>
          <w:sz w:val="20"/>
          <w:szCs w:val="20"/>
        </w:rPr>
        <w:t xml:space="preserve">       </w:t>
      </w:r>
      <w:r w:rsidRPr="00513AAD">
        <w:rPr>
          <w:rFonts w:ascii="Tahoma" w:hAnsi="Tahoma" w:cs="Tahoma"/>
          <w:i/>
          <w:sz w:val="20"/>
          <w:szCs w:val="20"/>
        </w:rPr>
        <w:t>Полученные    характеристки марочности наноцементов   н</w:t>
      </w:r>
      <w:r w:rsidR="006811E6" w:rsidRPr="00513AAD">
        <w:rPr>
          <w:rFonts w:ascii="Tahoma" w:hAnsi="Tahoma" w:cs="Tahoma"/>
          <w:i/>
          <w:sz w:val="20"/>
          <w:szCs w:val="20"/>
        </w:rPr>
        <w:t>аиболее высокие за всю трехвеко</w:t>
      </w:r>
      <w:r w:rsidRPr="00513AAD">
        <w:rPr>
          <w:rFonts w:ascii="Tahoma" w:hAnsi="Tahoma" w:cs="Tahoma"/>
          <w:i/>
          <w:sz w:val="20"/>
          <w:szCs w:val="20"/>
        </w:rPr>
        <w:t xml:space="preserve">вую историю  цементной промышленности. Достигнутые показатели   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 xml:space="preserve">являются 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>высшим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 xml:space="preserve"> мировым достижением 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>в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 xml:space="preserve"> технологии 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 xml:space="preserve">цемента 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>по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 xml:space="preserve"> сочетанию 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>энергосбережения</w:t>
      </w:r>
      <w:r w:rsidR="007837E0" w:rsidRPr="00513AAD">
        <w:rPr>
          <w:rFonts w:ascii="Tahoma" w:hAnsi="Tahoma" w:cs="Tahoma"/>
          <w:i/>
          <w:sz w:val="20"/>
          <w:szCs w:val="20"/>
        </w:rPr>
        <w:t>,</w:t>
      </w:r>
      <w:r w:rsidR="00B02F35">
        <w:rPr>
          <w:rFonts w:ascii="Tahoma" w:hAnsi="Tahoma" w:cs="Tahoma"/>
          <w:i/>
          <w:sz w:val="20"/>
          <w:szCs w:val="20"/>
        </w:rPr>
        <w:t xml:space="preserve"> </w:t>
      </w:r>
      <w:r w:rsidR="007837E0" w:rsidRPr="00513AAD">
        <w:rPr>
          <w:rFonts w:ascii="Tahoma" w:hAnsi="Tahoma" w:cs="Tahoma"/>
          <w:i/>
          <w:sz w:val="20"/>
          <w:szCs w:val="20"/>
        </w:rPr>
        <w:t>экологии</w:t>
      </w:r>
      <w:r w:rsidRPr="00513AAD">
        <w:rPr>
          <w:rFonts w:ascii="Tahoma" w:hAnsi="Tahoma" w:cs="Tahoma"/>
          <w:i/>
          <w:sz w:val="20"/>
          <w:szCs w:val="20"/>
        </w:rPr>
        <w:t xml:space="preserve"> 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 xml:space="preserve">и </w:t>
      </w:r>
      <w:r w:rsidR="007837E0" w:rsidRPr="00513AAD">
        <w:rPr>
          <w:rFonts w:ascii="Tahoma" w:hAnsi="Tahoma" w:cs="Tahoma"/>
          <w:i/>
          <w:sz w:val="20"/>
          <w:szCs w:val="20"/>
        </w:rPr>
        <w:t xml:space="preserve"> </w:t>
      </w:r>
      <w:r w:rsidRPr="00513AAD">
        <w:rPr>
          <w:rFonts w:ascii="Tahoma" w:hAnsi="Tahoma" w:cs="Tahoma"/>
          <w:i/>
          <w:sz w:val="20"/>
          <w:szCs w:val="20"/>
        </w:rPr>
        <w:t xml:space="preserve">качества  . </w:t>
      </w:r>
    </w:p>
    <w:p w:rsidR="00E44815" w:rsidRPr="00513AAD" w:rsidRDefault="00E44815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</w:p>
    <w:p w:rsidR="000E6233" w:rsidRPr="00027176" w:rsidRDefault="0059434B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</w:t>
      </w:r>
      <w:r w:rsidR="000E6233" w:rsidRPr="00027176">
        <w:rPr>
          <w:rFonts w:ascii="Tahoma" w:hAnsi="Tahoma" w:cs="Tahoma"/>
          <w:b/>
          <w:sz w:val="20"/>
          <w:szCs w:val="20"/>
        </w:rPr>
        <w:t xml:space="preserve">Новые  представления </w:t>
      </w:r>
      <w:r w:rsidR="003B0DE4" w:rsidRPr="00027176">
        <w:rPr>
          <w:rFonts w:ascii="Tahoma" w:hAnsi="Tahoma" w:cs="Tahoma"/>
          <w:b/>
          <w:sz w:val="20"/>
          <w:szCs w:val="20"/>
        </w:rPr>
        <w:t xml:space="preserve">о морфологии </w:t>
      </w:r>
      <w:r w:rsidR="00D6795C" w:rsidRPr="00027176">
        <w:rPr>
          <w:rFonts w:ascii="Tahoma" w:hAnsi="Tahoma" w:cs="Tahoma"/>
          <w:b/>
          <w:sz w:val="20"/>
          <w:szCs w:val="20"/>
        </w:rPr>
        <w:t xml:space="preserve"> портландцемента и наноцемент</w:t>
      </w:r>
      <w:r w:rsidR="00B739A0" w:rsidRPr="00027176">
        <w:rPr>
          <w:rFonts w:ascii="Tahoma" w:hAnsi="Tahoma" w:cs="Tahoma"/>
          <w:b/>
          <w:sz w:val="20"/>
          <w:szCs w:val="20"/>
        </w:rPr>
        <w:t>а</w:t>
      </w:r>
      <w:r w:rsidR="000E6233" w:rsidRPr="00027176">
        <w:rPr>
          <w:rFonts w:ascii="Tahoma" w:hAnsi="Tahoma" w:cs="Tahoma"/>
          <w:i/>
          <w:sz w:val="20"/>
          <w:szCs w:val="20"/>
        </w:rPr>
        <w:t>.</w:t>
      </w:r>
    </w:p>
    <w:p w:rsidR="00CB57DC" w:rsidRPr="00027176" w:rsidRDefault="00CB57DC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</w:p>
    <w:p w:rsidR="009F784B" w:rsidRPr="00027176" w:rsidRDefault="009F784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Проведенные  исследования разработанным  нами </w:t>
      </w:r>
      <w:r w:rsidR="00ED044C" w:rsidRPr="00027176">
        <w:rPr>
          <w:rFonts w:ascii="Tahoma" w:hAnsi="Tahoma" w:cs="Tahoma"/>
          <w:sz w:val="20"/>
          <w:szCs w:val="20"/>
        </w:rPr>
        <w:t xml:space="preserve"> оригинальным </w:t>
      </w:r>
      <w:r w:rsidRPr="00027176">
        <w:rPr>
          <w:rFonts w:ascii="Tahoma" w:hAnsi="Tahoma" w:cs="Tahoma"/>
          <w:sz w:val="20"/>
          <w:szCs w:val="20"/>
        </w:rPr>
        <w:t xml:space="preserve">методом просвечивающей электронной микроскопии показали, что зерна минералов портландцементного клинкера, в отличие от существовавших ранее представлений  ,имея размеры от нескольких  до нескольких десятков </w:t>
      </w:r>
      <w:r w:rsidRPr="00027176">
        <w:rPr>
          <w:rFonts w:ascii="Tahoma" w:hAnsi="Tahoma" w:cs="Tahoma"/>
          <w:i/>
          <w:sz w:val="20"/>
          <w:szCs w:val="20"/>
        </w:rPr>
        <w:t>мкм</w:t>
      </w:r>
      <w:r w:rsidRPr="00027176">
        <w:rPr>
          <w:rFonts w:ascii="Tahoma" w:hAnsi="Tahoma" w:cs="Tahoma"/>
          <w:sz w:val="20"/>
          <w:szCs w:val="20"/>
        </w:rPr>
        <w:t xml:space="preserve"> на самом деле являются сложными полиминеральными конгломератами, сформированными  из значительно более мелких, размером  от нескольких десятков до 100 </w:t>
      </w:r>
      <w:r w:rsidRPr="00027176">
        <w:rPr>
          <w:rFonts w:ascii="Tahoma" w:hAnsi="Tahoma" w:cs="Tahoma"/>
          <w:i/>
          <w:sz w:val="20"/>
          <w:szCs w:val="20"/>
        </w:rPr>
        <w:t xml:space="preserve">нм, </w:t>
      </w:r>
      <w:r w:rsidRPr="00027176">
        <w:rPr>
          <w:rFonts w:ascii="Tahoma" w:hAnsi="Tahoma" w:cs="Tahoma"/>
          <w:sz w:val="20"/>
          <w:szCs w:val="20"/>
        </w:rPr>
        <w:t xml:space="preserve"> частиц   моно- и поли-кристаллов  двух основных клинкерных минералов – трехкальциевого силиката (алита) и двухкальциевого силиката (белита), соединенных плоскостями спайности и  омоноличенных  тонкими прослойками стеклофазы состава   от 4CaO </w:t>
      </w:r>
      <w:r w:rsidRPr="00027176">
        <w:rPr>
          <w:rFonts w:ascii="Tahoma" w:hAnsi="Tahoma" w:cs="Tahoma"/>
          <w:sz w:val="20"/>
          <w:szCs w:val="20"/>
          <w:lang w:val="en-US"/>
        </w:rPr>
        <w:t>Al</w:t>
      </w:r>
      <w:r w:rsidRPr="00027176">
        <w:rPr>
          <w:rFonts w:ascii="Tahoma" w:hAnsi="Tahoma" w:cs="Tahoma"/>
          <w:sz w:val="20"/>
          <w:szCs w:val="20"/>
          <w:vertAlign w:val="subscript"/>
        </w:rPr>
        <w:t>2</w:t>
      </w:r>
      <w:r w:rsidRPr="00027176">
        <w:rPr>
          <w:rFonts w:ascii="Tahoma" w:hAnsi="Tahoma" w:cs="Tahoma"/>
          <w:sz w:val="20"/>
          <w:szCs w:val="20"/>
          <w:lang w:val="en-US"/>
        </w:rPr>
        <w:t>O</w:t>
      </w:r>
      <w:r w:rsidRPr="00027176">
        <w:rPr>
          <w:rFonts w:ascii="Tahoma" w:hAnsi="Tahoma" w:cs="Tahoma"/>
          <w:sz w:val="20"/>
          <w:szCs w:val="20"/>
          <w:vertAlign w:val="subscript"/>
        </w:rPr>
        <w:t>3</w:t>
      </w:r>
      <w:r w:rsidRPr="00027176">
        <w:rPr>
          <w:rFonts w:ascii="Tahoma" w:hAnsi="Tahoma" w:cs="Tahoma"/>
          <w:sz w:val="20"/>
          <w:szCs w:val="20"/>
          <w:lang w:val="en-US"/>
        </w:rPr>
        <w:t>Fe</w:t>
      </w:r>
      <w:r w:rsidRPr="00027176">
        <w:rPr>
          <w:rFonts w:ascii="Tahoma" w:hAnsi="Tahoma" w:cs="Tahoma"/>
          <w:sz w:val="20"/>
          <w:szCs w:val="20"/>
          <w:vertAlign w:val="subscript"/>
        </w:rPr>
        <w:t>2</w:t>
      </w:r>
      <w:r w:rsidRPr="00027176">
        <w:rPr>
          <w:rFonts w:ascii="Tahoma" w:hAnsi="Tahoma" w:cs="Tahoma"/>
          <w:sz w:val="20"/>
          <w:szCs w:val="20"/>
          <w:lang w:val="en-US"/>
        </w:rPr>
        <w:t>O</w:t>
      </w:r>
      <w:r w:rsidRPr="00027176">
        <w:rPr>
          <w:rFonts w:ascii="Tahoma" w:hAnsi="Tahoma" w:cs="Tahoma"/>
          <w:sz w:val="20"/>
          <w:szCs w:val="20"/>
          <w:vertAlign w:val="subscript"/>
        </w:rPr>
        <w:t>3</w:t>
      </w:r>
      <w:r w:rsidRPr="00027176">
        <w:rPr>
          <w:rFonts w:ascii="Tahoma" w:hAnsi="Tahoma" w:cs="Tahoma"/>
          <w:sz w:val="20"/>
          <w:szCs w:val="20"/>
        </w:rPr>
        <w:t xml:space="preserve">  до 6 CaO 2 </w:t>
      </w:r>
      <w:r w:rsidRPr="00027176">
        <w:rPr>
          <w:rFonts w:ascii="Tahoma" w:hAnsi="Tahoma" w:cs="Tahoma"/>
          <w:sz w:val="20"/>
          <w:szCs w:val="20"/>
          <w:lang w:val="en-US"/>
        </w:rPr>
        <w:t>Al</w:t>
      </w:r>
      <w:r w:rsidRPr="00027176">
        <w:rPr>
          <w:rFonts w:ascii="Tahoma" w:hAnsi="Tahoma" w:cs="Tahoma"/>
          <w:sz w:val="20"/>
          <w:szCs w:val="20"/>
          <w:vertAlign w:val="subscript"/>
        </w:rPr>
        <w:t>2</w:t>
      </w:r>
      <w:r w:rsidRPr="00027176">
        <w:rPr>
          <w:rFonts w:ascii="Tahoma" w:hAnsi="Tahoma" w:cs="Tahoma"/>
          <w:sz w:val="20"/>
          <w:szCs w:val="20"/>
          <w:lang w:val="en-US"/>
        </w:rPr>
        <w:t>O</w:t>
      </w:r>
      <w:r w:rsidRPr="00027176">
        <w:rPr>
          <w:rFonts w:ascii="Tahoma" w:hAnsi="Tahoma" w:cs="Tahoma"/>
          <w:sz w:val="20"/>
          <w:szCs w:val="20"/>
          <w:vertAlign w:val="subscript"/>
        </w:rPr>
        <w:t>3</w:t>
      </w:r>
      <w:r w:rsidRPr="00027176">
        <w:rPr>
          <w:rFonts w:ascii="Tahoma" w:hAnsi="Tahoma" w:cs="Tahoma"/>
          <w:sz w:val="20"/>
          <w:szCs w:val="20"/>
          <w:lang w:val="en-US"/>
        </w:rPr>
        <w:t>Fe</w:t>
      </w:r>
      <w:r w:rsidRPr="00027176">
        <w:rPr>
          <w:rFonts w:ascii="Tahoma" w:hAnsi="Tahoma" w:cs="Tahoma"/>
          <w:sz w:val="20"/>
          <w:szCs w:val="20"/>
          <w:vertAlign w:val="subscript"/>
        </w:rPr>
        <w:t>2</w:t>
      </w:r>
      <w:r w:rsidRPr="00027176">
        <w:rPr>
          <w:rFonts w:ascii="Tahoma" w:hAnsi="Tahoma" w:cs="Tahoma"/>
          <w:sz w:val="20"/>
          <w:szCs w:val="20"/>
          <w:lang w:val="en-US"/>
        </w:rPr>
        <w:t>O</w:t>
      </w:r>
      <w:r w:rsidRPr="00027176">
        <w:rPr>
          <w:rFonts w:ascii="Tahoma" w:hAnsi="Tahoma" w:cs="Tahoma"/>
          <w:sz w:val="20"/>
          <w:szCs w:val="20"/>
          <w:vertAlign w:val="subscript"/>
        </w:rPr>
        <w:t>3</w:t>
      </w:r>
      <w:r w:rsidRPr="00027176">
        <w:rPr>
          <w:rFonts w:ascii="Tahoma" w:hAnsi="Tahoma" w:cs="Tahoma"/>
          <w:sz w:val="20"/>
          <w:szCs w:val="20"/>
        </w:rPr>
        <w:t xml:space="preserve"> ,частично кристаллизующейся в зависимости от  скорости  принудительного охлаждения клинкера. В клинкерных зернах портландцемента наблюдаются также  и  вкрапления небольшого количества  трехкальциевого алюмината.</w:t>
      </w:r>
    </w:p>
    <w:p w:rsidR="00027176" w:rsidRPr="00027176" w:rsidRDefault="0002717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      Выполненные впервые в мире исследования реального размера кристаллов минералов в промышленных клинкерах  доказали, что </w:t>
      </w:r>
      <w:r w:rsidRPr="00027176">
        <w:rPr>
          <w:rFonts w:ascii="Tahoma" w:hAnsi="Tahoma" w:cs="Tahoma"/>
          <w:i/>
          <w:sz w:val="20"/>
          <w:szCs w:val="20"/>
        </w:rPr>
        <w:t>по микроструктуре портландцементный клинкер сам по себе является нанопродуктом</w:t>
      </w:r>
      <w:r w:rsidRPr="00027176">
        <w:rPr>
          <w:rFonts w:ascii="Tahoma" w:hAnsi="Tahoma" w:cs="Tahoma"/>
          <w:sz w:val="20"/>
          <w:szCs w:val="20"/>
        </w:rPr>
        <w:t xml:space="preserve">. Формирование в портландцементном клинкере моно- и поли-кристаллов клинкерных минералов весьма небольших размеров ( менее 100 </w:t>
      </w:r>
      <w:r w:rsidRPr="00027176">
        <w:rPr>
          <w:rFonts w:ascii="Tahoma" w:hAnsi="Tahoma" w:cs="Tahoma"/>
          <w:i/>
          <w:sz w:val="20"/>
          <w:szCs w:val="20"/>
        </w:rPr>
        <w:t>нм</w:t>
      </w:r>
      <w:r w:rsidRPr="00027176">
        <w:rPr>
          <w:rFonts w:ascii="Tahoma" w:hAnsi="Tahoma" w:cs="Tahoma"/>
          <w:sz w:val="20"/>
          <w:szCs w:val="20"/>
        </w:rPr>
        <w:t xml:space="preserve">) связано с крайне неравновесными условиями обжига клинкера и необходимостью высокой теплонапряженности для кристаллизации тугоплавких (температуры плавления алита и белита более 2000 </w:t>
      </w:r>
      <w:r w:rsidRPr="00027176">
        <w:rPr>
          <w:rFonts w:ascii="Tahoma" w:hAnsi="Tahoma" w:cs="Tahoma"/>
          <w:sz w:val="20"/>
          <w:szCs w:val="20"/>
          <w:vertAlign w:val="superscript"/>
        </w:rPr>
        <w:t>0</w:t>
      </w:r>
      <w:r w:rsidRPr="00027176">
        <w:rPr>
          <w:rFonts w:ascii="Tahoma" w:hAnsi="Tahoma" w:cs="Tahoma"/>
          <w:sz w:val="20"/>
          <w:szCs w:val="20"/>
        </w:rPr>
        <w:t>С ) минералов.</w:t>
      </w:r>
    </w:p>
    <w:p w:rsidR="0043678B" w:rsidRDefault="00027176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>Кристаллизация алита и белита при формировании портландцементного клинкера   даже  в присутствии жидкой клинкерной фазы происходит  при температу</w:t>
      </w:r>
      <w:r w:rsidR="00C711A5">
        <w:rPr>
          <w:rFonts w:ascii="Tahoma" w:hAnsi="Tahoma" w:cs="Tahoma"/>
          <w:sz w:val="20"/>
          <w:szCs w:val="20"/>
        </w:rPr>
        <w:t>ре в зоне спекания    1450-1500</w:t>
      </w:r>
      <w:r w:rsidRPr="00027176">
        <w:rPr>
          <w:rFonts w:ascii="Tahoma" w:hAnsi="Tahoma" w:cs="Tahoma"/>
          <w:sz w:val="20"/>
          <w:szCs w:val="20"/>
          <w:vertAlign w:val="superscript"/>
        </w:rPr>
        <w:t>0</w:t>
      </w:r>
      <w:r w:rsidRPr="00027176">
        <w:rPr>
          <w:rFonts w:ascii="Tahoma" w:hAnsi="Tahoma" w:cs="Tahoma"/>
          <w:sz w:val="20"/>
          <w:szCs w:val="20"/>
        </w:rPr>
        <w:t>С  периодически и весьма кратковременно ( от  нескольких – до одного десятка сек)  в связи  с   интенсивным перемещением  слоя  клинкерных гранул    при обжиге во вращающихся печах, когда градиент температуры на поверхности и внутри слоя достигает сотни градусов  . Определение  реальной морфологии и идентификации состава клинкерных минералов  усложняется полиморфизмом  основных цементных фаз  - алита и белита, суммарное количество которых в клинкере составляет от 65 до 85  % масс.  Алиты и белиты кристаллизуются каждый в   семи  известных кристаллографических модификациях  атомных структур (3,4) , превращения и сохранение которых зависят от состава сырьевых смесей, наличия  примесных элементов, скорости спекания и охлаждения клинкера</w:t>
      </w:r>
      <w:r w:rsidR="0043678B">
        <w:rPr>
          <w:rFonts w:ascii="Tahoma" w:hAnsi="Tahoma" w:cs="Tahoma"/>
          <w:sz w:val="20"/>
          <w:szCs w:val="20"/>
        </w:rPr>
        <w:t>.</w:t>
      </w:r>
    </w:p>
    <w:p w:rsidR="0059434B" w:rsidRDefault="0059434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59434B" w:rsidRDefault="0059434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59434B" w:rsidRDefault="0059434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81271D" w:rsidRPr="00027176" w:rsidRDefault="00027176" w:rsidP="00CD6FD8">
      <w:pPr>
        <w:spacing w:after="0" w:line="276" w:lineRule="auto"/>
        <w:ind w:firstLine="567"/>
        <w:jc w:val="both"/>
        <w:rPr>
          <w:rFonts w:ascii="Tahoma" w:hAnsi="Tahoma" w:cs="Tahoma"/>
          <w:bCs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 </w:t>
      </w:r>
    </w:p>
    <w:p w:rsidR="00CD6FD8" w:rsidRDefault="0043678B" w:rsidP="00CD6FD8">
      <w:pPr>
        <w:tabs>
          <w:tab w:val="left" w:pos="10584"/>
          <w:tab w:val="left" w:pos="10656"/>
        </w:tabs>
        <w:ind w:firstLine="567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CD6FD8" w:rsidRDefault="00CD6FD8" w:rsidP="00CD6FD8">
      <w:pPr>
        <w:tabs>
          <w:tab w:val="left" w:pos="10584"/>
          <w:tab w:val="left" w:pos="10656"/>
        </w:tabs>
        <w:ind w:firstLine="567"/>
        <w:rPr>
          <w:rFonts w:ascii="Tahoma" w:hAnsi="Tahoma" w:cs="Tahoma"/>
          <w:bCs/>
          <w:sz w:val="20"/>
          <w:szCs w:val="20"/>
        </w:rPr>
      </w:pPr>
    </w:p>
    <w:p w:rsidR="00CD6FD8" w:rsidRDefault="00CD6FD8" w:rsidP="00CD6FD8">
      <w:pPr>
        <w:tabs>
          <w:tab w:val="left" w:pos="10584"/>
          <w:tab w:val="left" w:pos="10656"/>
        </w:tabs>
        <w:ind w:firstLine="567"/>
        <w:rPr>
          <w:rFonts w:ascii="Tahoma" w:hAnsi="Tahoma" w:cs="Tahoma"/>
          <w:bCs/>
          <w:sz w:val="20"/>
          <w:szCs w:val="20"/>
        </w:rPr>
      </w:pPr>
    </w:p>
    <w:p w:rsidR="00CD6FD8" w:rsidRDefault="00CD6FD8" w:rsidP="00CD6FD8">
      <w:pPr>
        <w:tabs>
          <w:tab w:val="left" w:pos="10584"/>
          <w:tab w:val="left" w:pos="10656"/>
        </w:tabs>
        <w:ind w:firstLine="567"/>
        <w:rPr>
          <w:rFonts w:ascii="Tahoma" w:hAnsi="Tahoma" w:cs="Tahoma"/>
          <w:bCs/>
          <w:sz w:val="20"/>
          <w:szCs w:val="20"/>
        </w:rPr>
      </w:pPr>
    </w:p>
    <w:p w:rsidR="008700DF" w:rsidRPr="00027176" w:rsidRDefault="0043678B" w:rsidP="00CD6FD8">
      <w:pPr>
        <w:tabs>
          <w:tab w:val="left" w:pos="10584"/>
          <w:tab w:val="left" w:pos="10656"/>
        </w:tabs>
        <w:ind w:firstLine="567"/>
        <w:jc w:val="righ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 </w:t>
      </w:r>
      <w:r w:rsidR="008700DF" w:rsidRPr="00027176">
        <w:rPr>
          <w:rFonts w:ascii="Tahoma" w:hAnsi="Tahoma" w:cs="Tahoma"/>
          <w:bCs/>
          <w:sz w:val="20"/>
          <w:szCs w:val="20"/>
        </w:rPr>
        <w:t>Таблица 1</w:t>
      </w:r>
      <w:r w:rsidR="008700DF" w:rsidRPr="00027176">
        <w:rPr>
          <w:rFonts w:ascii="Tahoma" w:hAnsi="Tahoma" w:cs="Tahoma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</w:t>
      </w:r>
    </w:p>
    <w:p w:rsidR="008700DF" w:rsidRPr="000909F3" w:rsidRDefault="008700DF" w:rsidP="00CD6FD8">
      <w:pPr>
        <w:ind w:firstLine="567"/>
        <w:jc w:val="center"/>
        <w:rPr>
          <w:rFonts w:ascii="Tahoma" w:hAnsi="Tahoma" w:cs="Tahoma"/>
          <w:b/>
          <w:bCs/>
          <w:sz w:val="20"/>
          <w:szCs w:val="20"/>
        </w:rPr>
      </w:pPr>
      <w:r w:rsidRPr="000909F3">
        <w:rPr>
          <w:rFonts w:ascii="Tahoma" w:hAnsi="Tahoma" w:cs="Tahoma"/>
          <w:b/>
          <w:bCs/>
          <w:sz w:val="20"/>
          <w:szCs w:val="20"/>
        </w:rPr>
        <w:lastRenderedPageBreak/>
        <w:t>ХАРАКТЕ</w:t>
      </w:r>
      <w:r w:rsidR="00881116" w:rsidRPr="000909F3">
        <w:rPr>
          <w:rFonts w:ascii="Tahoma" w:hAnsi="Tahoma" w:cs="Tahoma"/>
          <w:b/>
          <w:bCs/>
          <w:sz w:val="20"/>
          <w:szCs w:val="20"/>
        </w:rPr>
        <w:t xml:space="preserve">РИСТИКИ НАНОЦЕМЕНТОВ </w:t>
      </w:r>
    </w:p>
    <w:p w:rsidR="008700DF" w:rsidRPr="00027176" w:rsidRDefault="008700DF" w:rsidP="00CD6FD8">
      <w:pPr>
        <w:ind w:firstLine="567"/>
        <w:jc w:val="center"/>
        <w:rPr>
          <w:rFonts w:ascii="Tahoma" w:hAnsi="Tahoma" w:cs="Tahoma"/>
          <w:bCs/>
          <w:sz w:val="20"/>
          <w:szCs w:val="20"/>
        </w:rPr>
      </w:pPr>
      <w:r w:rsidRPr="00027176">
        <w:rPr>
          <w:rFonts w:ascii="Tahoma" w:hAnsi="Tahoma" w:cs="Tahoma"/>
          <w:bCs/>
          <w:sz w:val="20"/>
          <w:szCs w:val="20"/>
        </w:rPr>
        <w:t>испытанных на соответствие ТУ 5733-067-66331738-2012 «Наноцемент общестроительный. Технические условия»</w:t>
      </w:r>
      <w:r w:rsidR="0059434B">
        <w:rPr>
          <w:rFonts w:ascii="Tahoma" w:hAnsi="Tahoma" w:cs="Tahoma"/>
          <w:bCs/>
          <w:sz w:val="20"/>
          <w:szCs w:val="20"/>
        </w:rPr>
        <w:t xml:space="preserve"> и  национального предстандарта 19 -2014 «Портиландцемент наномодифицированный»</w:t>
      </w:r>
      <w:r w:rsidRPr="00027176">
        <w:rPr>
          <w:rFonts w:ascii="Tahoma" w:hAnsi="Tahoma" w:cs="Tahoma"/>
          <w:bCs/>
          <w:sz w:val="20"/>
          <w:szCs w:val="20"/>
        </w:rPr>
        <w:t xml:space="preserve"> Испытательной  лабораторией  ГУП «НИИМОССтрой», 2012г.</w:t>
      </w:r>
    </w:p>
    <w:p w:rsidR="00B20AB0" w:rsidRPr="00027176" w:rsidRDefault="009F784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  </w:t>
      </w:r>
    </w:p>
    <w:tbl>
      <w:tblPr>
        <w:tblW w:w="103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88"/>
        <w:gridCol w:w="1131"/>
        <w:gridCol w:w="8"/>
        <w:gridCol w:w="842"/>
        <w:gridCol w:w="8"/>
        <w:gridCol w:w="843"/>
        <w:gridCol w:w="14"/>
        <w:gridCol w:w="840"/>
        <w:gridCol w:w="853"/>
        <w:gridCol w:w="851"/>
        <w:gridCol w:w="1134"/>
        <w:gridCol w:w="851"/>
        <w:gridCol w:w="851"/>
      </w:tblGrid>
      <w:tr w:rsidR="00B20AB0" w:rsidRPr="0081271D" w:rsidTr="000909F3">
        <w:trPr>
          <w:trHeight w:val="1022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B20AB0" w:rsidRPr="0081271D" w:rsidRDefault="00B20AB0" w:rsidP="00CD6FD8">
            <w:pPr>
              <w:snapToGri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Наименование</w:t>
            </w:r>
          </w:p>
          <w:p w:rsidR="00B20AB0" w:rsidRPr="0081271D" w:rsidRDefault="00B20AB0" w:rsidP="00CD6FD8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пробы</w:t>
            </w:r>
          </w:p>
        </w:tc>
        <w:tc>
          <w:tcPr>
            <w:tcW w:w="539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20AB0" w:rsidRPr="0081271D" w:rsidRDefault="00027176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Предел прочности  образцов</w:t>
            </w:r>
          </w:p>
          <w:p w:rsidR="00B20AB0" w:rsidRPr="0081271D" w:rsidRDefault="00B20AB0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нормального твердения</w:t>
            </w:r>
            <w:r w:rsidR="00027176" w:rsidRPr="0081271D">
              <w:rPr>
                <w:rFonts w:ascii="Tahoma" w:hAnsi="Tahoma" w:cs="Tahoma"/>
                <w:bCs/>
                <w:sz w:val="20"/>
                <w:szCs w:val="20"/>
              </w:rPr>
              <w:t xml:space="preserve"> , МПа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81271D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Нано-оболочк</w:t>
            </w:r>
            <w:r w:rsidR="0059434B">
              <w:rPr>
                <w:rFonts w:ascii="Tahoma" w:hAnsi="Tahoma" w:cs="Tahoma"/>
                <w:bCs/>
                <w:sz w:val="20"/>
                <w:szCs w:val="20"/>
              </w:rPr>
              <w:t>а</w:t>
            </w:r>
            <w:r w:rsidR="00B20AB0" w:rsidRPr="0081271D">
              <w:rPr>
                <w:rFonts w:ascii="Tahoma" w:hAnsi="Tahoma" w:cs="Tahoma"/>
                <w:bCs/>
                <w:sz w:val="20"/>
                <w:szCs w:val="20"/>
              </w:rPr>
              <w:t>, толщина,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</w:pPr>
            <w:r w:rsidRPr="0081271D">
              <w:rPr>
                <w:rFonts w:ascii="Tahoma" w:hAnsi="Tahoma" w:cs="Tahoma"/>
                <w:bCs/>
                <w:i/>
                <w:sz w:val="20"/>
                <w:szCs w:val="20"/>
                <w:lang w:val="en-US"/>
              </w:rPr>
              <w:t>nm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Удельные</w:t>
            </w:r>
            <w:r w:rsidRPr="0081271D">
              <w:rPr>
                <w:rFonts w:ascii="Tahoma" w:hAnsi="Tahoma" w:cs="Tahoma"/>
                <w:sz w:val="20"/>
                <w:szCs w:val="20"/>
              </w:rPr>
              <w:t xml:space="preserve">  показатели**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1271D">
              <w:rPr>
                <w:rFonts w:ascii="Tahoma" w:hAnsi="Tahoma" w:cs="Tahoma"/>
                <w:sz w:val="20"/>
                <w:szCs w:val="20"/>
              </w:rPr>
              <w:t>на тонну цемента, кг</w:t>
            </w:r>
          </w:p>
        </w:tc>
      </w:tr>
      <w:tr w:rsidR="00B20AB0" w:rsidRPr="0081271D" w:rsidTr="000909F3">
        <w:trPr>
          <w:trHeight w:val="537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в возрасте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2 суток</w:t>
            </w:r>
          </w:p>
        </w:tc>
        <w:tc>
          <w:tcPr>
            <w:tcW w:w="1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в возрасте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 суток</w:t>
            </w:r>
          </w:p>
        </w:tc>
        <w:tc>
          <w:tcPr>
            <w:tcW w:w="1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в возрасте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28 суток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567"/>
              <w:rPr>
                <w:rFonts w:ascii="Tahoma" w:eastAsia="Times New Roman" w:hAnsi="Tahoma" w:cs="Tahoma"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затраты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топлива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выброс СО</w:t>
            </w:r>
            <w:r w:rsidRPr="0081271D">
              <w:rPr>
                <w:rFonts w:ascii="Tahoma" w:hAnsi="Tahoma" w:cs="Tahoma"/>
                <w:bCs/>
                <w:sz w:val="20"/>
                <w:szCs w:val="20"/>
                <w:vertAlign w:val="subscript"/>
              </w:rPr>
              <w:t>2</w:t>
            </w:r>
          </w:p>
        </w:tc>
      </w:tr>
      <w:tr w:rsidR="00B20AB0" w:rsidRPr="0081271D" w:rsidTr="000909F3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bCs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при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изгибе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13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при</w:t>
            </w:r>
          </w:p>
          <w:p w:rsidR="00B20AB0" w:rsidRPr="0081271D" w:rsidRDefault="00B20AB0" w:rsidP="00CD6FD8">
            <w:pPr>
              <w:spacing w:after="0" w:line="240" w:lineRule="auto"/>
              <w:ind w:firstLine="13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сжатии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при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изгибе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при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сжатии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при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изгибе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при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сжатии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567"/>
              <w:rPr>
                <w:rFonts w:ascii="Tahoma" w:eastAsia="Times New Roman" w:hAnsi="Tahoma" w:cs="Tahoma"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B20AB0" w:rsidRPr="0081271D" w:rsidTr="000909F3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портландцемент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исходный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ПЦ-500 ДО-Н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«Осколцемент»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партия №654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2,9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21,3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551A91" w:rsidRPr="0081271D" w:rsidRDefault="00551A91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551A91" w:rsidRPr="0081271D" w:rsidRDefault="00551A91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6,4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  <w:highlight w:val="yellow"/>
              </w:rPr>
              <w:t>54,4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Отсутст-</w:t>
            </w: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вует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  <w:highlight w:val="yellow"/>
              </w:rPr>
              <w:t>200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  <w:highlight w:val="yellow"/>
              </w:rPr>
              <w:t>1070</w:t>
            </w:r>
          </w:p>
        </w:tc>
      </w:tr>
      <w:tr w:rsidR="00B20AB0" w:rsidRPr="0081271D" w:rsidTr="000909F3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НАНОЦЕМЕНТ 90*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К 82,5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7,1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53,8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8,0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72,6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82,7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  <w:lang w:val="en-US"/>
              </w:rPr>
              <w:t>30-120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960</w:t>
            </w:r>
          </w:p>
        </w:tc>
      </w:tr>
      <w:tr w:rsidR="00B20AB0" w:rsidRPr="0081271D" w:rsidTr="000909F3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НАНОЦЕМЕНТ 75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К 72,5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6,9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54,7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8,0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68,5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8,5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77,8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30-115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802</w:t>
            </w:r>
          </w:p>
        </w:tc>
      </w:tr>
      <w:tr w:rsidR="00B20AB0" w:rsidRPr="0081271D" w:rsidTr="000909F3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НАНОЦЕМЕНТ 55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К 62,5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6,3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49,3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7,5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65,4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8,2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77,5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15-100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110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588</w:t>
            </w:r>
          </w:p>
        </w:tc>
      </w:tr>
      <w:tr w:rsidR="00B20AB0" w:rsidRPr="0081271D" w:rsidTr="000909F3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НАНОЦЕМЕНТ 45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К 52,5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4,8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39,9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6,7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57,4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68,1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18-95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90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481</w:t>
            </w:r>
          </w:p>
        </w:tc>
      </w:tr>
      <w:tr w:rsidR="00B20AB0" w:rsidRPr="0081271D" w:rsidTr="000909F3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НАНОЦЕМЕНТ 35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К 42,5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3,9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30,7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5,8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46,6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61,4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15-100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374</w:t>
            </w:r>
          </w:p>
        </w:tc>
      </w:tr>
      <w:tr w:rsidR="00B20AB0" w:rsidRPr="0081271D" w:rsidTr="000909F3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НАНОЦЕМЕНТ 30</w:t>
            </w:r>
          </w:p>
          <w:p w:rsidR="00B20AB0" w:rsidRPr="0081271D" w:rsidRDefault="00B20AB0" w:rsidP="00CD6FD8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К 32,5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3,0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20,4</w:t>
            </w:r>
          </w:p>
        </w:tc>
        <w:tc>
          <w:tcPr>
            <w:tcW w:w="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5,6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46,4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7,6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  <w:highlight w:val="yellow"/>
              </w:rPr>
              <w:t>52,1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</w:rPr>
              <w:t>14-85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  <w:highlight w:val="yellow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AB0" w:rsidRPr="0081271D" w:rsidRDefault="00B20AB0" w:rsidP="00CD6FD8">
            <w:pPr>
              <w:snapToGrid w:val="0"/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</w:p>
          <w:p w:rsidR="00B20AB0" w:rsidRPr="0081271D" w:rsidRDefault="00B20AB0" w:rsidP="00CD6FD8">
            <w:pPr>
              <w:spacing w:after="0" w:line="240" w:lineRule="auto"/>
              <w:ind w:firstLine="34"/>
              <w:jc w:val="center"/>
              <w:rPr>
                <w:rFonts w:ascii="Tahoma" w:hAnsi="Tahoma" w:cs="Tahoma"/>
                <w:bCs/>
                <w:sz w:val="20"/>
                <w:szCs w:val="20"/>
                <w:highlight w:val="yellow"/>
              </w:rPr>
            </w:pPr>
            <w:r w:rsidRPr="0081271D">
              <w:rPr>
                <w:rFonts w:ascii="Tahoma" w:hAnsi="Tahoma" w:cs="Tahoma"/>
                <w:bCs/>
                <w:sz w:val="20"/>
                <w:szCs w:val="20"/>
                <w:highlight w:val="yellow"/>
              </w:rPr>
              <w:t>321</w:t>
            </w:r>
          </w:p>
        </w:tc>
      </w:tr>
    </w:tbl>
    <w:p w:rsidR="00E3330C" w:rsidRPr="00125385" w:rsidRDefault="00E3330C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  <w:lang w:val="en-US"/>
        </w:rPr>
      </w:pPr>
    </w:p>
    <w:p w:rsidR="00E3330C" w:rsidRPr="00125385" w:rsidRDefault="00E3330C" w:rsidP="00CD6FD8">
      <w:pPr>
        <w:spacing w:after="0" w:line="240" w:lineRule="auto"/>
        <w:ind w:firstLine="567"/>
        <w:rPr>
          <w:rFonts w:ascii="Tahoma" w:hAnsi="Tahoma" w:cs="Tahoma"/>
          <w:i/>
          <w:sz w:val="20"/>
          <w:szCs w:val="20"/>
        </w:rPr>
      </w:pPr>
      <w:r w:rsidRPr="00125385">
        <w:rPr>
          <w:rFonts w:ascii="Tahoma" w:hAnsi="Tahoma" w:cs="Tahoma"/>
          <w:i/>
          <w:sz w:val="20"/>
          <w:szCs w:val="20"/>
        </w:rPr>
        <w:t xml:space="preserve">  -*    Цифра  здесь и далее  означает  количество портландцемента  в наноцементе ,  </w:t>
      </w:r>
    </w:p>
    <w:p w:rsidR="00E3330C" w:rsidRPr="00125385" w:rsidRDefault="00E3330C" w:rsidP="00CD6FD8">
      <w:pPr>
        <w:spacing w:after="0" w:line="240" w:lineRule="auto"/>
        <w:ind w:firstLine="567"/>
        <w:rPr>
          <w:rFonts w:ascii="Tahoma" w:hAnsi="Tahoma" w:cs="Tahoma"/>
          <w:i/>
          <w:sz w:val="20"/>
          <w:szCs w:val="20"/>
        </w:rPr>
      </w:pPr>
      <w:r w:rsidRPr="00125385">
        <w:rPr>
          <w:rFonts w:ascii="Tahoma" w:hAnsi="Tahoma" w:cs="Tahoma"/>
          <w:i/>
          <w:sz w:val="20"/>
          <w:szCs w:val="20"/>
        </w:rPr>
        <w:t xml:space="preserve">         остальное  -  тонко  молотый  кварцевый песок </w:t>
      </w:r>
    </w:p>
    <w:p w:rsidR="00E3330C" w:rsidRPr="00125385" w:rsidRDefault="00E3330C" w:rsidP="00CD6FD8">
      <w:pPr>
        <w:spacing w:after="0" w:line="240" w:lineRule="auto"/>
        <w:ind w:firstLine="567"/>
        <w:rPr>
          <w:rFonts w:ascii="Tahoma" w:hAnsi="Tahoma" w:cs="Tahoma"/>
          <w:i/>
          <w:sz w:val="20"/>
          <w:szCs w:val="20"/>
        </w:rPr>
      </w:pPr>
      <w:r w:rsidRPr="00125385">
        <w:rPr>
          <w:rFonts w:ascii="Tahoma" w:hAnsi="Tahoma" w:cs="Tahoma"/>
          <w:i/>
          <w:sz w:val="20"/>
          <w:szCs w:val="20"/>
        </w:rPr>
        <w:t xml:space="preserve">   -** Взяты  сравнительные показатели   из   расчета  базовых для  портландцемента</w:t>
      </w:r>
    </w:p>
    <w:p w:rsidR="00E3330C" w:rsidRDefault="00E3330C" w:rsidP="00CD6FD8">
      <w:pPr>
        <w:spacing w:after="0" w:line="240" w:lineRule="auto"/>
        <w:ind w:firstLine="567"/>
        <w:rPr>
          <w:rFonts w:ascii="Tahoma" w:hAnsi="Tahoma" w:cs="Tahoma"/>
          <w:i/>
          <w:sz w:val="20"/>
          <w:szCs w:val="20"/>
        </w:rPr>
      </w:pPr>
      <w:r w:rsidRPr="00125385">
        <w:rPr>
          <w:rFonts w:ascii="Tahoma" w:hAnsi="Tahoma" w:cs="Tahoma"/>
          <w:i/>
          <w:sz w:val="20"/>
          <w:szCs w:val="20"/>
        </w:rPr>
        <w:t xml:space="preserve">         завода «Осколцемент», работающего </w:t>
      </w:r>
      <w:r w:rsidR="00125385" w:rsidRPr="00125385">
        <w:rPr>
          <w:rFonts w:ascii="Tahoma" w:hAnsi="Tahoma" w:cs="Tahoma"/>
          <w:i/>
          <w:sz w:val="20"/>
          <w:szCs w:val="20"/>
        </w:rPr>
        <w:t>по мокрому способу производства</w:t>
      </w:r>
    </w:p>
    <w:p w:rsidR="0059434B" w:rsidRDefault="0059434B" w:rsidP="00CD6FD8">
      <w:pPr>
        <w:spacing w:after="0" w:line="240" w:lineRule="auto"/>
        <w:ind w:firstLine="567"/>
        <w:rPr>
          <w:rFonts w:ascii="Tahoma" w:hAnsi="Tahoma" w:cs="Tahoma"/>
          <w:i/>
          <w:sz w:val="20"/>
          <w:szCs w:val="20"/>
        </w:rPr>
      </w:pPr>
    </w:p>
    <w:p w:rsidR="0059434B" w:rsidRDefault="0059434B" w:rsidP="00CD6FD8">
      <w:pPr>
        <w:spacing w:after="0" w:line="240" w:lineRule="auto"/>
        <w:ind w:firstLine="567"/>
        <w:rPr>
          <w:rFonts w:ascii="Tahoma" w:hAnsi="Tahoma" w:cs="Tahoma"/>
          <w:i/>
          <w:sz w:val="20"/>
          <w:szCs w:val="20"/>
        </w:rPr>
      </w:pPr>
    </w:p>
    <w:p w:rsidR="0059434B" w:rsidRPr="0043678B" w:rsidRDefault="0059434B" w:rsidP="00CD6FD8">
      <w:pPr>
        <w:spacing w:after="0" w:line="240" w:lineRule="auto"/>
        <w:ind w:firstLine="567"/>
        <w:rPr>
          <w:rFonts w:ascii="Tahoma" w:hAnsi="Tahoma" w:cs="Tahoma"/>
          <w:i/>
          <w:sz w:val="20"/>
          <w:szCs w:val="20"/>
        </w:rPr>
      </w:pPr>
    </w:p>
    <w:p w:rsidR="00125385" w:rsidRPr="0043678B" w:rsidRDefault="00125385" w:rsidP="00CD6FD8">
      <w:pPr>
        <w:spacing w:after="0" w:line="240" w:lineRule="auto"/>
        <w:ind w:firstLine="567"/>
        <w:rPr>
          <w:rFonts w:ascii="Tahoma" w:hAnsi="Tahoma" w:cs="Tahoma"/>
          <w:sz w:val="20"/>
          <w:szCs w:val="20"/>
        </w:rPr>
      </w:pPr>
    </w:p>
    <w:p w:rsidR="0081271D" w:rsidRPr="0043678B" w:rsidRDefault="0043678B" w:rsidP="00CD6FD8">
      <w:pPr>
        <w:spacing w:after="0" w:line="276" w:lineRule="auto"/>
        <w:ind w:firstLine="567"/>
        <w:jc w:val="both"/>
        <w:rPr>
          <w:rFonts w:ascii="Tahoma" w:hAnsi="Tahoma" w:cs="Tahoma"/>
          <w:bCs/>
          <w:sz w:val="20"/>
          <w:szCs w:val="20"/>
        </w:rPr>
      </w:pPr>
      <w:r w:rsidRPr="00027176">
        <w:rPr>
          <w:rFonts w:ascii="Tahoma" w:hAnsi="Tahoma" w:cs="Tahoma"/>
          <w:sz w:val="20"/>
          <w:szCs w:val="20"/>
        </w:rPr>
        <w:t xml:space="preserve">  Алиту и белиту  в клинкере характерно блочное строение, с ярко выраженными двойникованием, </w:t>
      </w:r>
      <w:r w:rsidR="0081271D" w:rsidRPr="00027176">
        <w:rPr>
          <w:rFonts w:ascii="Tahoma" w:hAnsi="Tahoma" w:cs="Tahoma"/>
          <w:sz w:val="20"/>
          <w:szCs w:val="20"/>
        </w:rPr>
        <w:t>срастанием,</w:t>
      </w:r>
      <w:r w:rsidR="0081271D" w:rsidRPr="0081271D">
        <w:rPr>
          <w:rFonts w:ascii="Tahoma" w:hAnsi="Tahoma" w:cs="Tahoma"/>
          <w:sz w:val="20"/>
          <w:szCs w:val="20"/>
        </w:rPr>
        <w:t xml:space="preserve"> </w:t>
      </w:r>
      <w:r w:rsidR="0081271D" w:rsidRPr="00027176">
        <w:rPr>
          <w:rFonts w:ascii="Tahoma" w:hAnsi="Tahoma" w:cs="Tahoma"/>
          <w:sz w:val="20"/>
          <w:szCs w:val="20"/>
        </w:rPr>
        <w:t xml:space="preserve">дефектной поверхностью и включениями  фаз. Характерные зерна  портландцемента имеют мозаичную морфологию (рис 4).  Пористость клинкерных частиц колеблется в пределах 7- 10 % масс., ее наличие  фиксируется в виде более светлых участков в  дисперсных клинкерных зернах. </w:t>
      </w:r>
    </w:p>
    <w:p w:rsidR="0017371B" w:rsidRDefault="0017371B" w:rsidP="00CD6FD8">
      <w:pPr>
        <w:spacing w:after="0" w:line="276" w:lineRule="auto"/>
        <w:ind w:firstLine="567"/>
        <w:jc w:val="both"/>
        <w:rPr>
          <w:rFonts w:asciiTheme="majorHAnsi" w:hAnsiTheme="majorHAnsi" w:cstheme="majorHAnsi"/>
          <w:color w:val="00000A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5E2433" wp14:editId="1E9F7107">
            <wp:extent cx="4543425" cy="6686550"/>
            <wp:effectExtent l="0" t="0" r="9525" b="0"/>
            <wp:docPr id="3" name="Рисунок 3" descr="C:\Users\Марсель\Desktop\НАНОЦЕМЕНТ\Н-90-л 2012-12-31\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Марсель\Desktop\НАНОЦЕМЕНТ\Н-90-л 2012-12-31\Изображение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/>
                    <a:stretch/>
                  </pic:blipFill>
                  <pic:spPr bwMode="auto">
                    <a:xfrm>
                      <a:off x="0" y="0"/>
                      <a:ext cx="4544382" cy="668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71B" w:rsidRDefault="0017371B" w:rsidP="00CD6FD8">
      <w:pPr>
        <w:spacing w:after="0" w:line="276" w:lineRule="auto"/>
        <w:ind w:firstLine="567"/>
        <w:jc w:val="both"/>
        <w:rPr>
          <w:rFonts w:asciiTheme="majorHAnsi" w:hAnsiTheme="majorHAnsi" w:cstheme="majorHAnsi"/>
          <w:color w:val="00000A"/>
          <w:sz w:val="28"/>
          <w:szCs w:val="28"/>
        </w:rPr>
      </w:pPr>
    </w:p>
    <w:p w:rsidR="0017371B" w:rsidRPr="0081271D" w:rsidRDefault="0017371B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551A91">
        <w:rPr>
          <w:rFonts w:ascii="Tahoma" w:hAnsi="Tahoma" w:cs="Tahoma"/>
          <w:color w:val="00000A"/>
          <w:sz w:val="20"/>
          <w:szCs w:val="20"/>
        </w:rPr>
        <w:t>Рис 2.  Сертификат соответствия  на  наноцемент  90, класс 82,5 – лицевая сторона.</w:t>
      </w:r>
    </w:p>
    <w:p w:rsidR="0017371B" w:rsidRDefault="0081271D" w:rsidP="00CD6FD8">
      <w:pPr>
        <w:spacing w:after="0" w:line="276" w:lineRule="auto"/>
        <w:ind w:firstLine="567"/>
        <w:jc w:val="both"/>
        <w:rPr>
          <w:rFonts w:asciiTheme="majorHAnsi" w:hAnsiTheme="majorHAnsi" w:cstheme="majorHAnsi"/>
          <w:color w:val="00000A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BFCB5E" wp14:editId="09E9CD56">
            <wp:extent cx="4762500" cy="6210300"/>
            <wp:effectExtent l="0" t="0" r="0" b="0"/>
            <wp:docPr id="21" name="Рисунок 21" descr="C:\Users\Марсель\Desktop\НАНОЦЕМЕНТ\Н-90-о 2012-12-31\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Марсель\Desktop\НАНОЦЕМЕНТ\Н-90-о 2012-12-31\Изображе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084" cy="621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1B" w:rsidRDefault="0017371B" w:rsidP="00CD6FD8">
      <w:pPr>
        <w:spacing w:after="0" w:line="276" w:lineRule="auto"/>
        <w:ind w:firstLine="567"/>
        <w:jc w:val="both"/>
        <w:rPr>
          <w:rFonts w:asciiTheme="majorHAnsi" w:hAnsiTheme="majorHAnsi" w:cstheme="majorHAnsi"/>
          <w:color w:val="00000A"/>
          <w:sz w:val="28"/>
          <w:szCs w:val="28"/>
        </w:rPr>
      </w:pPr>
    </w:p>
    <w:p w:rsidR="0017371B" w:rsidRDefault="0017371B" w:rsidP="00CD6FD8">
      <w:pPr>
        <w:spacing w:after="0" w:line="276" w:lineRule="auto"/>
        <w:ind w:firstLine="567"/>
        <w:jc w:val="both"/>
        <w:rPr>
          <w:rFonts w:asciiTheme="majorHAnsi" w:hAnsiTheme="majorHAnsi" w:cstheme="majorHAnsi"/>
          <w:color w:val="00000A"/>
          <w:sz w:val="28"/>
          <w:szCs w:val="28"/>
        </w:rPr>
      </w:pPr>
    </w:p>
    <w:p w:rsidR="0017371B" w:rsidRDefault="0017371B" w:rsidP="00CD6FD8">
      <w:pPr>
        <w:spacing w:after="0" w:line="276" w:lineRule="auto"/>
        <w:ind w:firstLine="567"/>
        <w:jc w:val="both"/>
        <w:rPr>
          <w:rFonts w:asciiTheme="majorHAnsi" w:hAnsiTheme="majorHAnsi" w:cstheme="majorHAnsi"/>
          <w:color w:val="00000A"/>
          <w:sz w:val="28"/>
          <w:szCs w:val="28"/>
        </w:rPr>
      </w:pPr>
    </w:p>
    <w:p w:rsidR="0017371B" w:rsidRPr="00551A91" w:rsidRDefault="0017371B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551A91">
        <w:rPr>
          <w:rFonts w:ascii="Tahoma" w:hAnsi="Tahoma" w:cs="Tahoma"/>
          <w:color w:val="00000A"/>
          <w:sz w:val="20"/>
          <w:szCs w:val="20"/>
        </w:rPr>
        <w:t>Рис 3 .  Сертификат соответствия  на  наноцемент  90, класс 82,5 – оборотная сторона.</w:t>
      </w:r>
    </w:p>
    <w:p w:rsidR="00D90D5C" w:rsidRDefault="00D90D5C" w:rsidP="00CD6FD8">
      <w:pPr>
        <w:spacing w:after="0" w:line="276" w:lineRule="auto"/>
        <w:ind w:firstLine="567"/>
        <w:jc w:val="both"/>
        <w:rPr>
          <w:rFonts w:asciiTheme="majorHAnsi" w:hAnsiTheme="majorHAnsi" w:cstheme="majorHAnsi"/>
          <w:color w:val="00000A"/>
          <w:sz w:val="24"/>
          <w:szCs w:val="24"/>
        </w:rPr>
      </w:pPr>
    </w:p>
    <w:p w:rsidR="001F451E" w:rsidRPr="0043678B" w:rsidRDefault="001F451E" w:rsidP="00CD6FD8">
      <w:pPr>
        <w:spacing w:after="0" w:line="276" w:lineRule="auto"/>
        <w:ind w:firstLine="567"/>
        <w:jc w:val="both"/>
      </w:pPr>
    </w:p>
    <w:p w:rsidR="0059434B" w:rsidRDefault="009F784B" w:rsidP="00CD6FD8">
      <w:pPr>
        <w:spacing w:after="0" w:line="276" w:lineRule="auto"/>
        <w:ind w:firstLine="567"/>
        <w:jc w:val="both"/>
      </w:pPr>
      <w:r>
        <w:t xml:space="preserve">               </w:t>
      </w:r>
    </w:p>
    <w:p w:rsidR="0059434B" w:rsidRDefault="0059434B" w:rsidP="00CD6FD8">
      <w:pPr>
        <w:spacing w:after="0" w:line="276" w:lineRule="auto"/>
        <w:ind w:firstLine="567"/>
        <w:jc w:val="both"/>
      </w:pPr>
    </w:p>
    <w:p w:rsidR="0059434B" w:rsidRDefault="0059434B" w:rsidP="00CD6FD8">
      <w:pPr>
        <w:spacing w:after="0" w:line="276" w:lineRule="auto"/>
        <w:ind w:firstLine="567"/>
        <w:jc w:val="both"/>
      </w:pPr>
    </w:p>
    <w:p w:rsidR="0059434B" w:rsidRDefault="0059434B" w:rsidP="00CD6FD8">
      <w:pPr>
        <w:spacing w:after="0" w:line="276" w:lineRule="auto"/>
        <w:ind w:firstLine="567"/>
        <w:jc w:val="both"/>
      </w:pPr>
    </w:p>
    <w:p w:rsidR="009F784B" w:rsidRDefault="009F784B" w:rsidP="00CD6FD8">
      <w:pPr>
        <w:spacing w:after="0" w:line="276" w:lineRule="auto"/>
        <w:ind w:firstLine="567"/>
        <w:jc w:val="both"/>
      </w:pPr>
      <w:r>
        <w:t xml:space="preserve">                                                                                                                        </w:t>
      </w:r>
    </w:p>
    <w:p w:rsidR="009F784B" w:rsidRDefault="009F784B" w:rsidP="00CD6FD8">
      <w:pPr>
        <w:spacing w:after="0" w:line="276" w:lineRule="auto"/>
        <w:ind w:firstLine="567"/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9771D34" wp14:editId="19A8403D">
            <wp:extent cx="2619375" cy="20002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B530A9" wp14:editId="5018AEB1">
            <wp:extent cx="2676525" cy="19907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4B" w:rsidRPr="00551A91" w:rsidRDefault="009F784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  <w:lang w:eastAsia="ar-SA"/>
        </w:rPr>
      </w:pPr>
      <w:r w:rsidRPr="00551A91">
        <w:rPr>
          <w:rFonts w:ascii="Tahoma" w:hAnsi="Tahoma" w:cs="Tahoma"/>
          <w:noProof/>
          <w:sz w:val="20"/>
          <w:szCs w:val="20"/>
        </w:rPr>
        <w:t xml:space="preserve">                                      а)                                                                      б)</w:t>
      </w:r>
    </w:p>
    <w:p w:rsidR="00ED044C" w:rsidRPr="00551A91" w:rsidRDefault="00B36FC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  <w:lang w:eastAsia="ru-RU"/>
        </w:rPr>
      </w:pPr>
      <w:r w:rsidRPr="00551A91">
        <w:rPr>
          <w:rFonts w:ascii="Tahoma" w:hAnsi="Tahoma" w:cs="Tahoma"/>
          <w:sz w:val="20"/>
          <w:szCs w:val="20"/>
        </w:rPr>
        <w:t>Рис</w:t>
      </w:r>
      <w:r w:rsidR="00541F4E" w:rsidRPr="00551A91">
        <w:rPr>
          <w:rFonts w:ascii="Tahoma" w:hAnsi="Tahoma" w:cs="Tahoma"/>
          <w:sz w:val="20"/>
          <w:szCs w:val="20"/>
        </w:rPr>
        <w:t xml:space="preserve"> 4</w:t>
      </w:r>
      <w:r w:rsidR="00ED044C" w:rsidRPr="00551A91">
        <w:rPr>
          <w:rFonts w:ascii="Tahoma" w:hAnsi="Tahoma" w:cs="Tahoma"/>
          <w:sz w:val="20"/>
          <w:szCs w:val="20"/>
        </w:rPr>
        <w:t xml:space="preserve">.  Характерные электронно-микроскопические снимки </w:t>
      </w:r>
      <w:r w:rsidR="009F784B" w:rsidRPr="00551A91">
        <w:rPr>
          <w:rFonts w:ascii="Tahoma" w:hAnsi="Tahoma" w:cs="Tahoma"/>
          <w:sz w:val="20"/>
          <w:szCs w:val="20"/>
        </w:rPr>
        <w:t xml:space="preserve"> зерен  портландцемента (а) и наноцемента (б) на просвет.Хорошо видна блочность, мозаичность микроструктуры зерен </w:t>
      </w:r>
      <w:r w:rsidRPr="00551A91">
        <w:rPr>
          <w:rFonts w:ascii="Tahoma" w:hAnsi="Tahoma" w:cs="Tahoma"/>
          <w:sz w:val="20"/>
          <w:szCs w:val="20"/>
        </w:rPr>
        <w:t xml:space="preserve"> исходного </w:t>
      </w:r>
      <w:r w:rsidR="009F784B" w:rsidRPr="00551A91">
        <w:rPr>
          <w:rFonts w:ascii="Tahoma" w:hAnsi="Tahoma" w:cs="Tahoma"/>
          <w:sz w:val="20"/>
          <w:szCs w:val="20"/>
        </w:rPr>
        <w:t>портландцемента</w:t>
      </w:r>
      <w:r w:rsidRPr="00551A91">
        <w:rPr>
          <w:rFonts w:ascii="Tahoma" w:hAnsi="Tahoma" w:cs="Tahoma"/>
          <w:sz w:val="20"/>
          <w:szCs w:val="20"/>
        </w:rPr>
        <w:t xml:space="preserve"> и</w:t>
      </w:r>
      <w:r w:rsidR="00114BB6" w:rsidRPr="00551A91">
        <w:rPr>
          <w:rFonts w:ascii="Tahoma" w:hAnsi="Tahoma" w:cs="Tahoma"/>
          <w:sz w:val="20"/>
          <w:szCs w:val="20"/>
        </w:rPr>
        <w:t xml:space="preserve"> </w:t>
      </w:r>
      <w:r w:rsidRPr="00551A91">
        <w:rPr>
          <w:rFonts w:ascii="Tahoma" w:hAnsi="Tahoma" w:cs="Tahoma"/>
          <w:sz w:val="20"/>
          <w:szCs w:val="20"/>
        </w:rPr>
        <w:t>наноцемента</w:t>
      </w:r>
      <w:r w:rsidR="009F784B" w:rsidRPr="00551A91">
        <w:rPr>
          <w:rFonts w:ascii="Tahoma" w:hAnsi="Tahoma" w:cs="Tahoma"/>
          <w:sz w:val="20"/>
          <w:szCs w:val="20"/>
        </w:rPr>
        <w:t xml:space="preserve">. </w:t>
      </w:r>
      <w:r w:rsidR="00ED044C" w:rsidRPr="00551A91">
        <w:rPr>
          <w:rFonts w:ascii="Tahoma" w:hAnsi="Tahoma" w:cs="Tahoma"/>
          <w:sz w:val="20"/>
          <w:szCs w:val="20"/>
        </w:rPr>
        <w:t>На мозаичном зерне портландцемента модифицированного в наноцемент (б) показаны  размеры</w:t>
      </w:r>
      <w:r w:rsidR="00114BB6" w:rsidRPr="00551A91">
        <w:rPr>
          <w:rFonts w:ascii="Tahoma" w:hAnsi="Tahoma" w:cs="Tahoma"/>
          <w:sz w:val="20"/>
          <w:szCs w:val="20"/>
        </w:rPr>
        <w:t xml:space="preserve"> </w:t>
      </w:r>
      <w:r w:rsidR="00ED044C" w:rsidRPr="00551A91">
        <w:rPr>
          <w:rFonts w:ascii="Tahoma" w:hAnsi="Tahoma" w:cs="Tahoma"/>
          <w:sz w:val="20"/>
          <w:szCs w:val="20"/>
        </w:rPr>
        <w:t>нанооболочки. Масштаб на фото.</w:t>
      </w:r>
    </w:p>
    <w:p w:rsidR="0069489F" w:rsidRPr="00551A91" w:rsidRDefault="0069489F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5740FB" w:rsidRPr="00551A91" w:rsidRDefault="005740F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При измельчении, совмещенном с механохимической активацией портландцемента  в присутствии  модифицированного полимерного модификатора  до оптимального уровня дисперсий 400 – 600 </w:t>
      </w:r>
      <w:r w:rsidRPr="00551A91">
        <w:rPr>
          <w:rFonts w:ascii="Tahoma" w:hAnsi="Tahoma" w:cs="Tahoma"/>
          <w:i/>
          <w:sz w:val="20"/>
          <w:szCs w:val="20"/>
        </w:rPr>
        <w:t>кв.м/кг</w:t>
      </w:r>
      <w:r w:rsidRPr="00551A91">
        <w:rPr>
          <w:rFonts w:ascii="Tahoma" w:hAnsi="Tahoma" w:cs="Tahoma"/>
          <w:sz w:val="20"/>
          <w:szCs w:val="20"/>
        </w:rPr>
        <w:t xml:space="preserve"> портландцемент превращается в качественно новый продукт с </w:t>
      </w:r>
      <w:r w:rsidR="008B12DC" w:rsidRPr="00551A91">
        <w:rPr>
          <w:rFonts w:ascii="Tahoma" w:hAnsi="Tahoma" w:cs="Tahoma"/>
          <w:sz w:val="20"/>
          <w:szCs w:val="20"/>
        </w:rPr>
        <w:t xml:space="preserve">феноменально </w:t>
      </w:r>
      <w:r w:rsidRPr="00551A91">
        <w:rPr>
          <w:rFonts w:ascii="Tahoma" w:hAnsi="Tahoma" w:cs="Tahoma"/>
          <w:sz w:val="20"/>
          <w:szCs w:val="20"/>
        </w:rPr>
        <w:t>выдающимися строительно-техническими свойствами - ранее материал называли   вяжущие низкой водопотребности - ВНВ, цементы низкой водопотребности - ЦНВ и  сухие мех</w:t>
      </w:r>
      <w:r w:rsidR="006811E6">
        <w:rPr>
          <w:rFonts w:ascii="Tahoma" w:hAnsi="Tahoma" w:cs="Tahoma"/>
          <w:sz w:val="20"/>
          <w:szCs w:val="20"/>
        </w:rPr>
        <w:t>аноактивированные смеси - СМС  (1,2)</w:t>
      </w:r>
      <w:r w:rsidRPr="00551A91">
        <w:rPr>
          <w:rFonts w:ascii="Tahoma" w:hAnsi="Tahoma" w:cs="Tahoma"/>
          <w:sz w:val="20"/>
          <w:szCs w:val="20"/>
        </w:rPr>
        <w:t>.</w:t>
      </w:r>
    </w:p>
    <w:p w:rsidR="00CB57DC" w:rsidRPr="00551A91" w:rsidRDefault="008B12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Зн</w:t>
      </w:r>
      <w:r w:rsidR="00CB57DC" w:rsidRPr="00551A91">
        <w:rPr>
          <w:rFonts w:ascii="Tahoma" w:hAnsi="Tahoma" w:cs="Tahoma"/>
          <w:sz w:val="20"/>
          <w:szCs w:val="20"/>
        </w:rPr>
        <w:t xml:space="preserve">ачительное время </w:t>
      </w:r>
      <w:r w:rsidR="005740FB" w:rsidRPr="00551A91">
        <w:rPr>
          <w:rFonts w:ascii="Tahoma" w:hAnsi="Tahoma" w:cs="Tahoma"/>
          <w:sz w:val="20"/>
          <w:szCs w:val="20"/>
        </w:rPr>
        <w:t xml:space="preserve">феномен  радикального повышения строительно-технических свойств </w:t>
      </w:r>
      <w:r w:rsidRPr="00551A91">
        <w:rPr>
          <w:rFonts w:ascii="Tahoma" w:hAnsi="Tahoma" w:cs="Tahoma"/>
          <w:sz w:val="20"/>
          <w:szCs w:val="20"/>
        </w:rPr>
        <w:t xml:space="preserve">модифицированного </w:t>
      </w:r>
      <w:r w:rsidR="005740FB" w:rsidRPr="00551A91">
        <w:rPr>
          <w:rFonts w:ascii="Tahoma" w:hAnsi="Tahoma" w:cs="Tahoma"/>
          <w:sz w:val="20"/>
          <w:szCs w:val="20"/>
        </w:rPr>
        <w:t>портландцемента</w:t>
      </w:r>
      <w:r w:rsidR="00114BB6" w:rsidRPr="00551A91">
        <w:rPr>
          <w:rFonts w:ascii="Tahoma" w:hAnsi="Tahoma" w:cs="Tahoma"/>
          <w:sz w:val="20"/>
          <w:szCs w:val="20"/>
        </w:rPr>
        <w:t xml:space="preserve"> </w:t>
      </w:r>
      <w:r w:rsidR="005740FB" w:rsidRPr="00551A91">
        <w:rPr>
          <w:rFonts w:ascii="Tahoma" w:hAnsi="Tahoma" w:cs="Tahoma"/>
          <w:sz w:val="20"/>
          <w:szCs w:val="20"/>
        </w:rPr>
        <w:t xml:space="preserve">не мог быть  осмыслен и объяснен в свете накопленных знаний физико-химии цементов, пока нами  не было  экспериментально доказано превращение  портландцемента в процессе механохимической активации в присутствии модификатора  в дисперсный композит в виде зерен портландцемента, покрывающихся оболочкой структурированного модификатора (5,6). Такой дисперсный композит был назван нами наноцементом, в виду наноразмерности таких оболочек на цементных зернах. </w:t>
      </w:r>
    </w:p>
    <w:p w:rsidR="005740FB" w:rsidRPr="00551A91" w:rsidRDefault="00CB57DC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Т</w:t>
      </w:r>
      <w:r w:rsidR="005740FB" w:rsidRPr="00551A91">
        <w:rPr>
          <w:rFonts w:ascii="Tahoma" w:hAnsi="Tahoma" w:cs="Tahoma"/>
          <w:sz w:val="20"/>
          <w:szCs w:val="20"/>
        </w:rPr>
        <w:t xml:space="preserve">аким образом, </w:t>
      </w:r>
      <w:r w:rsidR="005740FB" w:rsidRPr="00551A91">
        <w:rPr>
          <w:rFonts w:ascii="Tahoma" w:hAnsi="Tahoma" w:cs="Tahoma"/>
          <w:i/>
          <w:sz w:val="20"/>
          <w:szCs w:val="20"/>
        </w:rPr>
        <w:t>наноцементы – цементы, характеризующиеся наличием сплошной  нанокапсулы  (оболочки) на  зернах цемента толщиной в несколько десятков нанометров  из  модифици</w:t>
      </w:r>
      <w:r w:rsidR="00A61A63" w:rsidRPr="00551A91">
        <w:rPr>
          <w:rFonts w:ascii="Tahoma" w:hAnsi="Tahoma" w:cs="Tahoma"/>
          <w:i/>
          <w:sz w:val="20"/>
          <w:szCs w:val="20"/>
        </w:rPr>
        <w:t>рованного полимерного вещества.</w:t>
      </w:r>
    </w:p>
    <w:p w:rsidR="000E6233" w:rsidRPr="00551A91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Большой экспериментальный материал исследований и испытаний, освещенный  в различных трудах, позволил  доказать формирование в процессе  механохимической активации  портландцемента, сопровождающей его измельчение, нанооболочки на поверхности его частиц  за счет  прививки  и изменения состава, с</w:t>
      </w:r>
      <w:r w:rsidR="0019289F" w:rsidRPr="00551A91">
        <w:rPr>
          <w:rFonts w:ascii="Tahoma" w:hAnsi="Tahoma" w:cs="Tahoma"/>
          <w:sz w:val="20"/>
          <w:szCs w:val="20"/>
        </w:rPr>
        <w:t>труктуры   частиц  модификатора</w:t>
      </w:r>
      <w:r w:rsidRPr="00551A91">
        <w:rPr>
          <w:rFonts w:ascii="Tahoma" w:hAnsi="Tahoma" w:cs="Tahoma"/>
          <w:sz w:val="20"/>
          <w:szCs w:val="20"/>
        </w:rPr>
        <w:t>, при которой  функциональные  группы  полимерного вещества  взаимодействуют  с  кальциевыми  и  кислородными  активными центрами на поверхности   клинкерных  частиц, насыщаясь  катионами  кальция  и  формируя  структурированну</w:t>
      </w:r>
      <w:r w:rsidR="008B12DC" w:rsidRPr="00551A91">
        <w:rPr>
          <w:rFonts w:ascii="Tahoma" w:hAnsi="Tahoma" w:cs="Tahoma"/>
          <w:sz w:val="20"/>
          <w:szCs w:val="20"/>
        </w:rPr>
        <w:t xml:space="preserve">ю </w:t>
      </w:r>
      <w:r w:rsidR="00753CFB" w:rsidRPr="00551A91">
        <w:rPr>
          <w:rFonts w:ascii="Tahoma" w:hAnsi="Tahoma" w:cs="Tahoma"/>
          <w:sz w:val="20"/>
          <w:szCs w:val="20"/>
        </w:rPr>
        <w:t xml:space="preserve"> сплошную нанооболочку</w:t>
      </w:r>
      <w:r w:rsidR="00A61A63" w:rsidRPr="00551A91">
        <w:rPr>
          <w:rFonts w:ascii="Tahoma" w:hAnsi="Tahoma" w:cs="Tahoma"/>
          <w:sz w:val="20"/>
          <w:szCs w:val="20"/>
        </w:rPr>
        <w:t>.</w:t>
      </w:r>
    </w:p>
    <w:p w:rsidR="000E6233" w:rsidRPr="00551A91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Современные методы исследования позволили экспериментально идентифицировать об</w:t>
      </w:r>
      <w:r w:rsidR="00753CFB" w:rsidRPr="00551A91">
        <w:rPr>
          <w:rFonts w:ascii="Tahoma" w:hAnsi="Tahoma" w:cs="Tahoma"/>
          <w:sz w:val="20"/>
          <w:szCs w:val="20"/>
        </w:rPr>
        <w:t>олочки  в наноцементах</w:t>
      </w:r>
      <w:r w:rsidRPr="00551A91">
        <w:rPr>
          <w:rFonts w:ascii="Tahoma" w:hAnsi="Tahoma" w:cs="Tahoma"/>
          <w:sz w:val="20"/>
          <w:szCs w:val="20"/>
        </w:rPr>
        <w:t xml:space="preserve">. Оптимальные свойства наноцементов достигаются при формировании нанокапсулы толщиной  30 - 60 </w:t>
      </w:r>
      <w:r w:rsidRPr="00551A91">
        <w:rPr>
          <w:rFonts w:ascii="Tahoma" w:hAnsi="Tahoma" w:cs="Tahoma"/>
          <w:i/>
          <w:sz w:val="20"/>
          <w:szCs w:val="20"/>
        </w:rPr>
        <w:t>нм</w:t>
      </w:r>
      <w:r w:rsidRPr="00551A91">
        <w:rPr>
          <w:rFonts w:ascii="Tahoma" w:hAnsi="Tahoma" w:cs="Tahoma"/>
          <w:sz w:val="20"/>
          <w:szCs w:val="20"/>
        </w:rPr>
        <w:t xml:space="preserve"> равномерно на всех   клинкерных зернах . </w:t>
      </w:r>
    </w:p>
    <w:p w:rsidR="000E6233" w:rsidRDefault="0043678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="000E6233" w:rsidRPr="00551A91">
        <w:rPr>
          <w:rFonts w:ascii="Tahoma" w:hAnsi="Tahoma" w:cs="Tahoma"/>
          <w:sz w:val="20"/>
          <w:szCs w:val="20"/>
        </w:rPr>
        <w:t>На полученных  электронно-микроскопических ф</w:t>
      </w:r>
      <w:r w:rsidR="00541F4E" w:rsidRPr="00551A91">
        <w:rPr>
          <w:rFonts w:ascii="Tahoma" w:hAnsi="Tahoma" w:cs="Tahoma"/>
          <w:sz w:val="20"/>
          <w:szCs w:val="20"/>
        </w:rPr>
        <w:t>отографиях  наноцементов  (рис 5</w:t>
      </w:r>
      <w:r w:rsidR="00A61A63" w:rsidRPr="00551A91">
        <w:rPr>
          <w:rFonts w:ascii="Tahoma" w:hAnsi="Tahoma" w:cs="Tahoma"/>
          <w:sz w:val="20"/>
          <w:szCs w:val="20"/>
        </w:rPr>
        <w:t xml:space="preserve"> -</w:t>
      </w:r>
      <w:r w:rsidR="008B12DC" w:rsidRPr="00551A91">
        <w:rPr>
          <w:rFonts w:ascii="Tahoma" w:hAnsi="Tahoma" w:cs="Tahoma"/>
          <w:sz w:val="20"/>
          <w:szCs w:val="20"/>
        </w:rPr>
        <w:t xml:space="preserve"> 7</w:t>
      </w:r>
      <w:r w:rsidR="000E6233" w:rsidRPr="00551A91">
        <w:rPr>
          <w:rFonts w:ascii="Tahoma" w:hAnsi="Tahoma" w:cs="Tahoma"/>
          <w:sz w:val="20"/>
          <w:szCs w:val="20"/>
        </w:rPr>
        <w:t>) наблюдается  равномерное облегание цементных зерен  более светлой  наноразмерной оболочкой структурированного полимерного вещества .Фиксируемая  электронно-микроскопическими исследованиями на   зернах  наноцементов  более прозрачная  кайма-о</w:t>
      </w:r>
      <w:r w:rsidR="00753CFB" w:rsidRPr="00551A91">
        <w:rPr>
          <w:rFonts w:ascii="Tahoma" w:hAnsi="Tahoma" w:cs="Tahoma"/>
          <w:sz w:val="20"/>
          <w:szCs w:val="20"/>
        </w:rPr>
        <w:t>болочка толщиной в пределах от 1</w:t>
      </w:r>
      <w:r w:rsidR="000E6233" w:rsidRPr="00551A91">
        <w:rPr>
          <w:rFonts w:ascii="Tahoma" w:hAnsi="Tahoma" w:cs="Tahoma"/>
          <w:sz w:val="20"/>
          <w:szCs w:val="20"/>
        </w:rPr>
        <w:t xml:space="preserve">0 до 100 </w:t>
      </w:r>
      <w:r w:rsidR="000E6233" w:rsidRPr="00551A91">
        <w:rPr>
          <w:rFonts w:ascii="Tahoma" w:hAnsi="Tahoma" w:cs="Tahoma"/>
          <w:i/>
          <w:sz w:val="20"/>
          <w:szCs w:val="20"/>
        </w:rPr>
        <w:t>нм</w:t>
      </w:r>
      <w:r w:rsidR="000E6233" w:rsidRPr="00551A91">
        <w:rPr>
          <w:rFonts w:ascii="Tahoma" w:hAnsi="Tahoma" w:cs="Tahoma"/>
          <w:sz w:val="20"/>
          <w:szCs w:val="20"/>
        </w:rPr>
        <w:t xml:space="preserve"> относится к веществу существенно меньшему по плотности, чем клинкерные минералы и стеклофаза</w:t>
      </w:r>
      <w:r w:rsidR="00A61A63" w:rsidRPr="00551A91">
        <w:rPr>
          <w:rFonts w:ascii="Tahoma" w:hAnsi="Tahoma" w:cs="Tahoma"/>
          <w:sz w:val="20"/>
          <w:szCs w:val="20"/>
        </w:rPr>
        <w:t xml:space="preserve">, </w:t>
      </w:r>
      <w:r w:rsidR="000E6233" w:rsidRPr="00551A91">
        <w:rPr>
          <w:rFonts w:ascii="Tahoma" w:hAnsi="Tahoma" w:cs="Tahoma"/>
          <w:sz w:val="20"/>
          <w:szCs w:val="20"/>
        </w:rPr>
        <w:t>плотность которых составляет около 3 г/см</w:t>
      </w:r>
      <w:r w:rsidR="000E6233" w:rsidRPr="00551A91">
        <w:rPr>
          <w:rFonts w:ascii="Tahoma" w:hAnsi="Tahoma" w:cs="Tahoma"/>
          <w:sz w:val="20"/>
          <w:szCs w:val="20"/>
          <w:vertAlign w:val="superscript"/>
        </w:rPr>
        <w:t>3</w:t>
      </w:r>
      <w:r w:rsidR="000E6233" w:rsidRPr="00551A91">
        <w:rPr>
          <w:rFonts w:ascii="Tahoma" w:hAnsi="Tahoma" w:cs="Tahoma"/>
          <w:sz w:val="20"/>
          <w:szCs w:val="20"/>
        </w:rPr>
        <w:t>.  Таким веществом является структурированный полимерный модификатор,</w:t>
      </w:r>
      <w:r w:rsidR="0019289F" w:rsidRPr="00551A91">
        <w:rPr>
          <w:rFonts w:ascii="Tahoma" w:hAnsi="Tahoma" w:cs="Tahoma"/>
          <w:sz w:val="20"/>
          <w:szCs w:val="20"/>
        </w:rPr>
        <w:t xml:space="preserve"> </w:t>
      </w:r>
      <w:r w:rsidR="000E6233" w:rsidRPr="00551A91">
        <w:rPr>
          <w:rFonts w:ascii="Tahoma" w:hAnsi="Tahoma" w:cs="Tahoma"/>
          <w:sz w:val="20"/>
          <w:szCs w:val="20"/>
        </w:rPr>
        <w:t>плотность которого  составляет около 1 г/см</w:t>
      </w:r>
      <w:r w:rsidR="000E6233" w:rsidRPr="00551A91">
        <w:rPr>
          <w:rFonts w:ascii="Tahoma" w:hAnsi="Tahoma" w:cs="Tahoma"/>
          <w:sz w:val="20"/>
          <w:szCs w:val="20"/>
          <w:vertAlign w:val="superscript"/>
        </w:rPr>
        <w:t>3</w:t>
      </w:r>
      <w:r w:rsidR="000E6233" w:rsidRPr="00551A91">
        <w:rPr>
          <w:rFonts w:ascii="Tahoma" w:hAnsi="Tahoma" w:cs="Tahoma"/>
          <w:sz w:val="20"/>
          <w:szCs w:val="20"/>
        </w:rPr>
        <w:t>.</w:t>
      </w:r>
    </w:p>
    <w:p w:rsidR="0059434B" w:rsidRPr="00551A91" w:rsidRDefault="0059434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E6233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 wp14:anchorId="5DF29A56" wp14:editId="3F17AD82">
            <wp:extent cx="2697727" cy="2049145"/>
            <wp:effectExtent l="0" t="0" r="7620" b="8255"/>
            <wp:docPr id="22" name="Графический объект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86" cy="20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CFB" w:rsidRPr="00551A9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0A682D05" wp14:editId="5993D5A8">
            <wp:extent cx="2710791" cy="2037900"/>
            <wp:effectExtent l="0" t="0" r="0" b="635"/>
            <wp:docPr id="27" name="Графический объект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85" cy="20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35" w:rsidRPr="00551A91" w:rsidRDefault="00B02F3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753CFB" w:rsidRPr="00551A91" w:rsidRDefault="00541F4E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 Рис 5</w:t>
      </w:r>
      <w:r w:rsidR="000E6233" w:rsidRPr="00551A91">
        <w:rPr>
          <w:rFonts w:ascii="Tahoma" w:hAnsi="Tahoma" w:cs="Tahoma"/>
          <w:sz w:val="20"/>
          <w:szCs w:val="20"/>
        </w:rPr>
        <w:t>.  Электронно-микроскопическ</w:t>
      </w:r>
      <w:r w:rsidR="00753CFB" w:rsidRPr="00551A91">
        <w:rPr>
          <w:rFonts w:ascii="Tahoma" w:hAnsi="Tahoma" w:cs="Tahoma"/>
          <w:sz w:val="20"/>
          <w:szCs w:val="20"/>
        </w:rPr>
        <w:t xml:space="preserve">ие фотографии  зерен   </w:t>
      </w:r>
      <w:r w:rsidR="000E6233" w:rsidRPr="00551A91">
        <w:rPr>
          <w:rFonts w:ascii="Tahoma" w:hAnsi="Tahoma" w:cs="Tahoma"/>
          <w:sz w:val="20"/>
          <w:szCs w:val="20"/>
        </w:rPr>
        <w:t>портландцемента  с  нанообо</w:t>
      </w:r>
      <w:r w:rsidR="00753CFB" w:rsidRPr="00551A91">
        <w:rPr>
          <w:rFonts w:ascii="Tahoma" w:hAnsi="Tahoma" w:cs="Tahoma"/>
          <w:sz w:val="20"/>
          <w:szCs w:val="20"/>
        </w:rPr>
        <w:t>-</w:t>
      </w:r>
    </w:p>
    <w:p w:rsidR="00D90D5C" w:rsidRPr="00551A91" w:rsidRDefault="00753CF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лочками . На фото справа пока</w:t>
      </w:r>
      <w:r w:rsidR="000E6233" w:rsidRPr="00551A91">
        <w:rPr>
          <w:rFonts w:ascii="Tahoma" w:hAnsi="Tahoma" w:cs="Tahoma"/>
          <w:sz w:val="20"/>
          <w:szCs w:val="20"/>
        </w:rPr>
        <w:t>заны толщины  нанооболочек . Масштаб на фотографиях.</w:t>
      </w:r>
      <w:r w:rsidRPr="00551A91">
        <w:rPr>
          <w:rFonts w:ascii="Tahoma" w:hAnsi="Tahoma" w:cs="Tahoma"/>
          <w:sz w:val="20"/>
          <w:szCs w:val="20"/>
        </w:rPr>
        <w:t xml:space="preserve"> </w:t>
      </w:r>
    </w:p>
    <w:p w:rsidR="000E6233" w:rsidRPr="00551A91" w:rsidRDefault="00753CF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Образцы наноцемента75 (слева) и 90 (справа).</w:t>
      </w:r>
    </w:p>
    <w:p w:rsidR="00A61A63" w:rsidRPr="00551A91" w:rsidRDefault="00A61A6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E6233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7787AC1" wp14:editId="040A0719">
            <wp:extent cx="2654637" cy="2007870"/>
            <wp:effectExtent l="0" t="0" r="0" b="0"/>
            <wp:docPr id="24" name="Графический объект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03" cy="201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A9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0FBEFA6A" wp14:editId="2C996E0E">
            <wp:extent cx="2777696" cy="2003425"/>
            <wp:effectExtent l="0" t="0" r="3810" b="0"/>
            <wp:docPr id="25" name="Графический объект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74" cy="201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35" w:rsidRPr="00551A91" w:rsidRDefault="00B02F3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753CFB" w:rsidRPr="00551A91" w:rsidRDefault="008B12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Рис  6</w:t>
      </w:r>
      <w:r w:rsidR="000E6233" w:rsidRPr="00551A91">
        <w:rPr>
          <w:rFonts w:ascii="Tahoma" w:hAnsi="Tahoma" w:cs="Tahoma"/>
          <w:sz w:val="20"/>
          <w:szCs w:val="20"/>
        </w:rPr>
        <w:t>.  Нанооболочки    на зернах портландцемента  из структурирован</w:t>
      </w:r>
      <w:r w:rsidR="00753CFB" w:rsidRPr="00551A91">
        <w:rPr>
          <w:rFonts w:ascii="Tahoma" w:hAnsi="Tahoma" w:cs="Tahoma"/>
          <w:sz w:val="20"/>
          <w:szCs w:val="20"/>
        </w:rPr>
        <w:t>н</w:t>
      </w:r>
      <w:r w:rsidR="000E6233" w:rsidRPr="00551A91">
        <w:rPr>
          <w:rFonts w:ascii="Tahoma" w:hAnsi="Tahoma" w:cs="Tahoma"/>
          <w:sz w:val="20"/>
          <w:szCs w:val="20"/>
        </w:rPr>
        <w:t>ого</w:t>
      </w:r>
      <w:r w:rsidR="0019289F" w:rsidRPr="00551A91">
        <w:rPr>
          <w:rFonts w:ascii="Tahoma" w:hAnsi="Tahoma" w:cs="Tahoma"/>
          <w:sz w:val="20"/>
          <w:szCs w:val="20"/>
        </w:rPr>
        <w:t xml:space="preserve"> </w:t>
      </w:r>
      <w:r w:rsidR="000E6233" w:rsidRPr="00551A91">
        <w:rPr>
          <w:rFonts w:ascii="Tahoma" w:hAnsi="Tahoma" w:cs="Tahoma"/>
          <w:sz w:val="20"/>
          <w:szCs w:val="20"/>
        </w:rPr>
        <w:t>модификатора</w:t>
      </w:r>
    </w:p>
    <w:p w:rsidR="00753CFB" w:rsidRDefault="00753CF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 в наноцементах</w:t>
      </w:r>
      <w:r w:rsidR="000E6233" w:rsidRPr="00551A91">
        <w:rPr>
          <w:rFonts w:ascii="Tahoma" w:hAnsi="Tahoma" w:cs="Tahoma"/>
          <w:sz w:val="20"/>
          <w:szCs w:val="20"/>
        </w:rPr>
        <w:t xml:space="preserve"> . Показаны толщины оболочек в  </w:t>
      </w:r>
      <w:r w:rsidR="000E6233" w:rsidRPr="00551A91">
        <w:rPr>
          <w:rFonts w:ascii="Tahoma" w:hAnsi="Tahoma" w:cs="Tahoma"/>
          <w:i/>
          <w:sz w:val="20"/>
          <w:szCs w:val="20"/>
        </w:rPr>
        <w:t>нм</w:t>
      </w:r>
      <w:r w:rsidRPr="00551A91">
        <w:rPr>
          <w:rFonts w:ascii="Tahoma" w:hAnsi="Tahoma" w:cs="Tahoma"/>
          <w:sz w:val="20"/>
          <w:szCs w:val="20"/>
        </w:rPr>
        <w:t xml:space="preserve"> .Электронно-</w:t>
      </w:r>
      <w:r w:rsidR="000E6233" w:rsidRPr="00551A91">
        <w:rPr>
          <w:rFonts w:ascii="Tahoma" w:hAnsi="Tahoma" w:cs="Tahoma"/>
          <w:sz w:val="20"/>
          <w:szCs w:val="20"/>
        </w:rPr>
        <w:t>микроскопические</w:t>
      </w:r>
      <w:r w:rsidR="00125385" w:rsidRPr="00125385">
        <w:rPr>
          <w:rFonts w:ascii="Tahoma" w:hAnsi="Tahoma" w:cs="Tahoma"/>
          <w:sz w:val="20"/>
          <w:szCs w:val="20"/>
        </w:rPr>
        <w:t xml:space="preserve"> </w:t>
      </w:r>
      <w:r w:rsidR="000E6233" w:rsidRPr="00551A91">
        <w:rPr>
          <w:rFonts w:ascii="Tahoma" w:hAnsi="Tahoma" w:cs="Tahoma"/>
          <w:sz w:val="20"/>
          <w:szCs w:val="20"/>
        </w:rPr>
        <w:t>снимки. Масштаб на фотографиях. Мелкие</w:t>
      </w:r>
      <w:r w:rsidRPr="00551A91">
        <w:rPr>
          <w:rFonts w:ascii="Tahoma" w:hAnsi="Tahoma" w:cs="Tahoma"/>
          <w:sz w:val="20"/>
          <w:szCs w:val="20"/>
        </w:rPr>
        <w:t xml:space="preserve"> частички </w:t>
      </w:r>
      <w:r w:rsidR="000E6233" w:rsidRPr="00551A91">
        <w:rPr>
          <w:rFonts w:ascii="Tahoma" w:hAnsi="Tahoma" w:cs="Tahoma"/>
          <w:sz w:val="20"/>
          <w:szCs w:val="20"/>
        </w:rPr>
        <w:t xml:space="preserve">без нанооболочек — зерна кварцевого </w:t>
      </w:r>
      <w:r w:rsidRPr="00551A91">
        <w:rPr>
          <w:rFonts w:ascii="Tahoma" w:hAnsi="Tahoma" w:cs="Tahoma"/>
          <w:sz w:val="20"/>
          <w:szCs w:val="20"/>
        </w:rPr>
        <w:t>песка .</w:t>
      </w:r>
    </w:p>
    <w:p w:rsidR="00551A91" w:rsidRPr="00551A91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E6233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Отдельные микрочастицы, наблюдаемые в поле зрения электронного микроскопа, размером около 100 </w:t>
      </w:r>
      <w:r w:rsidRPr="00551A91">
        <w:rPr>
          <w:rFonts w:ascii="Tahoma" w:hAnsi="Tahoma" w:cs="Tahoma"/>
          <w:i/>
          <w:sz w:val="20"/>
          <w:szCs w:val="20"/>
        </w:rPr>
        <w:t>нм</w:t>
      </w:r>
      <w:r w:rsidR="0019289F" w:rsidRPr="00551A91">
        <w:rPr>
          <w:rFonts w:ascii="Tahoma" w:hAnsi="Tahoma" w:cs="Tahoma"/>
          <w:i/>
          <w:sz w:val="20"/>
          <w:szCs w:val="20"/>
        </w:rPr>
        <w:t xml:space="preserve"> </w:t>
      </w:r>
      <w:r w:rsidR="0019289F" w:rsidRPr="00551A91">
        <w:rPr>
          <w:rFonts w:ascii="Tahoma" w:hAnsi="Tahoma" w:cs="Tahoma"/>
          <w:sz w:val="20"/>
          <w:szCs w:val="20"/>
        </w:rPr>
        <w:t>(</w:t>
      </w:r>
      <w:r w:rsidR="008B12DC" w:rsidRPr="00551A91">
        <w:rPr>
          <w:rFonts w:ascii="Tahoma" w:hAnsi="Tahoma" w:cs="Tahoma"/>
          <w:sz w:val="20"/>
          <w:szCs w:val="20"/>
        </w:rPr>
        <w:t>рис 6</w:t>
      </w:r>
      <w:r w:rsidRPr="00551A91">
        <w:rPr>
          <w:rFonts w:ascii="Tahoma" w:hAnsi="Tahoma" w:cs="Tahoma"/>
          <w:sz w:val="20"/>
          <w:szCs w:val="20"/>
        </w:rPr>
        <w:t>) относятся к частичкам кварцевог</w:t>
      </w:r>
      <w:r w:rsidR="00753CFB" w:rsidRPr="00551A91">
        <w:rPr>
          <w:rFonts w:ascii="Tahoma" w:hAnsi="Tahoma" w:cs="Tahoma"/>
          <w:sz w:val="20"/>
          <w:szCs w:val="20"/>
        </w:rPr>
        <w:t xml:space="preserve">о песка </w:t>
      </w:r>
      <w:r w:rsidRPr="00551A91">
        <w:rPr>
          <w:rFonts w:ascii="Tahoma" w:hAnsi="Tahoma" w:cs="Tahoma"/>
          <w:sz w:val="20"/>
          <w:szCs w:val="20"/>
        </w:rPr>
        <w:t>, на которых  -  в силу отсутствия  на поверхности зерен кварца  областей с положительным зарядом  - не  закрепляется нанооболочка  из модифицированного полимера .</w:t>
      </w:r>
    </w:p>
    <w:p w:rsidR="00551A91" w:rsidRPr="00551A91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E6233" w:rsidRPr="00551A91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51FD5BF" wp14:editId="0157BEE2">
            <wp:extent cx="2600325" cy="2000250"/>
            <wp:effectExtent l="0" t="0" r="0" b="0"/>
            <wp:docPr id="28" name="Графический объект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A9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E4283F3" wp14:editId="78CCBC52">
            <wp:extent cx="2686050" cy="1971675"/>
            <wp:effectExtent l="0" t="0" r="0" b="0"/>
            <wp:docPr id="29" name="Графический объект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233" w:rsidRPr="00551A91" w:rsidRDefault="00D90D5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             </w:t>
      </w:r>
      <w:r w:rsidR="008B12DC" w:rsidRPr="00551A91">
        <w:rPr>
          <w:rFonts w:ascii="Tahoma" w:hAnsi="Tahoma" w:cs="Tahoma"/>
          <w:sz w:val="20"/>
          <w:szCs w:val="20"/>
        </w:rPr>
        <w:t>Рис 7</w:t>
      </w:r>
      <w:r w:rsidR="000E6233" w:rsidRPr="00551A91">
        <w:rPr>
          <w:rFonts w:ascii="Tahoma" w:hAnsi="Tahoma" w:cs="Tahoma"/>
          <w:sz w:val="20"/>
          <w:szCs w:val="20"/>
        </w:rPr>
        <w:t xml:space="preserve"> . Крупные частички портландцемента ,капсулированные</w:t>
      </w:r>
    </w:p>
    <w:p w:rsidR="000E6233" w:rsidRPr="00551A91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                     </w:t>
      </w:r>
      <w:r w:rsidR="00D90D5C" w:rsidRPr="00551A91">
        <w:rPr>
          <w:rFonts w:ascii="Tahoma" w:hAnsi="Tahoma" w:cs="Tahoma"/>
          <w:sz w:val="20"/>
          <w:szCs w:val="20"/>
        </w:rPr>
        <w:t xml:space="preserve">    </w:t>
      </w:r>
      <w:r w:rsidRPr="00551A91">
        <w:rPr>
          <w:rFonts w:ascii="Tahoma" w:hAnsi="Tahoma" w:cs="Tahoma"/>
          <w:sz w:val="20"/>
          <w:szCs w:val="20"/>
        </w:rPr>
        <w:t>структурированной  нанооболочкой  модификатора. Показаны</w:t>
      </w:r>
    </w:p>
    <w:p w:rsidR="000E6233" w:rsidRDefault="000E623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                     </w:t>
      </w:r>
      <w:r w:rsidR="00D90D5C" w:rsidRPr="00551A91">
        <w:rPr>
          <w:rFonts w:ascii="Tahoma" w:hAnsi="Tahoma" w:cs="Tahoma"/>
          <w:sz w:val="20"/>
          <w:szCs w:val="20"/>
        </w:rPr>
        <w:t xml:space="preserve">    </w:t>
      </w:r>
      <w:r w:rsidRPr="00551A91">
        <w:rPr>
          <w:rFonts w:ascii="Tahoma" w:hAnsi="Tahoma" w:cs="Tahoma"/>
          <w:sz w:val="20"/>
          <w:szCs w:val="20"/>
        </w:rPr>
        <w:t>границы зерен . Масштаб на фотографиях. Наноцемент 90 .</w:t>
      </w:r>
    </w:p>
    <w:p w:rsidR="00DC27EE" w:rsidRDefault="00DC27EE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909F3" w:rsidRDefault="000909F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E6233" w:rsidRPr="00551A91" w:rsidRDefault="00D90D5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lastRenderedPageBreak/>
        <w:t xml:space="preserve"> </w:t>
      </w:r>
      <w:r w:rsidR="000E6233" w:rsidRPr="00551A91">
        <w:rPr>
          <w:rFonts w:ascii="Tahoma" w:hAnsi="Tahoma" w:cs="Tahoma"/>
          <w:sz w:val="20"/>
          <w:szCs w:val="20"/>
        </w:rPr>
        <w:t xml:space="preserve">Формированием </w:t>
      </w:r>
      <w:r w:rsidR="00114BB6" w:rsidRPr="00551A91">
        <w:rPr>
          <w:rFonts w:ascii="Tahoma" w:hAnsi="Tahoma" w:cs="Tahoma"/>
          <w:sz w:val="20"/>
          <w:szCs w:val="20"/>
        </w:rPr>
        <w:t xml:space="preserve"> </w:t>
      </w:r>
      <w:r w:rsidR="00753CFB" w:rsidRPr="00551A91">
        <w:rPr>
          <w:rFonts w:ascii="Tahoma" w:hAnsi="Tahoma" w:cs="Tahoma"/>
          <w:sz w:val="20"/>
          <w:szCs w:val="20"/>
        </w:rPr>
        <w:t>нанооболочек</w:t>
      </w:r>
      <w:r w:rsidR="000E6233" w:rsidRPr="00551A91">
        <w:rPr>
          <w:rFonts w:ascii="Tahoma" w:hAnsi="Tahoma" w:cs="Tahoma"/>
          <w:sz w:val="20"/>
          <w:szCs w:val="20"/>
        </w:rPr>
        <w:t xml:space="preserve"> на зернах цемента в процессе его модификации механохимической обработкой в присутс</w:t>
      </w:r>
      <w:r w:rsidR="00A61A63" w:rsidRPr="00551A91">
        <w:rPr>
          <w:rFonts w:ascii="Tahoma" w:hAnsi="Tahoma" w:cs="Tahoma"/>
          <w:sz w:val="20"/>
          <w:szCs w:val="20"/>
        </w:rPr>
        <w:t>твии полимерных модификаторов</w:t>
      </w:r>
      <w:r w:rsidR="000E6233" w:rsidRPr="00551A91">
        <w:rPr>
          <w:rFonts w:ascii="Tahoma" w:hAnsi="Tahoma" w:cs="Tahoma"/>
          <w:sz w:val="20"/>
          <w:szCs w:val="20"/>
        </w:rPr>
        <w:t xml:space="preserve">  объясняются радикально более высокие строительно- технические свойства </w:t>
      </w:r>
      <w:r w:rsidR="00114BB6" w:rsidRPr="00551A91">
        <w:rPr>
          <w:rFonts w:ascii="Tahoma" w:hAnsi="Tahoma" w:cs="Tahoma"/>
          <w:sz w:val="20"/>
          <w:szCs w:val="20"/>
        </w:rPr>
        <w:t xml:space="preserve"> </w:t>
      </w:r>
      <w:r w:rsidR="000E6233" w:rsidRPr="00551A91">
        <w:rPr>
          <w:rFonts w:ascii="Tahoma" w:hAnsi="Tahoma" w:cs="Tahoma"/>
          <w:sz w:val="20"/>
          <w:szCs w:val="20"/>
        </w:rPr>
        <w:t>наноцемент</w:t>
      </w:r>
      <w:r w:rsidR="00DC27EE">
        <w:rPr>
          <w:rFonts w:ascii="Tahoma" w:hAnsi="Tahoma" w:cs="Tahoma"/>
          <w:sz w:val="20"/>
          <w:szCs w:val="20"/>
        </w:rPr>
        <w:t xml:space="preserve">ов  по сравнению с </w:t>
      </w:r>
      <w:r w:rsidR="000E6233" w:rsidRPr="00551A91">
        <w:rPr>
          <w:rFonts w:ascii="Tahoma" w:hAnsi="Tahoma" w:cs="Tahoma"/>
          <w:sz w:val="20"/>
          <w:szCs w:val="20"/>
        </w:rPr>
        <w:t xml:space="preserve">широко применяемыми портландцементами . </w:t>
      </w:r>
    </w:p>
    <w:p w:rsidR="00265213" w:rsidRPr="00551A91" w:rsidRDefault="0026521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Одним из в</w:t>
      </w:r>
      <w:r w:rsidR="0019289F" w:rsidRPr="00551A91">
        <w:rPr>
          <w:rFonts w:ascii="Tahoma" w:hAnsi="Tahoma" w:cs="Tahoma"/>
          <w:sz w:val="20"/>
          <w:szCs w:val="20"/>
        </w:rPr>
        <w:t>ыдающихся качеств  наноцементов</w:t>
      </w:r>
      <w:r w:rsidRPr="00551A91">
        <w:rPr>
          <w:rFonts w:ascii="Tahoma" w:hAnsi="Tahoma" w:cs="Tahoma"/>
          <w:sz w:val="20"/>
          <w:szCs w:val="20"/>
        </w:rPr>
        <w:t>,</w:t>
      </w:r>
      <w:r w:rsidR="0019289F" w:rsidRPr="00551A91">
        <w:rPr>
          <w:rFonts w:ascii="Tahoma" w:hAnsi="Tahoma" w:cs="Tahoma"/>
          <w:sz w:val="20"/>
          <w:szCs w:val="20"/>
        </w:rPr>
        <w:t xml:space="preserve"> </w:t>
      </w:r>
      <w:r w:rsidRPr="00551A91">
        <w:rPr>
          <w:rFonts w:ascii="Tahoma" w:hAnsi="Tahoma" w:cs="Tahoma"/>
          <w:sz w:val="20"/>
          <w:szCs w:val="20"/>
        </w:rPr>
        <w:t>в отличие от обычных, является уже подтвержденная результатами  промышленных  испытаний   их способность не терять качество годами как при хранении в таре ,так и в цементных силосах  (таб</w:t>
      </w:r>
      <w:r w:rsidR="008579A5" w:rsidRPr="00551A91">
        <w:rPr>
          <w:rFonts w:ascii="Tahoma" w:hAnsi="Tahoma" w:cs="Tahoma"/>
          <w:sz w:val="20"/>
          <w:szCs w:val="20"/>
        </w:rPr>
        <w:t>л.2</w:t>
      </w:r>
      <w:r w:rsidR="006767F2" w:rsidRPr="00551A91">
        <w:rPr>
          <w:rFonts w:ascii="Tahoma" w:hAnsi="Tahoma" w:cs="Tahoma"/>
          <w:sz w:val="20"/>
          <w:szCs w:val="20"/>
        </w:rPr>
        <w:t>). С</w:t>
      </w:r>
      <w:r w:rsidRPr="00551A91">
        <w:rPr>
          <w:rFonts w:ascii="Tahoma" w:hAnsi="Tahoma" w:cs="Tahoma"/>
          <w:sz w:val="20"/>
          <w:szCs w:val="20"/>
        </w:rPr>
        <w:t>огласно применяемым стандартам всех стран сроки хранения портландцемента без заметной потери</w:t>
      </w:r>
      <w:r w:rsidR="00114BB6" w:rsidRPr="00551A91">
        <w:rPr>
          <w:rFonts w:ascii="Tahoma" w:hAnsi="Tahoma" w:cs="Tahoma"/>
          <w:sz w:val="20"/>
          <w:szCs w:val="20"/>
        </w:rPr>
        <w:t xml:space="preserve"> </w:t>
      </w:r>
      <w:r w:rsidRPr="00551A91">
        <w:rPr>
          <w:rFonts w:ascii="Tahoma" w:hAnsi="Tahoma" w:cs="Tahoma"/>
          <w:sz w:val="20"/>
          <w:szCs w:val="20"/>
        </w:rPr>
        <w:t>качества составляют не более  2 месяцев</w:t>
      </w:r>
      <w:r w:rsidR="005D3A79" w:rsidRPr="00551A91">
        <w:rPr>
          <w:rFonts w:ascii="Tahoma" w:hAnsi="Tahoma" w:cs="Tahoma"/>
          <w:sz w:val="20"/>
          <w:szCs w:val="20"/>
        </w:rPr>
        <w:t xml:space="preserve">, </w:t>
      </w:r>
      <w:r w:rsidRPr="00551A91">
        <w:rPr>
          <w:rFonts w:ascii="Tahoma" w:hAnsi="Tahoma" w:cs="Tahoma"/>
          <w:sz w:val="20"/>
          <w:szCs w:val="20"/>
        </w:rPr>
        <w:t xml:space="preserve"> в  то время как сроки хранения наноцементов без потери качества по ТУ </w:t>
      </w:r>
      <w:r w:rsidR="006767F2" w:rsidRPr="00551A91">
        <w:rPr>
          <w:rFonts w:ascii="Tahoma" w:hAnsi="Tahoma" w:cs="Tahoma"/>
          <w:sz w:val="20"/>
          <w:szCs w:val="20"/>
        </w:rPr>
        <w:t>– 5733-067-66331738-2012 «Наноцемент общестроительный»</w:t>
      </w:r>
      <w:r w:rsidRPr="00551A91">
        <w:rPr>
          <w:rFonts w:ascii="Tahoma" w:hAnsi="Tahoma" w:cs="Tahoma"/>
          <w:sz w:val="20"/>
          <w:szCs w:val="20"/>
        </w:rPr>
        <w:t xml:space="preserve"> </w:t>
      </w:r>
      <w:r w:rsidR="00027176" w:rsidRPr="00551A91">
        <w:rPr>
          <w:rFonts w:ascii="Tahoma" w:hAnsi="Tahoma" w:cs="Tahoma"/>
          <w:sz w:val="20"/>
          <w:szCs w:val="20"/>
        </w:rPr>
        <w:t xml:space="preserve"> и  национальному предстандарту  РФ  19 – 2014 </w:t>
      </w:r>
      <w:r w:rsidRPr="00551A91">
        <w:rPr>
          <w:rFonts w:ascii="Tahoma" w:hAnsi="Tahoma" w:cs="Tahoma"/>
          <w:sz w:val="20"/>
          <w:szCs w:val="20"/>
        </w:rPr>
        <w:t xml:space="preserve">  составляют не менее 1 года.</w:t>
      </w:r>
    </w:p>
    <w:p w:rsidR="0017371B" w:rsidRDefault="00E94DB1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К настоящему времени накоплен значительный опыт работы по новой  технологии России, разработана первичная нормативная баз</w:t>
      </w:r>
      <w:r w:rsidR="00D90D5C" w:rsidRPr="00551A91">
        <w:rPr>
          <w:rFonts w:ascii="Tahoma" w:hAnsi="Tahoma" w:cs="Tahoma"/>
          <w:sz w:val="20"/>
          <w:szCs w:val="20"/>
        </w:rPr>
        <w:t xml:space="preserve">а, проведены успешные </w:t>
      </w:r>
      <w:r w:rsidRPr="00551A91">
        <w:rPr>
          <w:rFonts w:ascii="Tahoma" w:hAnsi="Tahoma" w:cs="Tahoma"/>
          <w:sz w:val="20"/>
          <w:szCs w:val="20"/>
        </w:rPr>
        <w:t xml:space="preserve">испытания, в частности, в США, </w:t>
      </w:r>
      <w:r w:rsidR="00D90D5C" w:rsidRPr="00551A91">
        <w:rPr>
          <w:rFonts w:ascii="Tahoma" w:hAnsi="Tahoma" w:cs="Tahoma"/>
          <w:sz w:val="20"/>
          <w:szCs w:val="20"/>
        </w:rPr>
        <w:t>Бразилии,</w:t>
      </w:r>
      <w:r w:rsidR="00DC27EE">
        <w:rPr>
          <w:rFonts w:ascii="Tahoma" w:hAnsi="Tahoma" w:cs="Tahoma"/>
          <w:sz w:val="20"/>
          <w:szCs w:val="20"/>
        </w:rPr>
        <w:t xml:space="preserve"> </w:t>
      </w:r>
      <w:r w:rsidR="00CB57DC" w:rsidRPr="00551A91">
        <w:rPr>
          <w:rFonts w:ascii="Tahoma" w:hAnsi="Tahoma" w:cs="Tahoma"/>
          <w:sz w:val="20"/>
          <w:szCs w:val="20"/>
        </w:rPr>
        <w:t>КНР</w:t>
      </w:r>
      <w:r w:rsidR="00DC27EE">
        <w:rPr>
          <w:rFonts w:ascii="Tahoma" w:hAnsi="Tahoma" w:cs="Tahoma"/>
          <w:sz w:val="20"/>
          <w:szCs w:val="20"/>
        </w:rPr>
        <w:t xml:space="preserve"> </w:t>
      </w:r>
      <w:r w:rsidR="00D90D5C" w:rsidRPr="00551A91">
        <w:rPr>
          <w:rFonts w:ascii="Tahoma" w:hAnsi="Tahoma" w:cs="Tahoma"/>
          <w:sz w:val="20"/>
          <w:szCs w:val="20"/>
        </w:rPr>
        <w:t>Саудовской Аравии и ОАЭ</w:t>
      </w:r>
      <w:r w:rsidRPr="00551A91">
        <w:rPr>
          <w:rFonts w:ascii="Tahoma" w:hAnsi="Tahoma" w:cs="Tahoma"/>
          <w:sz w:val="20"/>
          <w:szCs w:val="20"/>
        </w:rPr>
        <w:t>.</w:t>
      </w:r>
      <w:r w:rsidR="00D90D5C" w:rsidRPr="00551A91">
        <w:rPr>
          <w:rFonts w:ascii="Tahoma" w:hAnsi="Tahoma" w:cs="Tahoma"/>
          <w:sz w:val="20"/>
          <w:szCs w:val="20"/>
        </w:rPr>
        <w:t xml:space="preserve"> </w:t>
      </w:r>
      <w:r w:rsidR="008D4134" w:rsidRPr="00551A91">
        <w:rPr>
          <w:rFonts w:ascii="Tahoma" w:hAnsi="Tahoma" w:cs="Tahoma"/>
          <w:sz w:val="20"/>
          <w:szCs w:val="20"/>
        </w:rPr>
        <w:t xml:space="preserve">Опыт промышленной реализации механохимически активированных цементов -  наноцементов - позволил   начать  освоение  новой технологии   в практике цементной промышленности, на настоящее время  произведено  и успешно </w:t>
      </w:r>
      <w:r w:rsidR="00D90D5C" w:rsidRPr="00551A91">
        <w:rPr>
          <w:rFonts w:ascii="Tahoma" w:hAnsi="Tahoma" w:cs="Tahoma"/>
          <w:sz w:val="20"/>
          <w:szCs w:val="20"/>
        </w:rPr>
        <w:t>применено  в бетонах более    3</w:t>
      </w:r>
      <w:r w:rsidR="008D4134" w:rsidRPr="00551A91">
        <w:rPr>
          <w:rFonts w:ascii="Tahoma" w:hAnsi="Tahoma" w:cs="Tahoma"/>
          <w:sz w:val="20"/>
          <w:szCs w:val="20"/>
        </w:rPr>
        <w:t xml:space="preserve">  млн   тонн  н</w:t>
      </w:r>
      <w:r w:rsidR="00027176" w:rsidRPr="00551A91">
        <w:rPr>
          <w:rFonts w:ascii="Tahoma" w:hAnsi="Tahoma" w:cs="Tahoma"/>
          <w:sz w:val="20"/>
          <w:szCs w:val="20"/>
        </w:rPr>
        <w:t>аноцемента.</w:t>
      </w:r>
    </w:p>
    <w:p w:rsidR="00D90D5C" w:rsidRDefault="00D90D5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27176" w:rsidRDefault="002955AC" w:rsidP="000909F3">
      <w:pPr>
        <w:spacing w:after="0" w:line="276" w:lineRule="auto"/>
        <w:ind w:firstLine="567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ЦЕМЕНТНЫЙ КАМЕНЬ. БЕТОНЫ НА ОСНОВЕ НАНОЦЕМЕНТОВ</w:t>
      </w:r>
    </w:p>
    <w:p w:rsidR="000909F3" w:rsidRPr="00551A91" w:rsidRDefault="000909F3" w:rsidP="000909F3">
      <w:pPr>
        <w:spacing w:after="0" w:line="276" w:lineRule="auto"/>
        <w:ind w:firstLine="567"/>
        <w:rPr>
          <w:rFonts w:ascii="Tahoma" w:hAnsi="Tahoma" w:cs="Tahoma"/>
          <w:b/>
          <w:sz w:val="20"/>
          <w:szCs w:val="20"/>
        </w:rPr>
      </w:pPr>
    </w:p>
    <w:p w:rsidR="0043678B" w:rsidRPr="00551A91" w:rsidRDefault="008D4134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Строительно-технические свойства наноцементов позволяют получать на их основе от высокопрочных бетонов класса  В 40  до  сверхпрочных бетонов  класса В 100 , широкий ассортимент железобетонных изделий без применения пропарки, а также быстротвердеющие, водонепроницаемые и другие, весьма необходимые в современном строительстве, бетоны. Освоено производство и применение высококачественных железобетонных изделий с повышенной долговечностью и использованием некондиционных нерудных заполнителей, что подтверждено двадцатилетним опытом применения новых бетонов в военном, специальном, традиционном  строительстве </w:t>
      </w:r>
      <w:r w:rsidR="00027176" w:rsidRPr="00551A91">
        <w:rPr>
          <w:rFonts w:ascii="Tahoma" w:hAnsi="Tahoma" w:cs="Tahoma"/>
          <w:sz w:val="20"/>
          <w:szCs w:val="20"/>
        </w:rPr>
        <w:t xml:space="preserve"> </w:t>
      </w:r>
      <w:r w:rsidRPr="00551A91">
        <w:rPr>
          <w:rFonts w:ascii="Tahoma" w:hAnsi="Tahoma" w:cs="Tahoma"/>
          <w:sz w:val="20"/>
          <w:szCs w:val="20"/>
        </w:rPr>
        <w:t>и благоустройстве</w:t>
      </w:r>
      <w:r w:rsidR="00D94693" w:rsidRPr="00551A91">
        <w:rPr>
          <w:rFonts w:ascii="Tahoma" w:hAnsi="Tahoma" w:cs="Tahoma"/>
          <w:sz w:val="20"/>
          <w:szCs w:val="20"/>
        </w:rPr>
        <w:t xml:space="preserve"> (1,2,5-8)</w:t>
      </w:r>
      <w:r w:rsidRPr="00551A91">
        <w:rPr>
          <w:rFonts w:ascii="Tahoma" w:hAnsi="Tahoma" w:cs="Tahoma"/>
          <w:sz w:val="20"/>
          <w:szCs w:val="20"/>
        </w:rPr>
        <w:t>.</w:t>
      </w:r>
    </w:p>
    <w:p w:rsidR="004802DD" w:rsidRPr="00551A91" w:rsidRDefault="008D4134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Наноцементы  позволяют пересмотреть существующие стандарты на приготовление качественных бетонов  с уменьшением расхода </w:t>
      </w:r>
      <w:r w:rsidR="008579A5" w:rsidRPr="00551A91">
        <w:rPr>
          <w:rFonts w:ascii="Tahoma" w:hAnsi="Tahoma" w:cs="Tahoma"/>
          <w:sz w:val="20"/>
          <w:szCs w:val="20"/>
        </w:rPr>
        <w:t xml:space="preserve">        портланд</w:t>
      </w:r>
      <w:r w:rsidRPr="00551A91">
        <w:rPr>
          <w:rFonts w:ascii="Tahoma" w:hAnsi="Tahoma" w:cs="Tahoma"/>
          <w:sz w:val="20"/>
          <w:szCs w:val="20"/>
        </w:rPr>
        <w:t>цемента в 1,5</w:t>
      </w:r>
      <w:r w:rsidR="00BB30AC">
        <w:rPr>
          <w:rFonts w:ascii="Tahoma" w:hAnsi="Tahoma" w:cs="Tahoma"/>
          <w:sz w:val="20"/>
          <w:szCs w:val="20"/>
        </w:rPr>
        <w:t xml:space="preserve"> </w:t>
      </w:r>
      <w:r w:rsidRPr="00551A91">
        <w:rPr>
          <w:rFonts w:ascii="Tahoma" w:hAnsi="Tahoma" w:cs="Tahoma"/>
          <w:sz w:val="20"/>
          <w:szCs w:val="20"/>
        </w:rPr>
        <w:t>-</w:t>
      </w:r>
      <w:r w:rsidR="00BB30AC">
        <w:rPr>
          <w:rFonts w:ascii="Tahoma" w:hAnsi="Tahoma" w:cs="Tahoma"/>
          <w:sz w:val="20"/>
          <w:szCs w:val="20"/>
        </w:rPr>
        <w:t xml:space="preserve"> </w:t>
      </w:r>
      <w:r w:rsidRPr="00551A91">
        <w:rPr>
          <w:rFonts w:ascii="Tahoma" w:hAnsi="Tahoma" w:cs="Tahoma"/>
          <w:sz w:val="20"/>
          <w:szCs w:val="20"/>
        </w:rPr>
        <w:t>2 раза. Попытки получения качественных бетон</w:t>
      </w:r>
      <w:r w:rsidR="0029664E" w:rsidRPr="00551A91">
        <w:rPr>
          <w:rFonts w:ascii="Tahoma" w:hAnsi="Tahoma" w:cs="Tahoma"/>
          <w:sz w:val="20"/>
          <w:szCs w:val="20"/>
        </w:rPr>
        <w:t>ов на</w:t>
      </w:r>
      <w:r w:rsidR="0017371B" w:rsidRPr="00551A91">
        <w:rPr>
          <w:rFonts w:ascii="Tahoma" w:hAnsi="Tahoma" w:cs="Tahoma"/>
          <w:sz w:val="20"/>
          <w:szCs w:val="20"/>
        </w:rPr>
        <w:t xml:space="preserve"> порт</w:t>
      </w:r>
      <w:r w:rsidR="008579A5" w:rsidRPr="00551A91">
        <w:rPr>
          <w:rFonts w:ascii="Tahoma" w:hAnsi="Tahoma" w:cs="Tahoma"/>
          <w:sz w:val="20"/>
          <w:szCs w:val="20"/>
        </w:rPr>
        <w:t xml:space="preserve">ландцементе и </w:t>
      </w:r>
      <w:r w:rsidR="0029664E" w:rsidRPr="00551A91">
        <w:rPr>
          <w:rFonts w:ascii="Tahoma" w:hAnsi="Tahoma" w:cs="Tahoma"/>
          <w:sz w:val="20"/>
          <w:szCs w:val="20"/>
        </w:rPr>
        <w:t xml:space="preserve"> местном,  часто некондици</w:t>
      </w:r>
      <w:r w:rsidRPr="00551A91">
        <w:rPr>
          <w:rFonts w:ascii="Tahoma" w:hAnsi="Tahoma" w:cs="Tahoma"/>
          <w:sz w:val="20"/>
          <w:szCs w:val="20"/>
        </w:rPr>
        <w:t>онном  нерудном сырье, помимо необходимости перерасхода портландцемента, даже при применении дорогостоящих химических добавок, зачастую не обес</w:t>
      </w:r>
      <w:r w:rsidR="00CC7BAC" w:rsidRPr="00551A91">
        <w:rPr>
          <w:rFonts w:ascii="Tahoma" w:hAnsi="Tahoma" w:cs="Tahoma"/>
          <w:sz w:val="20"/>
          <w:szCs w:val="20"/>
        </w:rPr>
        <w:t>печи</w:t>
      </w:r>
      <w:r w:rsidRPr="00551A91">
        <w:rPr>
          <w:rFonts w:ascii="Tahoma" w:hAnsi="Tahoma" w:cs="Tahoma"/>
          <w:sz w:val="20"/>
          <w:szCs w:val="20"/>
        </w:rPr>
        <w:t>вают требуемых качеств бетонов при строительстве    различных  сооружений, а также дорог, мостов, тоннелей  и  эстакад.</w:t>
      </w:r>
    </w:p>
    <w:p w:rsidR="004802DD" w:rsidRPr="00551A91" w:rsidRDefault="008D4134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Малоклинкерные наноцементы – качественный скачок в технологии бетонов, их применение позволяет   эффективно применить местное, некондицио</w:t>
      </w:r>
      <w:r w:rsidR="0019289F" w:rsidRPr="00551A91">
        <w:rPr>
          <w:rFonts w:ascii="Tahoma" w:hAnsi="Tahoma" w:cs="Tahoma"/>
          <w:sz w:val="20"/>
          <w:szCs w:val="20"/>
        </w:rPr>
        <w:t>нные по существующим стандартам</w:t>
      </w:r>
      <w:r w:rsidRPr="00551A91">
        <w:rPr>
          <w:rFonts w:ascii="Tahoma" w:hAnsi="Tahoma" w:cs="Tahoma"/>
          <w:sz w:val="20"/>
          <w:szCs w:val="20"/>
        </w:rPr>
        <w:t>,  мелкие и крупные заполнители , радикально ускорить темп твердения бетонов , отказаться от энергозатратной пропарки, получить бетоны класса НРС и изделия на их основе  с меньшими затратами труда, повысить  технологический уровень всех областей применения бетонов, как монолитных, так и сборных</w:t>
      </w:r>
      <w:r w:rsidR="00183DA8" w:rsidRPr="00551A91">
        <w:rPr>
          <w:rFonts w:ascii="Tahoma" w:hAnsi="Tahoma" w:cs="Tahoma"/>
          <w:sz w:val="20"/>
          <w:szCs w:val="20"/>
        </w:rPr>
        <w:t xml:space="preserve">, </w:t>
      </w:r>
      <w:r w:rsidRPr="00551A91">
        <w:rPr>
          <w:rFonts w:ascii="Tahoma" w:hAnsi="Tahoma" w:cs="Tahoma"/>
          <w:sz w:val="20"/>
          <w:szCs w:val="20"/>
        </w:rPr>
        <w:t>упростить технологии формирования изделий и конструкций  с применением современных достижений  безопалубочного формования .</w:t>
      </w:r>
    </w:p>
    <w:p w:rsidR="006767F2" w:rsidRPr="00551A91" w:rsidRDefault="008D4134" w:rsidP="00CD6FD8">
      <w:pPr>
        <w:spacing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Малоклинкерные наноцементы позволяют на слабых щебнях и мелких песках  получа</w:t>
      </w:r>
      <w:r w:rsidR="00B02F35">
        <w:rPr>
          <w:rFonts w:ascii="Tahoma" w:hAnsi="Tahoma" w:cs="Tahoma"/>
          <w:sz w:val="20"/>
          <w:szCs w:val="20"/>
        </w:rPr>
        <w:t xml:space="preserve">ть бетоны с высокой прочностью, </w:t>
      </w:r>
      <w:r w:rsidRPr="00551A91">
        <w:rPr>
          <w:rFonts w:ascii="Tahoma" w:hAnsi="Tahoma" w:cs="Tahoma"/>
          <w:sz w:val="20"/>
          <w:szCs w:val="20"/>
        </w:rPr>
        <w:t>водонепрониц</w:t>
      </w:r>
      <w:r w:rsidR="00CF7639" w:rsidRPr="00551A91">
        <w:rPr>
          <w:rFonts w:ascii="Tahoma" w:hAnsi="Tahoma" w:cs="Tahoma"/>
          <w:sz w:val="20"/>
          <w:szCs w:val="20"/>
        </w:rPr>
        <w:t>аемостью и долговечност</w:t>
      </w:r>
      <w:r w:rsidR="00B02F35">
        <w:rPr>
          <w:rFonts w:ascii="Tahoma" w:hAnsi="Tahoma" w:cs="Tahoma"/>
          <w:sz w:val="20"/>
          <w:szCs w:val="20"/>
        </w:rPr>
        <w:t xml:space="preserve">ью </w:t>
      </w:r>
      <w:r w:rsidR="00273DF2" w:rsidRPr="00551A91">
        <w:rPr>
          <w:rFonts w:ascii="Tahoma" w:hAnsi="Tahoma" w:cs="Tahoma"/>
          <w:sz w:val="20"/>
          <w:szCs w:val="20"/>
        </w:rPr>
        <w:t>(6</w:t>
      </w:r>
      <w:r w:rsidR="00D94693" w:rsidRPr="00551A91">
        <w:rPr>
          <w:rFonts w:ascii="Tahoma" w:hAnsi="Tahoma" w:cs="Tahoma"/>
          <w:sz w:val="20"/>
          <w:szCs w:val="20"/>
        </w:rPr>
        <w:t>-8</w:t>
      </w:r>
      <w:r w:rsidR="008579A5" w:rsidRPr="00551A91">
        <w:rPr>
          <w:rFonts w:ascii="Tahoma" w:hAnsi="Tahoma" w:cs="Tahoma"/>
          <w:sz w:val="20"/>
          <w:szCs w:val="20"/>
        </w:rPr>
        <w:t>)</w:t>
      </w:r>
      <w:r w:rsidRPr="00551A91">
        <w:rPr>
          <w:rFonts w:ascii="Tahoma" w:hAnsi="Tahoma" w:cs="Tahoma"/>
          <w:sz w:val="20"/>
          <w:szCs w:val="20"/>
        </w:rPr>
        <w:t>.</w:t>
      </w:r>
      <w:r w:rsidR="00B02F35">
        <w:rPr>
          <w:rFonts w:ascii="Tahoma" w:hAnsi="Tahoma" w:cs="Tahoma"/>
          <w:sz w:val="20"/>
          <w:szCs w:val="20"/>
        </w:rPr>
        <w:t xml:space="preserve"> </w:t>
      </w:r>
      <w:r w:rsidR="0024205F" w:rsidRPr="00551A91">
        <w:rPr>
          <w:rFonts w:ascii="Tahoma" w:hAnsi="Tahoma" w:cs="Tahoma"/>
          <w:sz w:val="20"/>
          <w:szCs w:val="20"/>
        </w:rPr>
        <w:t>Малоклинкерные наноцементы – наноцементы  30,35,45,55(табл.1)    при обеспечении высоких строительно-технических свойств цементов</w:t>
      </w:r>
      <w:r w:rsidR="000418D3">
        <w:rPr>
          <w:rFonts w:ascii="Tahoma" w:hAnsi="Tahoma" w:cs="Tahoma"/>
          <w:sz w:val="20"/>
          <w:szCs w:val="20"/>
        </w:rPr>
        <w:t xml:space="preserve"> (рис 9,10 </w:t>
      </w:r>
      <w:r w:rsidR="001355AF" w:rsidRPr="00551A91">
        <w:rPr>
          <w:rFonts w:ascii="Tahoma" w:hAnsi="Tahoma" w:cs="Tahoma"/>
          <w:sz w:val="20"/>
          <w:szCs w:val="20"/>
        </w:rPr>
        <w:t>)</w:t>
      </w:r>
      <w:r w:rsidR="0024205F" w:rsidRPr="00551A91">
        <w:rPr>
          <w:rFonts w:ascii="Tahoma" w:hAnsi="Tahoma" w:cs="Tahoma"/>
          <w:sz w:val="20"/>
          <w:szCs w:val="20"/>
        </w:rPr>
        <w:t xml:space="preserve"> позволяют не только снизить до 3 раз  удельные затраты топлива на тонну цемента, но и значительно снизить их себестоимость(табл. 3) .</w:t>
      </w:r>
    </w:p>
    <w:p w:rsidR="006767F2" w:rsidRPr="00551A91" w:rsidRDefault="006767F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При получении бетонов на таких цементах формирование прочного, водонепроницаемого и долговечного  цементного камня   происходит на собственной матрице , состоящей из оводненных  высокоосновных силикатов кальция и высокодисперсных кремнеземистых фаз с развитой поверхностью массообмена, соизмеримой  с удельной поверхностью наноцемента . Только этим механизмом можно объяснить  </w:t>
      </w:r>
      <w:r w:rsidR="00B02F35">
        <w:rPr>
          <w:rFonts w:ascii="Tahoma" w:hAnsi="Tahoma" w:cs="Tahoma"/>
          <w:sz w:val="20"/>
          <w:szCs w:val="20"/>
        </w:rPr>
        <w:t xml:space="preserve">установленное </w:t>
      </w:r>
      <w:r w:rsidRPr="00551A91">
        <w:rPr>
          <w:rFonts w:ascii="Tahoma" w:hAnsi="Tahoma" w:cs="Tahoma"/>
          <w:sz w:val="20"/>
          <w:szCs w:val="20"/>
        </w:rPr>
        <w:t xml:space="preserve"> малое влияние природы мелких и крупных заполнителей на характеристики бетонов </w:t>
      </w:r>
      <w:r w:rsidR="0019289F" w:rsidRPr="00551A91">
        <w:rPr>
          <w:rFonts w:ascii="Tahoma" w:hAnsi="Tahoma" w:cs="Tahoma"/>
          <w:sz w:val="20"/>
          <w:szCs w:val="20"/>
        </w:rPr>
        <w:t>на  малоклинкерных наноцементах</w:t>
      </w:r>
      <w:r w:rsidRPr="00551A91">
        <w:rPr>
          <w:rFonts w:ascii="Tahoma" w:hAnsi="Tahoma" w:cs="Tahoma"/>
          <w:sz w:val="20"/>
          <w:szCs w:val="20"/>
        </w:rPr>
        <w:t>, подтвержденное экспериментально на нерудны</w:t>
      </w:r>
      <w:r w:rsidR="0019289F" w:rsidRPr="00551A91">
        <w:rPr>
          <w:rFonts w:ascii="Tahoma" w:hAnsi="Tahoma" w:cs="Tahoma"/>
          <w:sz w:val="20"/>
          <w:szCs w:val="20"/>
        </w:rPr>
        <w:t>х материалах различных регионов</w:t>
      </w:r>
      <w:r w:rsidRPr="00551A91">
        <w:rPr>
          <w:rFonts w:ascii="Tahoma" w:hAnsi="Tahoma" w:cs="Tahoma"/>
          <w:sz w:val="20"/>
          <w:szCs w:val="20"/>
        </w:rPr>
        <w:t>.</w:t>
      </w:r>
    </w:p>
    <w:p w:rsidR="00834787" w:rsidRDefault="006767F2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Новый подход значительно меняет  представления о потенциал</w:t>
      </w:r>
      <w:r w:rsidR="0019289F" w:rsidRPr="00551A91">
        <w:rPr>
          <w:rFonts w:ascii="Tahoma" w:hAnsi="Tahoma" w:cs="Tahoma"/>
          <w:sz w:val="20"/>
          <w:szCs w:val="20"/>
        </w:rPr>
        <w:t>е  цементов как вяжущих веществ</w:t>
      </w:r>
      <w:r w:rsidRPr="00551A91">
        <w:rPr>
          <w:rFonts w:ascii="Tahoma" w:hAnsi="Tahoma" w:cs="Tahoma"/>
          <w:sz w:val="20"/>
          <w:szCs w:val="20"/>
        </w:rPr>
        <w:t>, повышает эффективность их  применения   при  реализации  явления</w:t>
      </w:r>
      <w:r w:rsidR="00183DA8" w:rsidRPr="00551A91">
        <w:rPr>
          <w:rFonts w:ascii="Tahoma" w:hAnsi="Tahoma" w:cs="Tahoma"/>
          <w:sz w:val="20"/>
          <w:szCs w:val="20"/>
        </w:rPr>
        <w:t xml:space="preserve">  нанокапсуляции   в  2-3 раза., п</w:t>
      </w:r>
      <w:r w:rsidR="00114BB6" w:rsidRPr="00551A91">
        <w:rPr>
          <w:rFonts w:ascii="Tahoma" w:hAnsi="Tahoma" w:cs="Tahoma"/>
          <w:sz w:val="20"/>
          <w:szCs w:val="20"/>
        </w:rPr>
        <w:t>озволяет использовать тонкодисп</w:t>
      </w:r>
      <w:r w:rsidR="00183DA8" w:rsidRPr="00551A91">
        <w:rPr>
          <w:rFonts w:ascii="Tahoma" w:hAnsi="Tahoma" w:cs="Tahoma"/>
          <w:sz w:val="20"/>
          <w:szCs w:val="20"/>
        </w:rPr>
        <w:t xml:space="preserve">ерсные минеральные добавки как активный реагент формирования цементного камня. </w:t>
      </w:r>
      <w:r w:rsidRPr="00551A91">
        <w:rPr>
          <w:rFonts w:ascii="Tahoma" w:hAnsi="Tahoma" w:cs="Tahoma"/>
          <w:sz w:val="20"/>
          <w:szCs w:val="20"/>
        </w:rPr>
        <w:t>Наноцементы  позволили углубить  и  развить представления  о морфологии  и   свойствах цементов, их способности к гидратации  и твердению , дать объяснение на атомарном и молекулярном  уровнях о   процессах  формирования   гидросиликатного  цементного камня  в бетонах  с  оригинальной микроструктурой</w:t>
      </w:r>
      <w:r w:rsidR="008B12DC" w:rsidRPr="00551A91">
        <w:rPr>
          <w:rFonts w:ascii="Tahoma" w:hAnsi="Tahoma" w:cs="Tahoma"/>
          <w:sz w:val="20"/>
          <w:szCs w:val="20"/>
        </w:rPr>
        <w:t>,</w:t>
      </w:r>
      <w:r w:rsidR="0019289F" w:rsidRPr="00551A91">
        <w:rPr>
          <w:rFonts w:ascii="Tahoma" w:hAnsi="Tahoma" w:cs="Tahoma"/>
          <w:sz w:val="20"/>
          <w:szCs w:val="20"/>
        </w:rPr>
        <w:t xml:space="preserve"> </w:t>
      </w:r>
      <w:r w:rsidR="008B12DC" w:rsidRPr="00551A91">
        <w:rPr>
          <w:rFonts w:ascii="Tahoma" w:hAnsi="Tahoma" w:cs="Tahoma"/>
          <w:sz w:val="20"/>
          <w:szCs w:val="20"/>
        </w:rPr>
        <w:t xml:space="preserve">создаваемой методом молекулярного наслаивания </w:t>
      </w:r>
      <w:r w:rsidR="008579A5" w:rsidRPr="00551A91">
        <w:rPr>
          <w:rFonts w:ascii="Tahoma" w:hAnsi="Tahoma" w:cs="Tahoma"/>
          <w:sz w:val="20"/>
          <w:szCs w:val="20"/>
        </w:rPr>
        <w:t>(</w:t>
      </w:r>
      <w:r w:rsidR="00D94693" w:rsidRPr="00551A91">
        <w:rPr>
          <w:rFonts w:ascii="Tahoma" w:hAnsi="Tahoma" w:cs="Tahoma"/>
          <w:sz w:val="20"/>
          <w:szCs w:val="20"/>
        </w:rPr>
        <w:t>9</w:t>
      </w:r>
      <w:r w:rsidR="00273DF2" w:rsidRPr="00551A91">
        <w:rPr>
          <w:rFonts w:ascii="Tahoma" w:hAnsi="Tahoma" w:cs="Tahoma"/>
          <w:sz w:val="20"/>
          <w:szCs w:val="20"/>
        </w:rPr>
        <w:t>)</w:t>
      </w:r>
      <w:r w:rsidRPr="00551A91">
        <w:rPr>
          <w:rFonts w:ascii="Tahoma" w:hAnsi="Tahoma" w:cs="Tahoma"/>
          <w:sz w:val="20"/>
          <w:szCs w:val="20"/>
        </w:rPr>
        <w:t>.</w:t>
      </w:r>
    </w:p>
    <w:p w:rsidR="00B02F35" w:rsidRDefault="00B02F3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52513A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52513A" w:rsidRPr="00551A91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551A9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61618039" wp14:editId="7480F879">
            <wp:extent cx="5429206" cy="7470112"/>
            <wp:effectExtent l="0" t="0" r="635" b="0"/>
            <wp:docPr id="16" name="Рисунок 16" descr="Описание: C:\Users\Марсель\Desktop\НАНОЦЕМЕНТ\Н-30-л 2012-12-3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Users\Марсель\Desktop\НАНОЦЕМЕНТ\Н-30-л 2012-12-3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16" cy="74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3A" w:rsidRPr="00551A91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</w:p>
    <w:p w:rsidR="00B02F35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>
        <w:rPr>
          <w:rFonts w:ascii="Tahoma" w:hAnsi="Tahoma" w:cs="Tahoma"/>
          <w:color w:val="00000A"/>
          <w:sz w:val="20"/>
          <w:szCs w:val="20"/>
        </w:rPr>
        <w:t>Рис  9</w:t>
      </w:r>
      <w:r w:rsidRPr="00551A91">
        <w:rPr>
          <w:rFonts w:ascii="Tahoma" w:hAnsi="Tahoma" w:cs="Tahoma"/>
          <w:color w:val="00000A"/>
          <w:sz w:val="20"/>
          <w:szCs w:val="20"/>
        </w:rPr>
        <w:t>.  Сертификат соответствия  на  наноцемент  30, класс 32,5 – (Марка 400)</w:t>
      </w:r>
      <w:r w:rsidR="00B02F35">
        <w:rPr>
          <w:rFonts w:ascii="Tahoma" w:hAnsi="Tahoma" w:cs="Tahoma"/>
          <w:color w:val="00000A"/>
          <w:sz w:val="20"/>
          <w:szCs w:val="20"/>
        </w:rPr>
        <w:t xml:space="preserve"> ,</w:t>
      </w:r>
    </w:p>
    <w:p w:rsidR="0052513A" w:rsidRPr="00551A91" w:rsidRDefault="00B02F35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>
        <w:rPr>
          <w:rFonts w:ascii="Tahoma" w:hAnsi="Tahoma" w:cs="Tahoma"/>
          <w:color w:val="00000A"/>
          <w:sz w:val="20"/>
          <w:szCs w:val="20"/>
        </w:rPr>
        <w:t xml:space="preserve">          </w:t>
      </w:r>
      <w:r w:rsidR="0052513A" w:rsidRPr="00551A91">
        <w:rPr>
          <w:rFonts w:ascii="Tahoma" w:hAnsi="Tahoma" w:cs="Tahoma"/>
          <w:color w:val="00000A"/>
          <w:sz w:val="20"/>
          <w:szCs w:val="20"/>
        </w:rPr>
        <w:t xml:space="preserve">  лицевая сторона</w:t>
      </w:r>
    </w:p>
    <w:p w:rsidR="0052513A" w:rsidRPr="00551A91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</w:p>
    <w:p w:rsidR="0052513A" w:rsidRPr="00551A91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</w:p>
    <w:p w:rsidR="0052513A" w:rsidRPr="00551A91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551A91">
        <w:rPr>
          <w:rFonts w:ascii="Tahoma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 wp14:anchorId="12C93E22" wp14:editId="4D6161B6">
            <wp:extent cx="4934968" cy="6791325"/>
            <wp:effectExtent l="0" t="0" r="0" b="0"/>
            <wp:docPr id="18" name="Рисунок 18" descr="Описание: C:\Users\Марсель\Pictures\2013-03-23 Н-30-О-2012-12-31\Н-30-О-2012-12-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арсель\Pictures\2013-03-23 Н-30-О-2012-12-31\Н-30-О-2012-12-31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61" cy="680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35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>
        <w:rPr>
          <w:rFonts w:ascii="Tahoma" w:hAnsi="Tahoma" w:cs="Tahoma"/>
          <w:color w:val="00000A"/>
          <w:sz w:val="20"/>
          <w:szCs w:val="20"/>
        </w:rPr>
        <w:t>Рис  10</w:t>
      </w:r>
      <w:r w:rsidRPr="00551A91">
        <w:rPr>
          <w:rFonts w:ascii="Tahoma" w:hAnsi="Tahoma" w:cs="Tahoma"/>
          <w:color w:val="00000A"/>
          <w:sz w:val="20"/>
          <w:szCs w:val="20"/>
        </w:rPr>
        <w:t xml:space="preserve"> .  Сертификат соответствия  на  наноцемент  30*, класс 32,5 (Марка 400) </w:t>
      </w:r>
      <w:r w:rsidR="00B02F35">
        <w:rPr>
          <w:rFonts w:ascii="Tahoma" w:hAnsi="Tahoma" w:cs="Tahoma"/>
          <w:color w:val="00000A"/>
          <w:sz w:val="20"/>
          <w:szCs w:val="20"/>
        </w:rPr>
        <w:t>,</w:t>
      </w:r>
    </w:p>
    <w:p w:rsidR="0052513A" w:rsidRPr="00551A91" w:rsidRDefault="00B02F35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>
        <w:rPr>
          <w:rFonts w:ascii="Tahoma" w:hAnsi="Tahoma" w:cs="Tahoma"/>
          <w:color w:val="00000A"/>
          <w:sz w:val="20"/>
          <w:szCs w:val="20"/>
        </w:rPr>
        <w:t xml:space="preserve">              о</w:t>
      </w:r>
      <w:r w:rsidR="0052513A" w:rsidRPr="00551A91">
        <w:rPr>
          <w:rFonts w:ascii="Tahoma" w:hAnsi="Tahoma" w:cs="Tahoma"/>
          <w:color w:val="00000A"/>
          <w:sz w:val="20"/>
          <w:szCs w:val="20"/>
        </w:rPr>
        <w:t xml:space="preserve">боротная сторона </w:t>
      </w:r>
    </w:p>
    <w:p w:rsidR="0052513A" w:rsidRPr="00551A91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 w:rsidRPr="00551A91">
        <w:rPr>
          <w:rFonts w:ascii="Tahoma" w:hAnsi="Tahoma" w:cs="Tahoma"/>
          <w:color w:val="00000A"/>
          <w:sz w:val="20"/>
          <w:szCs w:val="20"/>
        </w:rPr>
        <w:t xml:space="preserve">  </w:t>
      </w:r>
    </w:p>
    <w:p w:rsidR="0052513A" w:rsidRPr="00551A91" w:rsidRDefault="0052513A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color w:val="00000A"/>
          <w:sz w:val="20"/>
          <w:szCs w:val="20"/>
        </w:rPr>
        <w:t xml:space="preserve">*-   </w:t>
      </w:r>
      <w:r w:rsidRPr="00551A91">
        <w:rPr>
          <w:rFonts w:ascii="Tahoma" w:hAnsi="Tahoma" w:cs="Tahoma"/>
          <w:i/>
          <w:color w:val="00000A"/>
          <w:sz w:val="20"/>
          <w:szCs w:val="20"/>
        </w:rPr>
        <w:t>В наноцементе  30  содержание портландцемента 30 % масс., остальное  - 70 % -  кварцевый песок, измельченный вместе с цементом при производстве наноцемента.</w:t>
      </w:r>
    </w:p>
    <w:p w:rsidR="00125385" w:rsidRPr="0043678B" w:rsidRDefault="00125385" w:rsidP="00CD6FD8">
      <w:pPr>
        <w:spacing w:after="0" w:line="276" w:lineRule="auto"/>
        <w:ind w:firstLine="567"/>
        <w:rPr>
          <w:rFonts w:ascii="Tahoma" w:hAnsi="Tahoma" w:cs="Tahoma"/>
          <w:b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right"/>
        <w:rPr>
          <w:rFonts w:ascii="Tahoma" w:hAnsi="Tahoma" w:cs="Tahoma"/>
          <w:szCs w:val="20"/>
        </w:rPr>
      </w:pPr>
    </w:p>
    <w:p w:rsidR="00062BFB" w:rsidRPr="00062BFB" w:rsidRDefault="00834787" w:rsidP="00062BFB">
      <w:pPr>
        <w:spacing w:after="0" w:line="276" w:lineRule="auto"/>
        <w:ind w:firstLine="567"/>
        <w:jc w:val="right"/>
        <w:rPr>
          <w:rFonts w:ascii="Tahoma" w:hAnsi="Tahoma" w:cs="Tahoma"/>
          <w:sz w:val="20"/>
          <w:szCs w:val="20"/>
        </w:rPr>
      </w:pPr>
      <w:r w:rsidRPr="00062BFB">
        <w:rPr>
          <w:rFonts w:ascii="Tahoma" w:hAnsi="Tahoma" w:cs="Tahoma"/>
          <w:sz w:val="20"/>
          <w:szCs w:val="20"/>
        </w:rPr>
        <w:lastRenderedPageBreak/>
        <w:t>Таблица  2</w:t>
      </w:r>
    </w:p>
    <w:p w:rsidR="00834787" w:rsidRDefault="00834787" w:rsidP="00062BFB">
      <w:pPr>
        <w:spacing w:after="0" w:line="276" w:lineRule="auto"/>
        <w:ind w:firstLine="567"/>
        <w:jc w:val="right"/>
        <w:rPr>
          <w:rFonts w:ascii="Tahoma" w:hAnsi="Tahoma" w:cs="Tahoma"/>
          <w:b/>
          <w:bCs/>
          <w:i/>
          <w:iCs/>
          <w:sz w:val="20"/>
          <w:szCs w:val="20"/>
        </w:rPr>
      </w:pPr>
      <w:r>
        <w:rPr>
          <w:rFonts w:ascii="Tahoma" w:hAnsi="Tahoma" w:cs="Tahoma"/>
          <w:b/>
          <w:bCs/>
          <w:i/>
          <w:iCs/>
          <w:sz w:val="20"/>
          <w:szCs w:val="20"/>
        </w:rPr>
        <w:t xml:space="preserve">Результаты  испытаний  бетонов  на  основе  наноцементов  </w:t>
      </w:r>
    </w:p>
    <w:p w:rsidR="00834787" w:rsidRDefault="00834787" w:rsidP="00CD6FD8">
      <w:pPr>
        <w:pStyle w:val="11"/>
        <w:spacing w:line="276" w:lineRule="auto"/>
        <w:ind w:firstLine="567"/>
        <w:jc w:val="center"/>
        <w:rPr>
          <w:rFonts w:ascii="Tahoma" w:hAnsi="Tahoma" w:cs="Tahoma"/>
          <w:b/>
          <w:bCs/>
          <w:i/>
          <w:iCs/>
          <w:sz w:val="20"/>
          <w:szCs w:val="20"/>
        </w:rPr>
      </w:pPr>
      <w:r>
        <w:rPr>
          <w:rFonts w:ascii="Tahoma" w:hAnsi="Tahoma" w:cs="Tahoma"/>
          <w:b/>
          <w:bCs/>
          <w:i/>
          <w:iCs/>
          <w:sz w:val="20"/>
          <w:szCs w:val="20"/>
        </w:rPr>
        <w:t>НИИМОСстрой по  заказу  ФГУП  АГАА.</w:t>
      </w:r>
    </w:p>
    <w:p w:rsidR="00062BFB" w:rsidRDefault="00062BFB" w:rsidP="00CD6FD8">
      <w:pPr>
        <w:pStyle w:val="11"/>
        <w:spacing w:line="276" w:lineRule="auto"/>
        <w:ind w:firstLine="567"/>
        <w:jc w:val="center"/>
        <w:rPr>
          <w:rFonts w:ascii="Tahoma" w:hAnsi="Tahoma" w:cs="Tahoma"/>
          <w:b/>
          <w:bCs/>
          <w:i/>
          <w:iCs/>
          <w:sz w:val="20"/>
          <w:szCs w:val="20"/>
        </w:rPr>
      </w:pPr>
    </w:p>
    <w:tbl>
      <w:tblPr>
        <w:tblpPr w:leftFromText="180" w:rightFromText="180" w:bottomFromText="120" w:vertAnchor="text" w:horzAnchor="margin" w:tblpY="2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667"/>
        <w:gridCol w:w="668"/>
        <w:gridCol w:w="649"/>
        <w:gridCol w:w="709"/>
        <w:gridCol w:w="567"/>
        <w:gridCol w:w="709"/>
        <w:gridCol w:w="708"/>
        <w:gridCol w:w="709"/>
        <w:gridCol w:w="992"/>
        <w:gridCol w:w="709"/>
        <w:gridCol w:w="851"/>
      </w:tblGrid>
      <w:tr w:rsidR="00834787" w:rsidTr="00DC27EE">
        <w:trPr>
          <w:cantSplit/>
          <w:trHeight w:val="1266"/>
        </w:trPr>
        <w:tc>
          <w:tcPr>
            <w:tcW w:w="817" w:type="dxa"/>
            <w:vMerge w:val="restart"/>
          </w:tcPr>
          <w:p w:rsidR="00834787" w:rsidRPr="00EA2BF1" w:rsidRDefault="00834787" w:rsidP="00CD6FD8">
            <w:pPr>
              <w:pStyle w:val="11"/>
              <w:spacing w:line="360" w:lineRule="auto"/>
              <w:ind w:firstLine="567"/>
              <w:rPr>
                <w:rFonts w:ascii="Tahoma" w:hAnsi="Tahoma" w:cs="Tahoma"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№</w:t>
            </w: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при п/п</w:t>
            </w:r>
          </w:p>
        </w:tc>
        <w:tc>
          <w:tcPr>
            <w:tcW w:w="1985" w:type="dxa"/>
            <w:vMerge w:val="restart"/>
          </w:tcPr>
          <w:p w:rsidR="00834787" w:rsidRPr="00EA2BF1" w:rsidRDefault="00834787" w:rsidP="000909F3">
            <w:pPr>
              <w:spacing w:after="0" w:line="240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Расход материалов</w:t>
            </w:r>
          </w:p>
          <w:p w:rsidR="00834787" w:rsidRPr="00EA2BF1" w:rsidRDefault="00834787" w:rsidP="000909F3">
            <w:pPr>
              <w:pStyle w:val="11"/>
              <w:spacing w:line="360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на 1м3 бетонной смеси</w:t>
            </w:r>
          </w:p>
          <w:p w:rsidR="00834787" w:rsidRPr="00EA2BF1" w:rsidRDefault="00834787" w:rsidP="000909F3">
            <w:pPr>
              <w:pStyle w:val="11"/>
              <w:spacing w:line="360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(В/Ц=0,375</w:t>
            </w:r>
          </w:p>
          <w:p w:rsidR="00834787" w:rsidRPr="00EA2BF1" w:rsidRDefault="00834787" w:rsidP="000909F3">
            <w:pPr>
              <w:spacing w:after="0" w:line="240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ОК=3 ) ,кг</w:t>
            </w:r>
          </w:p>
          <w:p w:rsidR="00834787" w:rsidRPr="00EA2BF1" w:rsidRDefault="00834787" w:rsidP="000909F3">
            <w:pPr>
              <w:spacing w:after="0" w:line="240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</w:p>
          <w:p w:rsidR="00834787" w:rsidRPr="00EA2BF1" w:rsidRDefault="00834787" w:rsidP="000909F3">
            <w:pPr>
              <w:spacing w:after="0" w:line="240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5386" w:type="dxa"/>
            <w:gridSpan w:val="8"/>
          </w:tcPr>
          <w:p w:rsidR="00834787" w:rsidRPr="00EA2BF1" w:rsidRDefault="00834787" w:rsidP="00CD6FD8">
            <w:pPr>
              <w:pStyle w:val="11"/>
              <w:spacing w:line="360" w:lineRule="auto"/>
              <w:ind w:firstLine="567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</w:p>
          <w:p w:rsidR="00834787" w:rsidRPr="00EA2BF1" w:rsidRDefault="00834787" w:rsidP="00CD6FD8">
            <w:pPr>
              <w:pStyle w:val="11"/>
              <w:spacing w:line="360" w:lineRule="auto"/>
              <w:ind w:firstLine="567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Прочность бетона нормального твердения,МПа</w:t>
            </w:r>
          </w:p>
          <w:p w:rsidR="00834787" w:rsidRPr="00EA2BF1" w:rsidRDefault="00834787" w:rsidP="00CD6FD8">
            <w:pPr>
              <w:pStyle w:val="11"/>
              <w:spacing w:line="360" w:lineRule="auto"/>
              <w:ind w:firstLine="567"/>
              <w:rPr>
                <w:rFonts w:ascii="Tahoma" w:hAnsi="Tahoma" w:cs="Tahoma"/>
                <w:i/>
                <w:sz w:val="18"/>
                <w:szCs w:val="18"/>
              </w:rPr>
            </w:pPr>
            <w:r w:rsidRPr="00EA2BF1">
              <w:rPr>
                <w:rFonts w:ascii="Tahoma" w:hAnsi="Tahoma" w:cs="Tahoma"/>
                <w:i/>
                <w:sz w:val="18"/>
                <w:szCs w:val="18"/>
              </w:rPr>
              <w:t xml:space="preserve">в числителе  через два месяца после изготовления наноцементов  / </w:t>
            </w:r>
            <w:r w:rsidRPr="00EA2BF1">
              <w:rPr>
                <w:rFonts w:ascii="Tahoma" w:hAnsi="Tahoma" w:cs="Tahoma"/>
                <w:i/>
                <w:sz w:val="18"/>
                <w:szCs w:val="18"/>
                <w:highlight w:val="yellow"/>
              </w:rPr>
              <w:t>в знаменателе показатели  через один год хранения  испытанных наноцементов  в мешках</w:t>
            </w:r>
          </w:p>
        </w:tc>
        <w:tc>
          <w:tcPr>
            <w:tcW w:w="2552" w:type="dxa"/>
            <w:gridSpan w:val="3"/>
          </w:tcPr>
          <w:p w:rsidR="00834787" w:rsidRPr="00EA2BF1" w:rsidRDefault="00834787" w:rsidP="00062BFB">
            <w:pPr>
              <w:pStyle w:val="11"/>
              <w:spacing w:line="360" w:lineRule="auto"/>
              <w:ind w:firstLine="66"/>
              <w:rPr>
                <w:rFonts w:ascii="Tahoma" w:hAnsi="Tahoma" w:cs="Tahoma"/>
                <w:sz w:val="18"/>
                <w:szCs w:val="18"/>
              </w:rPr>
            </w:pPr>
          </w:p>
          <w:p w:rsidR="00834787" w:rsidRPr="00EA2BF1" w:rsidRDefault="00834787" w:rsidP="00062BFB">
            <w:pPr>
              <w:pStyle w:val="11"/>
              <w:spacing w:line="360" w:lineRule="auto"/>
              <w:ind w:firstLine="66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 xml:space="preserve">       Характеристики </w:t>
            </w:r>
          </w:p>
          <w:p w:rsidR="00834787" w:rsidRPr="00EA2BF1" w:rsidRDefault="00834787" w:rsidP="00062BFB">
            <w:pPr>
              <w:pStyle w:val="11"/>
              <w:spacing w:line="360" w:lineRule="auto"/>
              <w:ind w:firstLine="66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 xml:space="preserve">             бетонов</w:t>
            </w:r>
          </w:p>
        </w:tc>
      </w:tr>
      <w:tr w:rsidR="00834787" w:rsidTr="00DC27EE">
        <w:trPr>
          <w:cantSplit/>
          <w:trHeight w:val="143"/>
        </w:trPr>
        <w:tc>
          <w:tcPr>
            <w:tcW w:w="817" w:type="dxa"/>
            <w:vMerge/>
            <w:vAlign w:val="center"/>
            <w:hideMark/>
          </w:tcPr>
          <w:p w:rsidR="00834787" w:rsidRPr="00EA2BF1" w:rsidRDefault="00834787" w:rsidP="00CD6FD8">
            <w:pPr>
              <w:spacing w:after="0" w:line="256" w:lineRule="auto"/>
              <w:ind w:firstLine="567"/>
              <w:rPr>
                <w:rFonts w:ascii="Tahoma" w:eastAsiaTheme="minorHAnsi" w:hAnsi="Tahoma" w:cs="Tahoma"/>
                <w:kern w:val="3"/>
                <w:sz w:val="18"/>
                <w:szCs w:val="18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834787" w:rsidRPr="00EA2BF1" w:rsidRDefault="00834787" w:rsidP="000909F3">
            <w:pPr>
              <w:spacing w:after="0" w:line="256" w:lineRule="auto"/>
              <w:ind w:firstLine="175"/>
              <w:rPr>
                <w:rFonts w:ascii="Tahoma" w:eastAsiaTheme="minorHAnsi" w:hAnsi="Tahoma" w:cs="Tahoma"/>
                <w:kern w:val="3"/>
                <w:sz w:val="18"/>
                <w:szCs w:val="18"/>
              </w:rPr>
            </w:pPr>
          </w:p>
        </w:tc>
        <w:tc>
          <w:tcPr>
            <w:tcW w:w="1335" w:type="dxa"/>
            <w:gridSpan w:val="2"/>
            <w:hideMark/>
          </w:tcPr>
          <w:p w:rsidR="00834787" w:rsidRPr="00EA2BF1" w:rsidRDefault="00834787" w:rsidP="00062BFB">
            <w:pPr>
              <w:pStyle w:val="11"/>
              <w:spacing w:line="360" w:lineRule="auto"/>
              <w:ind w:hanging="108"/>
              <w:jc w:val="center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  <w:t>1 сут.</w:t>
            </w:r>
          </w:p>
        </w:tc>
        <w:tc>
          <w:tcPr>
            <w:tcW w:w="1358" w:type="dxa"/>
            <w:gridSpan w:val="2"/>
            <w:hideMark/>
          </w:tcPr>
          <w:p w:rsidR="00834787" w:rsidRPr="00EA2BF1" w:rsidRDefault="00834787" w:rsidP="00062BFB">
            <w:pPr>
              <w:pStyle w:val="11"/>
              <w:spacing w:line="360" w:lineRule="auto"/>
              <w:ind w:hanging="108"/>
              <w:jc w:val="center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  <w:t>3 сут.</w:t>
            </w:r>
          </w:p>
        </w:tc>
        <w:tc>
          <w:tcPr>
            <w:tcW w:w="1276" w:type="dxa"/>
            <w:gridSpan w:val="2"/>
            <w:hideMark/>
          </w:tcPr>
          <w:p w:rsidR="00834787" w:rsidRPr="00EA2BF1" w:rsidRDefault="00834787" w:rsidP="00062BFB">
            <w:pPr>
              <w:pStyle w:val="11"/>
              <w:spacing w:line="360" w:lineRule="auto"/>
              <w:ind w:hanging="108"/>
              <w:jc w:val="center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  <w:t>7 сут.</w:t>
            </w:r>
          </w:p>
        </w:tc>
        <w:tc>
          <w:tcPr>
            <w:tcW w:w="1417" w:type="dxa"/>
            <w:gridSpan w:val="2"/>
            <w:hideMark/>
          </w:tcPr>
          <w:p w:rsidR="00834787" w:rsidRPr="00EA2BF1" w:rsidRDefault="00834787" w:rsidP="00062BFB">
            <w:pPr>
              <w:pStyle w:val="11"/>
              <w:spacing w:line="360" w:lineRule="auto"/>
              <w:ind w:hanging="108"/>
              <w:jc w:val="center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  <w:t>28 сут.</w:t>
            </w:r>
          </w:p>
        </w:tc>
        <w:tc>
          <w:tcPr>
            <w:tcW w:w="992" w:type="dxa"/>
            <w:vMerge w:val="restart"/>
            <w:hideMark/>
          </w:tcPr>
          <w:p w:rsidR="000909F3" w:rsidRDefault="000909F3" w:rsidP="000909F3">
            <w:pPr>
              <w:pStyle w:val="11"/>
              <w:tabs>
                <w:tab w:val="left" w:pos="633"/>
              </w:tabs>
              <w:spacing w:line="360" w:lineRule="auto"/>
              <w:ind w:left="-643" w:firstLine="567"/>
              <w:rPr>
                <w:rFonts w:ascii="Tahoma" w:hAnsi="Tahoma" w:cs="Tahoma"/>
                <w:sz w:val="16"/>
                <w:szCs w:val="16"/>
              </w:rPr>
            </w:pPr>
          </w:p>
          <w:p w:rsidR="000909F3" w:rsidRDefault="00834787" w:rsidP="000909F3">
            <w:pPr>
              <w:pStyle w:val="11"/>
              <w:tabs>
                <w:tab w:val="left" w:pos="633"/>
              </w:tabs>
              <w:spacing w:line="360" w:lineRule="auto"/>
              <w:ind w:left="-643" w:firstLine="567"/>
              <w:rPr>
                <w:rFonts w:ascii="Tahoma" w:hAnsi="Tahoma" w:cs="Tahoma"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плотност</w:t>
            </w:r>
            <w:r w:rsidR="00DC27EE">
              <w:rPr>
                <w:rFonts w:ascii="Tahoma" w:hAnsi="Tahoma" w:cs="Tahoma"/>
                <w:sz w:val="16"/>
                <w:szCs w:val="16"/>
              </w:rPr>
              <w:t>ь</w:t>
            </w:r>
            <w:r w:rsidRPr="00EA2BF1">
              <w:rPr>
                <w:rFonts w:ascii="Tahoma" w:hAnsi="Tahoma" w:cs="Tahoma"/>
                <w:sz w:val="16"/>
                <w:szCs w:val="16"/>
              </w:rPr>
              <w:t>,</w:t>
            </w:r>
          </w:p>
          <w:p w:rsidR="00834787" w:rsidRPr="00EA2BF1" w:rsidRDefault="00834787" w:rsidP="000909F3">
            <w:pPr>
              <w:pStyle w:val="11"/>
              <w:tabs>
                <w:tab w:val="left" w:pos="633"/>
              </w:tabs>
              <w:spacing w:line="360" w:lineRule="auto"/>
              <w:ind w:left="-643" w:firstLine="567"/>
              <w:rPr>
                <w:rFonts w:ascii="Tahoma" w:hAnsi="Tahoma" w:cs="Tahoma"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 xml:space="preserve"> кг/м</w:t>
            </w:r>
            <w:r w:rsidRPr="00EA2BF1">
              <w:rPr>
                <w:rFonts w:ascii="Tahoma" w:hAnsi="Tahoma" w:cs="Tahoma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09" w:type="dxa"/>
            <w:vMerge w:val="restart"/>
            <w:hideMark/>
          </w:tcPr>
          <w:p w:rsidR="00062BFB" w:rsidRDefault="00834787" w:rsidP="00062BFB">
            <w:pPr>
              <w:pStyle w:val="11"/>
              <w:spacing w:line="360" w:lineRule="auto"/>
              <w:ind w:left="-534" w:firstLine="567"/>
              <w:rPr>
                <w:rFonts w:ascii="Tahoma" w:hAnsi="Tahoma" w:cs="Tahoma"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Моро</w:t>
            </w:r>
          </w:p>
          <w:p w:rsidR="00062BFB" w:rsidRDefault="00062BFB" w:rsidP="00062BFB">
            <w:pPr>
              <w:pStyle w:val="11"/>
              <w:spacing w:line="360" w:lineRule="auto"/>
              <w:ind w:left="-534" w:firstLine="567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з</w:t>
            </w:r>
            <w:r w:rsidR="00834787" w:rsidRPr="00EA2BF1">
              <w:rPr>
                <w:rFonts w:ascii="Tahoma" w:hAnsi="Tahoma" w:cs="Tahoma"/>
                <w:sz w:val="16"/>
                <w:szCs w:val="16"/>
              </w:rPr>
              <w:t>осто</w:t>
            </w:r>
          </w:p>
          <w:p w:rsidR="00062BFB" w:rsidRDefault="00834787" w:rsidP="00062BFB">
            <w:pPr>
              <w:pStyle w:val="11"/>
              <w:spacing w:line="360" w:lineRule="auto"/>
              <w:ind w:left="-534" w:firstLine="567"/>
              <w:rPr>
                <w:rFonts w:ascii="Tahoma" w:hAnsi="Tahoma" w:cs="Tahoma"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йк.,</w:t>
            </w:r>
          </w:p>
          <w:p w:rsidR="00834787" w:rsidRDefault="00DC27EE" w:rsidP="00DC27EE">
            <w:pPr>
              <w:pStyle w:val="11"/>
              <w:spacing w:line="36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циклы</w:t>
            </w:r>
          </w:p>
          <w:p w:rsidR="00062BFB" w:rsidRPr="00EA2BF1" w:rsidRDefault="00062BFB" w:rsidP="00062BFB">
            <w:pPr>
              <w:pStyle w:val="11"/>
              <w:spacing w:line="360" w:lineRule="auto"/>
              <w:ind w:left="-534" w:firstLine="567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hideMark/>
          </w:tcPr>
          <w:p w:rsidR="00834787" w:rsidRPr="00EA2BF1" w:rsidRDefault="00834787" w:rsidP="00062BFB">
            <w:pPr>
              <w:pStyle w:val="11"/>
              <w:spacing w:line="360" w:lineRule="auto"/>
              <w:ind w:right="-46"/>
              <w:rPr>
                <w:rFonts w:ascii="Tahoma" w:hAnsi="Tahoma" w:cs="Tahoma"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Водонепроницаемость</w:t>
            </w:r>
          </w:p>
        </w:tc>
      </w:tr>
      <w:tr w:rsidR="00834787" w:rsidTr="00DC27EE">
        <w:trPr>
          <w:cantSplit/>
          <w:trHeight w:val="744"/>
        </w:trPr>
        <w:tc>
          <w:tcPr>
            <w:tcW w:w="817" w:type="dxa"/>
            <w:vMerge/>
            <w:vAlign w:val="center"/>
            <w:hideMark/>
          </w:tcPr>
          <w:p w:rsidR="00834787" w:rsidRPr="00EA2BF1" w:rsidRDefault="00834787" w:rsidP="00CD6FD8">
            <w:pPr>
              <w:spacing w:after="0" w:line="256" w:lineRule="auto"/>
              <w:ind w:firstLine="567"/>
              <w:rPr>
                <w:rFonts w:ascii="Tahoma" w:eastAsiaTheme="minorHAnsi" w:hAnsi="Tahoma" w:cs="Tahoma"/>
                <w:kern w:val="3"/>
                <w:sz w:val="18"/>
                <w:szCs w:val="18"/>
              </w:rPr>
            </w:pPr>
          </w:p>
        </w:tc>
        <w:tc>
          <w:tcPr>
            <w:tcW w:w="1985" w:type="dxa"/>
            <w:vMerge/>
            <w:vAlign w:val="center"/>
            <w:hideMark/>
          </w:tcPr>
          <w:p w:rsidR="00834787" w:rsidRPr="00EA2BF1" w:rsidRDefault="00834787" w:rsidP="000909F3">
            <w:pPr>
              <w:spacing w:after="0" w:line="256" w:lineRule="auto"/>
              <w:ind w:firstLine="175"/>
              <w:rPr>
                <w:rFonts w:ascii="Tahoma" w:eastAsiaTheme="minorHAnsi" w:hAnsi="Tahoma" w:cs="Tahoma"/>
                <w:kern w:val="3"/>
                <w:sz w:val="18"/>
                <w:szCs w:val="18"/>
              </w:rPr>
            </w:pPr>
          </w:p>
        </w:tc>
        <w:tc>
          <w:tcPr>
            <w:tcW w:w="667" w:type="dxa"/>
            <w:hideMark/>
          </w:tcPr>
          <w:p w:rsidR="00834787" w:rsidRPr="00EA2BF1" w:rsidRDefault="000909F3" w:rsidP="000909F3">
            <w:pPr>
              <w:pStyle w:val="11"/>
              <w:tabs>
                <w:tab w:val="left" w:pos="-108"/>
              </w:tabs>
              <w:spacing w:line="360" w:lineRule="auto"/>
              <w:ind w:right="-149" w:hanging="108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   при </w:t>
            </w:r>
            <w:r w:rsidR="00834787" w:rsidRPr="00EA2BF1">
              <w:rPr>
                <w:rFonts w:ascii="Tahoma" w:hAnsi="Tahoma" w:cs="Tahoma"/>
                <w:sz w:val="16"/>
                <w:szCs w:val="16"/>
              </w:rPr>
              <w:t>изгибе</w:t>
            </w:r>
          </w:p>
        </w:tc>
        <w:tc>
          <w:tcPr>
            <w:tcW w:w="668" w:type="dxa"/>
            <w:hideMark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при сжатии</w:t>
            </w:r>
          </w:p>
        </w:tc>
        <w:tc>
          <w:tcPr>
            <w:tcW w:w="649" w:type="dxa"/>
            <w:hideMark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при и</w:t>
            </w:r>
            <w:r w:rsidR="00DC27EE">
              <w:rPr>
                <w:rFonts w:ascii="Tahoma" w:hAnsi="Tahoma" w:cs="Tahoma"/>
                <w:sz w:val="16"/>
                <w:szCs w:val="16"/>
              </w:rPr>
              <w:t>и</w:t>
            </w:r>
            <w:r w:rsidRPr="00EA2BF1">
              <w:rPr>
                <w:rFonts w:ascii="Tahoma" w:hAnsi="Tahoma" w:cs="Tahoma"/>
                <w:sz w:val="16"/>
                <w:szCs w:val="16"/>
              </w:rPr>
              <w:t>згибе</w:t>
            </w:r>
          </w:p>
        </w:tc>
        <w:tc>
          <w:tcPr>
            <w:tcW w:w="709" w:type="dxa"/>
            <w:hideMark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при сжатии</w:t>
            </w:r>
          </w:p>
        </w:tc>
        <w:tc>
          <w:tcPr>
            <w:tcW w:w="567" w:type="dxa"/>
            <w:hideMark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при изгибе</w:t>
            </w:r>
          </w:p>
        </w:tc>
        <w:tc>
          <w:tcPr>
            <w:tcW w:w="709" w:type="dxa"/>
            <w:hideMark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при сжатии</w:t>
            </w:r>
          </w:p>
        </w:tc>
        <w:tc>
          <w:tcPr>
            <w:tcW w:w="708" w:type="dxa"/>
            <w:hideMark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 xml:space="preserve">при </w:t>
            </w:r>
            <w:r w:rsidR="00DC27E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EA2BF1">
              <w:rPr>
                <w:rFonts w:ascii="Tahoma" w:hAnsi="Tahoma" w:cs="Tahoma"/>
                <w:sz w:val="16"/>
                <w:szCs w:val="16"/>
              </w:rPr>
              <w:t>изгибе</w:t>
            </w:r>
          </w:p>
        </w:tc>
        <w:tc>
          <w:tcPr>
            <w:tcW w:w="709" w:type="dxa"/>
            <w:hideMark/>
          </w:tcPr>
          <w:p w:rsidR="00834787" w:rsidRPr="00EA2BF1" w:rsidRDefault="00834787" w:rsidP="000909F3">
            <w:pPr>
              <w:pStyle w:val="11"/>
              <w:tabs>
                <w:tab w:val="left" w:pos="33"/>
                <w:tab w:val="left" w:pos="631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16"/>
                <w:szCs w:val="16"/>
              </w:rPr>
            </w:pPr>
            <w:r w:rsidRPr="00EA2BF1">
              <w:rPr>
                <w:rFonts w:ascii="Tahoma" w:hAnsi="Tahoma" w:cs="Tahoma"/>
                <w:sz w:val="16"/>
                <w:szCs w:val="16"/>
              </w:rPr>
              <w:t>при сжатии</w:t>
            </w:r>
          </w:p>
        </w:tc>
        <w:tc>
          <w:tcPr>
            <w:tcW w:w="992" w:type="dxa"/>
            <w:vMerge/>
            <w:vAlign w:val="center"/>
            <w:hideMark/>
          </w:tcPr>
          <w:p w:rsidR="00834787" w:rsidRPr="00EA2BF1" w:rsidRDefault="00834787" w:rsidP="000909F3">
            <w:pPr>
              <w:tabs>
                <w:tab w:val="left" w:pos="33"/>
              </w:tabs>
              <w:spacing w:after="0" w:line="256" w:lineRule="auto"/>
              <w:ind w:left="-1809" w:right="-8" w:firstLine="1701"/>
              <w:jc w:val="right"/>
              <w:rPr>
                <w:rFonts w:ascii="Tahoma" w:eastAsiaTheme="minorHAnsi" w:hAnsi="Tahoma" w:cs="Tahoma"/>
                <w:kern w:val="3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834787" w:rsidRPr="00EA2BF1" w:rsidRDefault="00834787" w:rsidP="000909F3">
            <w:pPr>
              <w:tabs>
                <w:tab w:val="left" w:pos="33"/>
              </w:tabs>
              <w:spacing w:after="0" w:line="256" w:lineRule="auto"/>
              <w:ind w:left="-1809" w:right="-8" w:firstLine="1701"/>
              <w:jc w:val="right"/>
              <w:rPr>
                <w:rFonts w:ascii="Tahoma" w:eastAsiaTheme="minorHAnsi" w:hAnsi="Tahoma" w:cs="Tahoma"/>
                <w:kern w:val="3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834787" w:rsidRPr="00EA2BF1" w:rsidRDefault="00834787" w:rsidP="000909F3">
            <w:pPr>
              <w:tabs>
                <w:tab w:val="left" w:pos="33"/>
              </w:tabs>
              <w:spacing w:after="0" w:line="256" w:lineRule="auto"/>
              <w:ind w:left="-1809" w:right="-8" w:firstLine="1701"/>
              <w:jc w:val="right"/>
              <w:rPr>
                <w:rFonts w:ascii="Tahoma" w:eastAsiaTheme="minorHAnsi" w:hAnsi="Tahoma" w:cs="Tahoma"/>
                <w:kern w:val="3"/>
                <w:sz w:val="16"/>
                <w:szCs w:val="16"/>
              </w:rPr>
            </w:pPr>
          </w:p>
        </w:tc>
      </w:tr>
      <w:tr w:rsidR="00834787" w:rsidTr="00DC27EE">
        <w:trPr>
          <w:cantSplit/>
          <w:trHeight w:val="2993"/>
        </w:trPr>
        <w:tc>
          <w:tcPr>
            <w:tcW w:w="817" w:type="dxa"/>
          </w:tcPr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 w:rsidRPr="00EA2BF1">
              <w:rPr>
                <w:rFonts w:ascii="Tahoma" w:hAnsi="Tahoma" w:cs="Tahoma"/>
                <w:bCs/>
                <w:iCs/>
                <w:sz w:val="18"/>
                <w:szCs w:val="18"/>
              </w:rPr>
              <w:t>1</w:t>
            </w:r>
          </w:p>
        </w:tc>
        <w:tc>
          <w:tcPr>
            <w:tcW w:w="1985" w:type="dxa"/>
            <w:hideMark/>
          </w:tcPr>
          <w:p w:rsidR="00834787" w:rsidRPr="00EA2BF1" w:rsidRDefault="00834787" w:rsidP="00DC27EE">
            <w:pPr>
              <w:pStyle w:val="11"/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i/>
                <w:sz w:val="18"/>
                <w:szCs w:val="18"/>
              </w:rPr>
              <w:t>Наноцемент 40</w:t>
            </w:r>
            <w:r w:rsidRPr="00EA2BF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EA2BF1">
              <w:rPr>
                <w:rFonts w:ascii="Tahoma" w:hAnsi="Tahoma" w:cs="Tahoma"/>
                <w:i/>
                <w:sz w:val="18"/>
                <w:szCs w:val="18"/>
              </w:rPr>
              <w:t>М</w:t>
            </w:r>
            <w:r w:rsidRPr="00EA2BF1">
              <w:rPr>
                <w:rFonts w:ascii="Tahoma" w:hAnsi="Tahoma" w:cs="Tahoma"/>
                <w:sz w:val="18"/>
                <w:szCs w:val="18"/>
              </w:rPr>
              <w:t xml:space="preserve">          –                   370,</w:t>
            </w:r>
          </w:p>
          <w:p w:rsidR="00834787" w:rsidRPr="00EA2BF1" w:rsidRDefault="00834787" w:rsidP="000909F3">
            <w:pPr>
              <w:pStyle w:val="11"/>
              <w:spacing w:line="276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 xml:space="preserve"> в том числе: портландцемент *     –                   </w:t>
            </w:r>
            <w:r w:rsidRPr="00EA2BF1">
              <w:rPr>
                <w:rFonts w:ascii="Tahoma" w:hAnsi="Tahoma" w:cs="Tahoma"/>
                <w:color w:val="FF0000"/>
                <w:sz w:val="18"/>
                <w:szCs w:val="18"/>
              </w:rPr>
              <w:t>148</w:t>
            </w:r>
            <w:r w:rsidRPr="00EA2BF1">
              <w:rPr>
                <w:rFonts w:ascii="Tahoma" w:hAnsi="Tahoma" w:cs="Tahoma"/>
                <w:sz w:val="18"/>
                <w:szCs w:val="18"/>
              </w:rPr>
              <w:t xml:space="preserve">                                      </w:t>
            </w:r>
          </w:p>
          <w:p w:rsidR="00834787" w:rsidRPr="00EA2BF1" w:rsidRDefault="00834787" w:rsidP="000909F3">
            <w:pPr>
              <w:pStyle w:val="11"/>
              <w:spacing w:line="276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кремнеземистые добавки (песок, шлак,</w:t>
            </w:r>
            <w:r w:rsidR="00EA2BF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EA2BF1">
              <w:rPr>
                <w:rFonts w:ascii="Tahoma" w:hAnsi="Tahoma" w:cs="Tahoma"/>
                <w:sz w:val="18"/>
                <w:szCs w:val="18"/>
              </w:rPr>
              <w:t>зола) –  222</w:t>
            </w:r>
          </w:p>
          <w:p w:rsidR="00834787" w:rsidRPr="00EA2BF1" w:rsidRDefault="00834787" w:rsidP="000909F3">
            <w:pPr>
              <w:pStyle w:val="11"/>
              <w:spacing w:line="276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 xml:space="preserve"> +                                                   </w:t>
            </w:r>
          </w:p>
          <w:p w:rsidR="00834787" w:rsidRPr="00EA2BF1" w:rsidRDefault="00834787" w:rsidP="000909F3">
            <w:pPr>
              <w:pStyle w:val="11"/>
              <w:spacing w:line="276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песок    -        725</w:t>
            </w:r>
          </w:p>
          <w:p w:rsidR="00834787" w:rsidRPr="00EA2BF1" w:rsidRDefault="00834787" w:rsidP="000909F3">
            <w:pPr>
              <w:pStyle w:val="11"/>
              <w:spacing w:line="276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щебень  -     1225</w:t>
            </w:r>
          </w:p>
          <w:p w:rsidR="00834787" w:rsidRPr="00EA2BF1" w:rsidRDefault="00834787" w:rsidP="000909F3">
            <w:pPr>
              <w:pStyle w:val="11"/>
              <w:spacing w:line="276" w:lineRule="auto"/>
              <w:ind w:firstLine="175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Вода      -      139</w:t>
            </w:r>
          </w:p>
        </w:tc>
        <w:tc>
          <w:tcPr>
            <w:tcW w:w="667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2,7</w:t>
            </w:r>
          </w:p>
        </w:tc>
        <w:tc>
          <w:tcPr>
            <w:tcW w:w="668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19,7</w:t>
            </w: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13,9</w:t>
            </w:r>
          </w:p>
        </w:tc>
        <w:tc>
          <w:tcPr>
            <w:tcW w:w="64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4,2</w:t>
            </w:r>
          </w:p>
        </w:tc>
        <w:tc>
          <w:tcPr>
            <w:tcW w:w="70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40,2</w:t>
            </w: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  <w:highlight w:val="yellow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40,9</w:t>
            </w:r>
          </w:p>
        </w:tc>
        <w:tc>
          <w:tcPr>
            <w:tcW w:w="567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5,1</w:t>
            </w:r>
          </w:p>
        </w:tc>
        <w:tc>
          <w:tcPr>
            <w:tcW w:w="70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47,3</w:t>
            </w: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50,6</w:t>
            </w:r>
          </w:p>
        </w:tc>
        <w:tc>
          <w:tcPr>
            <w:tcW w:w="708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5,4</w:t>
            </w:r>
          </w:p>
        </w:tc>
        <w:tc>
          <w:tcPr>
            <w:tcW w:w="70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66,2</w:t>
            </w: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59,6</w:t>
            </w:r>
          </w:p>
        </w:tc>
        <w:tc>
          <w:tcPr>
            <w:tcW w:w="992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2455</w:t>
            </w:r>
          </w:p>
          <w:p w:rsidR="00834787" w:rsidRPr="00EA2BF1" w:rsidRDefault="00834787" w:rsidP="000909F3">
            <w:pPr>
              <w:pStyle w:val="11"/>
              <w:pBdr>
                <w:bottom w:val="single" w:sz="12" w:space="1" w:color="auto"/>
              </w:pBdr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2465</w:t>
            </w:r>
          </w:p>
        </w:tc>
        <w:tc>
          <w:tcPr>
            <w:tcW w:w="70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&gt;300</w:t>
            </w:r>
          </w:p>
        </w:tc>
        <w:tc>
          <w:tcPr>
            <w:tcW w:w="851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EA2BF1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</w:tr>
      <w:tr w:rsidR="00834787" w:rsidTr="00DC27EE">
        <w:trPr>
          <w:cantSplit/>
          <w:trHeight w:val="3135"/>
        </w:trPr>
        <w:tc>
          <w:tcPr>
            <w:tcW w:w="817" w:type="dxa"/>
          </w:tcPr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</w:p>
          <w:p w:rsidR="00834787" w:rsidRPr="00EA2BF1" w:rsidRDefault="00834787" w:rsidP="000909F3">
            <w:pPr>
              <w:pStyle w:val="11"/>
              <w:spacing w:line="360" w:lineRule="auto"/>
              <w:jc w:val="center"/>
              <w:rPr>
                <w:rFonts w:ascii="Tahoma" w:hAnsi="Tahoma" w:cs="Tahoma"/>
                <w:bCs/>
                <w:iCs/>
                <w:sz w:val="18"/>
                <w:szCs w:val="18"/>
              </w:rPr>
            </w:pPr>
            <w:r w:rsidRPr="00EA2BF1">
              <w:rPr>
                <w:rFonts w:ascii="Tahoma" w:hAnsi="Tahoma" w:cs="Tahoma"/>
                <w:bCs/>
                <w:iCs/>
                <w:sz w:val="18"/>
                <w:szCs w:val="18"/>
              </w:rPr>
              <w:t>2</w:t>
            </w:r>
          </w:p>
        </w:tc>
        <w:tc>
          <w:tcPr>
            <w:tcW w:w="1985" w:type="dxa"/>
            <w:hideMark/>
          </w:tcPr>
          <w:p w:rsidR="00834787" w:rsidRPr="00EA2BF1" w:rsidRDefault="00834787" w:rsidP="00DC27EE">
            <w:pPr>
              <w:pStyle w:val="11"/>
              <w:spacing w:line="276" w:lineRule="auto"/>
              <w:rPr>
                <w:rFonts w:ascii="Tahoma" w:hAnsi="Tahoma" w:cs="Tahoma"/>
                <w:i/>
                <w:sz w:val="18"/>
                <w:szCs w:val="18"/>
              </w:rPr>
            </w:pPr>
            <w:r w:rsidRPr="00EA2BF1">
              <w:rPr>
                <w:rFonts w:ascii="Tahoma" w:hAnsi="Tahoma" w:cs="Tahoma"/>
                <w:i/>
                <w:sz w:val="18"/>
                <w:szCs w:val="18"/>
              </w:rPr>
              <w:t>Наноцемент 90 М</w:t>
            </w:r>
          </w:p>
          <w:p w:rsidR="00834787" w:rsidRPr="00EA2BF1" w:rsidRDefault="00834787" w:rsidP="000909F3">
            <w:pPr>
              <w:pStyle w:val="11"/>
              <w:spacing w:line="276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 xml:space="preserve">  –   </w:t>
            </w:r>
            <w:r w:rsidR="00DC27EE">
              <w:rPr>
                <w:rFonts w:ascii="Tahoma" w:hAnsi="Tahoma" w:cs="Tahoma"/>
                <w:sz w:val="18"/>
                <w:szCs w:val="18"/>
              </w:rPr>
              <w:t xml:space="preserve">           353,             </w:t>
            </w:r>
            <w:r w:rsidRPr="00EA2BF1">
              <w:rPr>
                <w:rFonts w:ascii="Tahoma" w:hAnsi="Tahoma" w:cs="Tahoma"/>
                <w:sz w:val="18"/>
                <w:szCs w:val="18"/>
              </w:rPr>
              <w:t xml:space="preserve">  </w:t>
            </w:r>
          </w:p>
          <w:p w:rsidR="00DC27EE" w:rsidRDefault="00834787" w:rsidP="000909F3">
            <w:pPr>
              <w:pStyle w:val="11"/>
              <w:spacing w:line="276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 xml:space="preserve">  в том числе: портландцемент</w:t>
            </w:r>
          </w:p>
          <w:p w:rsidR="00834787" w:rsidRPr="00EA2BF1" w:rsidRDefault="00834787" w:rsidP="00DC27EE">
            <w:pPr>
              <w:pStyle w:val="11"/>
              <w:spacing w:line="276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 xml:space="preserve">   - </w:t>
            </w:r>
            <w:r w:rsidR="00DC27EE">
              <w:rPr>
                <w:rFonts w:ascii="Tahoma" w:hAnsi="Tahoma" w:cs="Tahoma"/>
                <w:sz w:val="18"/>
                <w:szCs w:val="18"/>
              </w:rPr>
              <w:t xml:space="preserve">            </w:t>
            </w:r>
            <w:r w:rsidR="00DC27EE" w:rsidRPr="00DC27EE">
              <w:rPr>
                <w:rFonts w:ascii="Tahoma" w:hAnsi="Tahoma" w:cs="Tahoma"/>
                <w:color w:val="FF0000"/>
                <w:sz w:val="18"/>
                <w:szCs w:val="18"/>
              </w:rPr>
              <w:t>301,5</w:t>
            </w:r>
            <w:r w:rsidRPr="00EA2BF1">
              <w:rPr>
                <w:rFonts w:ascii="Tahoma" w:hAnsi="Tahoma" w:cs="Tahoma"/>
                <w:color w:val="FF0000"/>
                <w:sz w:val="18"/>
                <w:szCs w:val="18"/>
              </w:rPr>
              <w:t xml:space="preserve">                                                                                              </w:t>
            </w:r>
          </w:p>
          <w:p w:rsidR="00834787" w:rsidRPr="00EA2BF1" w:rsidRDefault="00834787" w:rsidP="000909F3">
            <w:pPr>
              <w:pStyle w:val="11"/>
              <w:spacing w:line="276" w:lineRule="auto"/>
              <w:ind w:firstLine="175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 xml:space="preserve">кремнеземистые добавки(песок,шлак,  зола) –   </w:t>
            </w:r>
            <w:r w:rsidR="00DC27EE">
              <w:rPr>
                <w:rFonts w:ascii="Tahoma" w:hAnsi="Tahoma" w:cs="Tahoma"/>
                <w:sz w:val="18"/>
                <w:szCs w:val="18"/>
              </w:rPr>
              <w:t xml:space="preserve">       </w:t>
            </w:r>
            <w:r w:rsidRPr="00EA2BF1">
              <w:rPr>
                <w:rFonts w:ascii="Tahoma" w:hAnsi="Tahoma" w:cs="Tahoma"/>
                <w:sz w:val="18"/>
                <w:szCs w:val="18"/>
              </w:rPr>
              <w:t xml:space="preserve"> 34,5       +</w:t>
            </w:r>
          </w:p>
          <w:p w:rsidR="00834787" w:rsidRPr="00EA2BF1" w:rsidRDefault="00834787" w:rsidP="00DC27EE">
            <w:pPr>
              <w:pStyle w:val="11"/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песок       -    735</w:t>
            </w:r>
          </w:p>
          <w:p w:rsidR="00834787" w:rsidRPr="00EA2BF1" w:rsidRDefault="00834787" w:rsidP="00DC27EE">
            <w:pPr>
              <w:pStyle w:val="11"/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щебень    -  1240</w:t>
            </w:r>
          </w:p>
          <w:p w:rsidR="00834787" w:rsidRPr="00EA2BF1" w:rsidRDefault="00834787" w:rsidP="00DC27EE">
            <w:pPr>
              <w:pStyle w:val="11"/>
              <w:spacing w:line="276" w:lineRule="auto"/>
              <w:rPr>
                <w:rFonts w:ascii="Tahoma" w:hAnsi="Tahoma" w:cs="Tahoma"/>
                <w:b/>
                <w:bCs/>
                <w:i/>
                <w:iCs/>
                <w:sz w:val="18"/>
                <w:szCs w:val="18"/>
              </w:rPr>
            </w:pPr>
            <w:r w:rsidRPr="00EA2BF1">
              <w:rPr>
                <w:rFonts w:ascii="Tahoma" w:hAnsi="Tahoma" w:cs="Tahoma"/>
                <w:sz w:val="18"/>
                <w:szCs w:val="18"/>
              </w:rPr>
              <w:t>Вода       -     126</w:t>
            </w:r>
          </w:p>
        </w:tc>
        <w:tc>
          <w:tcPr>
            <w:tcW w:w="667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4,2</w:t>
            </w:r>
          </w:p>
        </w:tc>
        <w:tc>
          <w:tcPr>
            <w:tcW w:w="668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36,6</w:t>
            </w: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23,0</w:t>
            </w:r>
          </w:p>
        </w:tc>
        <w:tc>
          <w:tcPr>
            <w:tcW w:w="64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4,5</w:t>
            </w:r>
          </w:p>
        </w:tc>
        <w:tc>
          <w:tcPr>
            <w:tcW w:w="70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49,9</w:t>
            </w: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45,5</w:t>
            </w:r>
          </w:p>
        </w:tc>
        <w:tc>
          <w:tcPr>
            <w:tcW w:w="567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5,9</w:t>
            </w:r>
          </w:p>
        </w:tc>
        <w:tc>
          <w:tcPr>
            <w:tcW w:w="70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63,4</w:t>
            </w: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58,8</w:t>
            </w:r>
          </w:p>
        </w:tc>
        <w:tc>
          <w:tcPr>
            <w:tcW w:w="708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7,3</w:t>
            </w:r>
          </w:p>
        </w:tc>
        <w:tc>
          <w:tcPr>
            <w:tcW w:w="70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80,0</w:t>
            </w: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67,9</w:t>
            </w:r>
          </w:p>
        </w:tc>
        <w:tc>
          <w:tcPr>
            <w:tcW w:w="992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2475</w:t>
            </w: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highlight w:val="yellow"/>
              </w:rPr>
              <w:t>2400</w:t>
            </w:r>
          </w:p>
        </w:tc>
        <w:tc>
          <w:tcPr>
            <w:tcW w:w="709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</w:rPr>
              <w:t>&gt;300</w:t>
            </w:r>
          </w:p>
        </w:tc>
        <w:tc>
          <w:tcPr>
            <w:tcW w:w="851" w:type="dxa"/>
          </w:tcPr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A2BF1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EA2BF1">
              <w:rPr>
                <w:rFonts w:ascii="Tahoma" w:hAnsi="Tahoma" w:cs="Tahoma"/>
                <w:sz w:val="20"/>
                <w:szCs w:val="20"/>
              </w:rPr>
              <w:t>20</w:t>
            </w:r>
          </w:p>
          <w:p w:rsidR="00834787" w:rsidRPr="00EA2BF1" w:rsidRDefault="00834787" w:rsidP="000909F3">
            <w:pPr>
              <w:pStyle w:val="11"/>
              <w:tabs>
                <w:tab w:val="left" w:pos="33"/>
              </w:tabs>
              <w:spacing w:line="360" w:lineRule="auto"/>
              <w:ind w:left="-1809" w:right="-8" w:firstLine="1701"/>
              <w:jc w:val="right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:rsidR="000909F3" w:rsidRDefault="000909F3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62BFB" w:rsidRDefault="00062BFB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551A91" w:rsidRDefault="00834787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* -  В качестве исходного портландцемента для получения  наноцемент -</w:t>
      </w:r>
      <w:r w:rsidR="0059434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40 М (40 % масс. цемента)  и наноцемент – 90 М (90 % масс. цемента) применялся  цемент Мордовского завода: - 500 Д О Н, щебень  Павловского карьера, М-1200  и  строительный песок Раменского карьера,М</w:t>
      </w:r>
      <w:r>
        <w:rPr>
          <w:rFonts w:ascii="Tahoma" w:hAnsi="Tahoma" w:cs="Tahoma"/>
          <w:sz w:val="20"/>
          <w:szCs w:val="20"/>
          <w:vertAlign w:val="subscript"/>
        </w:rPr>
        <w:t>кр</w:t>
      </w:r>
      <w:r>
        <w:rPr>
          <w:rFonts w:ascii="Tahoma" w:hAnsi="Tahoma" w:cs="Tahoma"/>
          <w:sz w:val="20"/>
          <w:szCs w:val="20"/>
        </w:rPr>
        <w:t>2,5,  соответствующие требованиям    ГОСТ  на нерудное сырье для бетона</w:t>
      </w:r>
      <w:r w:rsidR="0052513A">
        <w:rPr>
          <w:rFonts w:ascii="Tahoma" w:hAnsi="Tahoma" w:cs="Tahoma"/>
          <w:sz w:val="20"/>
          <w:szCs w:val="20"/>
        </w:rPr>
        <w:t>.</w:t>
      </w:r>
    </w:p>
    <w:p w:rsidR="00DC27EE" w:rsidRDefault="00DC27EE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DC27EE" w:rsidRDefault="00DC27EE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DC27EE" w:rsidRDefault="00DC27EE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DC27EE" w:rsidRDefault="00DC27EE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DC27EE" w:rsidRDefault="00DC27EE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DC27EE" w:rsidRDefault="00DC27EE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52513A" w:rsidRDefault="0052513A" w:rsidP="00CD6FD8">
      <w:pPr>
        <w:pStyle w:val="11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62BFB" w:rsidRDefault="00062BFB" w:rsidP="00CD6FD8">
      <w:pPr>
        <w:spacing w:after="0" w:line="240" w:lineRule="auto"/>
        <w:ind w:firstLine="567"/>
        <w:jc w:val="right"/>
        <w:rPr>
          <w:rFonts w:ascii="Tahoma" w:hAnsi="Tahoma" w:cs="Tahoma"/>
          <w:sz w:val="20"/>
          <w:szCs w:val="20"/>
        </w:rPr>
      </w:pPr>
    </w:p>
    <w:p w:rsidR="00062BFB" w:rsidRDefault="00062BFB" w:rsidP="00CD6FD8">
      <w:pPr>
        <w:spacing w:after="0" w:line="240" w:lineRule="auto"/>
        <w:ind w:firstLine="567"/>
        <w:jc w:val="right"/>
        <w:rPr>
          <w:rFonts w:ascii="Tahoma" w:hAnsi="Tahoma" w:cs="Tahoma"/>
          <w:sz w:val="20"/>
          <w:szCs w:val="20"/>
        </w:rPr>
      </w:pPr>
    </w:p>
    <w:p w:rsidR="00062BFB" w:rsidRDefault="00062BFB" w:rsidP="00CD6FD8">
      <w:pPr>
        <w:spacing w:after="0" w:line="240" w:lineRule="auto"/>
        <w:ind w:firstLine="567"/>
        <w:jc w:val="right"/>
        <w:rPr>
          <w:rFonts w:ascii="Tahoma" w:hAnsi="Tahoma" w:cs="Tahoma"/>
          <w:sz w:val="20"/>
          <w:szCs w:val="20"/>
        </w:rPr>
      </w:pPr>
    </w:p>
    <w:p w:rsidR="00062BFB" w:rsidRDefault="00062BFB" w:rsidP="00CD6FD8">
      <w:pPr>
        <w:spacing w:after="0" w:line="240" w:lineRule="auto"/>
        <w:ind w:firstLine="567"/>
        <w:jc w:val="right"/>
        <w:rPr>
          <w:rFonts w:ascii="Tahoma" w:hAnsi="Tahoma" w:cs="Tahoma"/>
          <w:sz w:val="20"/>
          <w:szCs w:val="20"/>
        </w:rPr>
      </w:pPr>
    </w:p>
    <w:p w:rsidR="00062BFB" w:rsidRDefault="00062BFB" w:rsidP="00CD6FD8">
      <w:pPr>
        <w:spacing w:after="0" w:line="240" w:lineRule="auto"/>
        <w:ind w:firstLine="567"/>
        <w:jc w:val="right"/>
        <w:rPr>
          <w:rFonts w:ascii="Tahoma" w:hAnsi="Tahoma" w:cs="Tahoma"/>
          <w:sz w:val="20"/>
          <w:szCs w:val="20"/>
        </w:rPr>
      </w:pPr>
    </w:p>
    <w:p w:rsidR="00062BFB" w:rsidRDefault="00062BFB" w:rsidP="00CD6FD8">
      <w:pPr>
        <w:spacing w:after="0" w:line="240" w:lineRule="auto"/>
        <w:ind w:firstLine="567"/>
        <w:jc w:val="right"/>
        <w:rPr>
          <w:rFonts w:ascii="Tahoma" w:hAnsi="Tahoma" w:cs="Tahoma"/>
          <w:sz w:val="20"/>
          <w:szCs w:val="20"/>
        </w:rPr>
      </w:pPr>
    </w:p>
    <w:p w:rsidR="0024205F" w:rsidRPr="00062BFB" w:rsidRDefault="0024205F" w:rsidP="00CD6FD8">
      <w:pPr>
        <w:spacing w:after="0" w:line="240" w:lineRule="auto"/>
        <w:ind w:firstLine="567"/>
        <w:jc w:val="right"/>
        <w:rPr>
          <w:rFonts w:ascii="Tahoma" w:hAnsi="Tahoma" w:cs="Tahoma"/>
          <w:sz w:val="20"/>
          <w:szCs w:val="20"/>
        </w:rPr>
      </w:pPr>
      <w:r w:rsidRPr="00062BFB">
        <w:rPr>
          <w:rFonts w:ascii="Tahoma" w:hAnsi="Tahoma" w:cs="Tahoma"/>
          <w:sz w:val="20"/>
          <w:szCs w:val="20"/>
        </w:rPr>
        <w:t>Таблица 3</w:t>
      </w:r>
    </w:p>
    <w:p w:rsidR="0052513A" w:rsidRDefault="0052513A" w:rsidP="00CD6FD8">
      <w:pPr>
        <w:spacing w:after="0" w:line="276" w:lineRule="auto"/>
        <w:ind w:firstLine="567"/>
        <w:rPr>
          <w:rFonts w:ascii="Tahoma" w:hAnsi="Tahoma" w:cs="Tahoma"/>
          <w:sz w:val="20"/>
          <w:szCs w:val="20"/>
        </w:rPr>
      </w:pPr>
    </w:p>
    <w:p w:rsidR="0052513A" w:rsidRPr="0052513A" w:rsidRDefault="0052513A" w:rsidP="00CD6FD8">
      <w:pPr>
        <w:ind w:firstLine="567"/>
        <w:rPr>
          <w:rFonts w:ascii="Tahoma" w:hAnsi="Tahoma" w:cs="Tahoma"/>
          <w:highlight w:val="yellow"/>
        </w:rPr>
      </w:pPr>
      <w:r>
        <w:rPr>
          <w:sz w:val="20"/>
          <w:szCs w:val="20"/>
        </w:rPr>
        <w:t xml:space="preserve">         </w:t>
      </w:r>
      <w:r>
        <w:rPr>
          <w:rFonts w:ascii="Tahoma" w:hAnsi="Tahoma" w:cs="Tahoma"/>
          <w:sz w:val="20"/>
          <w:szCs w:val="20"/>
        </w:rPr>
        <w:t xml:space="preserve">           </w:t>
      </w:r>
      <w:r w:rsidRPr="0052513A">
        <w:rPr>
          <w:rFonts w:ascii="Tahoma" w:hAnsi="Tahoma" w:cs="Tahoma"/>
          <w:highlight w:val="yellow"/>
        </w:rPr>
        <w:t>Оценка  экономичности производства   одной тонны наноцементов</w:t>
      </w:r>
    </w:p>
    <w:p w:rsidR="0052513A" w:rsidRPr="0052513A" w:rsidRDefault="0052513A" w:rsidP="00CD6FD8">
      <w:pPr>
        <w:ind w:firstLine="567"/>
        <w:rPr>
          <w:rFonts w:ascii="Tahoma" w:hAnsi="Tahoma" w:cs="Tahoma"/>
          <w:highlight w:val="yellow"/>
        </w:rPr>
      </w:pPr>
      <w:r w:rsidRPr="0052513A">
        <w:rPr>
          <w:rFonts w:ascii="Tahoma" w:hAnsi="Tahoma" w:cs="Tahoma"/>
          <w:highlight w:val="yellow"/>
        </w:rPr>
        <w:t xml:space="preserve">                 различных классов   исходя   из   </w:t>
      </w:r>
      <w:r w:rsidRPr="0052513A">
        <w:rPr>
          <w:rFonts w:ascii="Tahoma" w:hAnsi="Tahoma" w:cs="Tahoma"/>
          <w:highlight w:val="yellow"/>
          <w:lang w:val="en-US"/>
        </w:rPr>
        <w:t>c</w:t>
      </w:r>
      <w:r w:rsidRPr="0052513A">
        <w:rPr>
          <w:rFonts w:ascii="Tahoma" w:hAnsi="Tahoma" w:cs="Tahoma"/>
          <w:highlight w:val="yellow"/>
        </w:rPr>
        <w:t xml:space="preserve">тоимости  портландцемента  </w:t>
      </w:r>
    </w:p>
    <w:p w:rsidR="0052513A" w:rsidRDefault="0052513A" w:rsidP="00CD6FD8">
      <w:pPr>
        <w:ind w:firstLine="567"/>
        <w:rPr>
          <w:rFonts w:ascii="Tahoma" w:hAnsi="Tahoma" w:cs="Tahoma"/>
        </w:rPr>
      </w:pPr>
      <w:r w:rsidRPr="0052513A">
        <w:rPr>
          <w:rFonts w:ascii="Tahoma" w:hAnsi="Tahoma" w:cs="Tahoma"/>
          <w:highlight w:val="yellow"/>
        </w:rPr>
        <w:t xml:space="preserve">                 и основных   затрат   в   условиях  ОАЭ</w:t>
      </w:r>
    </w:p>
    <w:p w:rsidR="0052513A" w:rsidRDefault="0052513A" w:rsidP="00CD6FD8">
      <w:pPr>
        <w:ind w:firstLine="567"/>
        <w:rPr>
          <w:rFonts w:ascii="Tahoma" w:hAnsi="Tahoma" w:cs="Tahoma"/>
        </w:rPr>
      </w:pP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1401"/>
        <w:gridCol w:w="948"/>
        <w:gridCol w:w="1083"/>
        <w:gridCol w:w="286"/>
        <w:gridCol w:w="873"/>
        <w:gridCol w:w="1158"/>
        <w:gridCol w:w="1158"/>
        <w:gridCol w:w="1031"/>
      </w:tblGrid>
      <w:tr w:rsidR="0052513A" w:rsidTr="009E005F">
        <w:trPr>
          <w:trHeight w:val="60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Default="0052513A" w:rsidP="00CD6FD8">
            <w:pPr>
              <w:snapToGrid w:val="0"/>
              <w:spacing w:line="252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</w:p>
          <w:p w:rsidR="009E005F" w:rsidRDefault="009E005F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       Сырье и</w:t>
            </w:r>
          </w:p>
          <w:p w:rsidR="009E005F" w:rsidRDefault="009E005F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    </w:t>
            </w:r>
            <w:r w:rsidR="0052513A">
              <w:rPr>
                <w:rFonts w:ascii="Tahoma" w:hAnsi="Tahoma" w:cs="Tahoma"/>
                <w:sz w:val="18"/>
                <w:szCs w:val="20"/>
              </w:rPr>
              <w:t xml:space="preserve"> материалы</w:t>
            </w:r>
          </w:p>
          <w:p w:rsidR="0052513A" w:rsidRPr="009E005F" w:rsidRDefault="0052513A" w:rsidP="009E005F">
            <w:pPr>
              <w:rPr>
                <w:rFonts w:ascii="Tahoma" w:hAnsi="Tahoma" w:cs="Tahoma"/>
                <w:sz w:val="18"/>
                <w:szCs w:val="20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Default="0052513A" w:rsidP="00CD6FD8">
            <w:pPr>
              <w:snapToGrid w:val="0"/>
              <w:spacing w:line="252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</w:p>
          <w:p w:rsidR="0052513A" w:rsidRDefault="0052513A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Стоимость ед. затрат,с НДС  и транспортом , $  США/т</w:t>
            </w:r>
          </w:p>
        </w:tc>
        <w:tc>
          <w:tcPr>
            <w:tcW w:w="2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005F" w:rsidRDefault="009E005F" w:rsidP="009E005F">
            <w:pPr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</w:p>
          <w:p w:rsidR="009E005F" w:rsidRDefault="009E005F" w:rsidP="009E005F">
            <w:pPr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   Наноцемент 35</w:t>
            </w:r>
          </w:p>
          <w:p w:rsidR="0052513A" w:rsidRDefault="009E005F" w:rsidP="009E005F">
            <w:pPr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     </w:t>
            </w:r>
            <w:r w:rsidR="0052513A">
              <w:rPr>
                <w:rFonts w:ascii="Tahoma" w:hAnsi="Tahoma" w:cs="Tahoma"/>
                <w:sz w:val="18"/>
                <w:szCs w:val="20"/>
              </w:rPr>
              <w:t>(</w:t>
            </w:r>
            <w:r w:rsidR="0052513A">
              <w:rPr>
                <w:rFonts w:ascii="Tahoma" w:hAnsi="Tahoma" w:cs="Tahoma"/>
                <w:i/>
                <w:iCs/>
                <w:sz w:val="18"/>
                <w:szCs w:val="20"/>
                <w:highlight w:val="yellow"/>
              </w:rPr>
              <w:t>Класс  42,5</w:t>
            </w:r>
            <w:r w:rsidR="0052513A">
              <w:rPr>
                <w:rFonts w:ascii="Tahoma" w:hAnsi="Tahoma" w:cs="Tahoma"/>
                <w:sz w:val="18"/>
                <w:szCs w:val="20"/>
              </w:rPr>
              <w:t>)</w:t>
            </w:r>
          </w:p>
          <w:p w:rsidR="0052513A" w:rsidRDefault="0052513A" w:rsidP="00CD6FD8">
            <w:pPr>
              <w:spacing w:line="252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</w:t>
            </w:r>
          </w:p>
        </w:tc>
        <w:tc>
          <w:tcPr>
            <w:tcW w:w="2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Default="0052513A" w:rsidP="00CD6FD8">
            <w:pPr>
              <w:snapToGrid w:val="0"/>
              <w:spacing w:line="252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</w:p>
          <w:p w:rsidR="0052513A" w:rsidRDefault="0052513A" w:rsidP="009E005F">
            <w:pPr>
              <w:snapToGrid w:val="0"/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Высокопрочный</w:t>
            </w:r>
          </w:p>
          <w:p w:rsidR="009E005F" w:rsidRDefault="0052513A" w:rsidP="009E005F">
            <w:pPr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Наноцемент  55</w:t>
            </w:r>
          </w:p>
          <w:p w:rsidR="0052513A" w:rsidRDefault="0052513A" w:rsidP="009E005F">
            <w:pPr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(</w:t>
            </w:r>
            <w:r>
              <w:rPr>
                <w:rFonts w:ascii="Tahoma" w:hAnsi="Tahoma" w:cs="Tahoma"/>
                <w:i/>
                <w:iCs/>
                <w:sz w:val="18"/>
                <w:szCs w:val="20"/>
                <w:highlight w:val="yellow"/>
              </w:rPr>
              <w:t>Класс 62,5</w:t>
            </w:r>
            <w:r>
              <w:rPr>
                <w:rFonts w:ascii="Tahoma" w:hAnsi="Tahoma" w:cs="Tahoma"/>
                <w:sz w:val="18"/>
                <w:szCs w:val="20"/>
              </w:rPr>
              <w:t>)</w:t>
            </w:r>
          </w:p>
        </w:tc>
        <w:tc>
          <w:tcPr>
            <w:tcW w:w="21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513A" w:rsidRDefault="0052513A" w:rsidP="00CD6FD8">
            <w:pPr>
              <w:snapToGrid w:val="0"/>
              <w:spacing w:line="252" w:lineRule="auto"/>
              <w:ind w:firstLine="567"/>
              <w:rPr>
                <w:rFonts w:ascii="Tahoma" w:hAnsi="Tahoma" w:cs="Tahoma"/>
                <w:sz w:val="18"/>
                <w:szCs w:val="20"/>
                <w:lang w:val="en-US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 </w:t>
            </w:r>
            <w:r>
              <w:rPr>
                <w:rFonts w:ascii="Tahoma" w:hAnsi="Tahoma" w:cs="Tahoma"/>
                <w:sz w:val="18"/>
                <w:szCs w:val="20"/>
                <w:lang w:val="en-US"/>
              </w:rPr>
              <w:t xml:space="preserve"> </w:t>
            </w:r>
          </w:p>
          <w:p w:rsidR="009E005F" w:rsidRDefault="009E005F" w:rsidP="009E005F">
            <w:pPr>
              <w:snapToGrid w:val="0"/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 Высокопрочный</w:t>
            </w:r>
          </w:p>
          <w:p w:rsidR="009E005F" w:rsidRDefault="009E005F" w:rsidP="009E005F">
            <w:pPr>
              <w:snapToGrid w:val="0"/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  Наноцемент 75</w:t>
            </w:r>
          </w:p>
          <w:p w:rsidR="0052513A" w:rsidRDefault="009E005F" w:rsidP="009E005F">
            <w:pPr>
              <w:snapToGrid w:val="0"/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 </w:t>
            </w:r>
            <w:r w:rsidR="0052513A">
              <w:rPr>
                <w:rFonts w:ascii="Tahoma" w:hAnsi="Tahoma" w:cs="Tahoma"/>
                <w:sz w:val="18"/>
                <w:szCs w:val="20"/>
              </w:rPr>
              <w:t xml:space="preserve"> (</w:t>
            </w:r>
            <w:r>
              <w:rPr>
                <w:rFonts w:ascii="Tahoma" w:hAnsi="Tahoma" w:cs="Tahoma"/>
                <w:i/>
                <w:iCs/>
                <w:sz w:val="18"/>
                <w:szCs w:val="20"/>
                <w:highlight w:val="yellow"/>
              </w:rPr>
              <w:t>Класс 7</w:t>
            </w:r>
            <w:r w:rsidR="0052513A">
              <w:rPr>
                <w:rFonts w:ascii="Tahoma" w:hAnsi="Tahoma" w:cs="Tahoma"/>
                <w:i/>
                <w:iCs/>
                <w:sz w:val="18"/>
                <w:szCs w:val="20"/>
                <w:highlight w:val="yellow"/>
              </w:rPr>
              <w:t>2,5</w:t>
            </w:r>
            <w:r w:rsidR="0052513A">
              <w:rPr>
                <w:rFonts w:ascii="Tahoma" w:hAnsi="Tahoma" w:cs="Tahoma"/>
                <w:sz w:val="18"/>
                <w:szCs w:val="20"/>
              </w:rPr>
              <w:t>)</w:t>
            </w:r>
          </w:p>
        </w:tc>
      </w:tr>
      <w:tr w:rsidR="0052513A" w:rsidTr="009E005F">
        <w:trPr>
          <w:trHeight w:val="86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513A" w:rsidRDefault="0052513A" w:rsidP="00CD6FD8">
            <w:pPr>
              <w:spacing w:after="0"/>
              <w:ind w:firstLine="567"/>
              <w:rPr>
                <w:rFonts w:ascii="Tahoma" w:hAnsi="Tahoma" w:cs="Tahoma"/>
                <w:sz w:val="18"/>
                <w:szCs w:val="20"/>
              </w:rPr>
            </w:pPr>
          </w:p>
        </w:tc>
        <w:tc>
          <w:tcPr>
            <w:tcW w:w="14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513A" w:rsidRDefault="0052513A" w:rsidP="00CD6FD8">
            <w:pPr>
              <w:spacing w:after="0"/>
              <w:ind w:firstLine="567"/>
              <w:rPr>
                <w:rFonts w:ascii="Tahoma" w:hAnsi="Tahoma" w:cs="Tahoma"/>
                <w:sz w:val="18"/>
                <w:szCs w:val="20"/>
              </w:rPr>
            </w:pP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Default="009E005F" w:rsidP="009E005F">
            <w:pPr>
              <w:spacing w:after="200" w:line="276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Доля</w:t>
            </w:r>
          </w:p>
        </w:tc>
        <w:tc>
          <w:tcPr>
            <w:tcW w:w="1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005F" w:rsidRDefault="009E005F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  <w:lang w:val="en-US"/>
              </w:rPr>
            </w:pPr>
          </w:p>
          <w:p w:rsidR="0052513A" w:rsidRDefault="0052513A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  <w:lang w:val="en-US"/>
              </w:rPr>
              <w:t xml:space="preserve">$  </w:t>
            </w:r>
            <w:r>
              <w:rPr>
                <w:rFonts w:ascii="Tahoma" w:hAnsi="Tahoma" w:cs="Tahoma"/>
                <w:sz w:val="18"/>
                <w:szCs w:val="20"/>
              </w:rPr>
              <w:t>США</w:t>
            </w:r>
          </w:p>
          <w:p w:rsidR="0052513A" w:rsidRDefault="0052513A" w:rsidP="00CD6FD8">
            <w:pPr>
              <w:spacing w:line="252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Default="0052513A" w:rsidP="00CD6FD8">
            <w:pPr>
              <w:spacing w:after="200" w:line="276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Доля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E005F" w:rsidRDefault="009E005F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</w:rPr>
            </w:pPr>
          </w:p>
          <w:p w:rsidR="0052513A" w:rsidRDefault="0052513A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$  США                                          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Default="0052513A" w:rsidP="00CD6FD8">
            <w:pPr>
              <w:spacing w:after="200" w:line="276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Доля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005F" w:rsidRDefault="009E005F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  <w:lang w:val="en-US"/>
              </w:rPr>
            </w:pPr>
          </w:p>
          <w:p w:rsidR="0052513A" w:rsidRDefault="0052513A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  <w:lang w:val="en-US"/>
              </w:rPr>
              <w:t>$</w:t>
            </w:r>
            <w:r>
              <w:rPr>
                <w:rFonts w:ascii="Tahoma" w:hAnsi="Tahoma" w:cs="Tahoma"/>
                <w:sz w:val="18"/>
                <w:szCs w:val="20"/>
              </w:rPr>
              <w:t xml:space="preserve">    США</w:t>
            </w:r>
          </w:p>
        </w:tc>
      </w:tr>
      <w:tr w:rsidR="0052513A" w:rsidTr="009E005F">
        <w:trPr>
          <w:trHeight w:val="88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2513A" w:rsidRDefault="0052513A" w:rsidP="00CD6FD8">
            <w:pPr>
              <w:spacing w:after="200" w:line="276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</w:p>
          <w:p w:rsidR="0052513A" w:rsidRDefault="0052513A" w:rsidP="00DC27EE">
            <w:pPr>
              <w:spacing w:after="200" w:line="276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Портландцемент</w:t>
            </w:r>
          </w:p>
          <w:p w:rsidR="0052513A" w:rsidRDefault="0052513A" w:rsidP="00CD6FD8">
            <w:pPr>
              <w:spacing w:after="200" w:line="276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Default="0052513A" w:rsidP="00AF6D67">
            <w:pPr>
              <w:tabs>
                <w:tab w:val="right" w:pos="1185"/>
              </w:tabs>
              <w:spacing w:after="200" w:line="276" w:lineRule="auto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AF6D67" w:rsidRPr="0052513A" w:rsidRDefault="00AF6D67" w:rsidP="00AF6D67">
            <w:pPr>
              <w:tabs>
                <w:tab w:val="right" w:pos="1185"/>
              </w:tabs>
              <w:spacing w:after="200" w:line="276" w:lineRule="auto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>
              <w:rPr>
                <w:rFonts w:ascii="Tahoma" w:hAnsi="Tahoma" w:cs="Tahoma"/>
                <w:sz w:val="18"/>
                <w:szCs w:val="20"/>
                <w:highlight w:val="yellow"/>
              </w:rPr>
              <w:t xml:space="preserve">         70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Pr="0052513A" w:rsidRDefault="0052513A" w:rsidP="00062BFB">
            <w:pPr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0,30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Pr="0052513A" w:rsidRDefault="0052513A" w:rsidP="00062BFB">
            <w:pPr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21,0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2513A" w:rsidRPr="0052513A" w:rsidRDefault="0052513A" w:rsidP="00062BFB">
            <w:pPr>
              <w:snapToGrid w:val="0"/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Pr="0052513A" w:rsidRDefault="0052513A" w:rsidP="00062BFB">
            <w:pPr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0,45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Pr="0052513A" w:rsidRDefault="0052513A" w:rsidP="00062BFB">
            <w:pPr>
              <w:snapToGrid w:val="0"/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31,5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Pr="0052513A" w:rsidRDefault="0052513A" w:rsidP="00062BFB">
            <w:pPr>
              <w:snapToGrid w:val="0"/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0,75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13A" w:rsidRPr="0052513A" w:rsidRDefault="0052513A" w:rsidP="00062BFB">
            <w:pPr>
              <w:snapToGrid w:val="0"/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52,5</w:t>
            </w:r>
          </w:p>
        </w:tc>
      </w:tr>
      <w:tr w:rsidR="0052513A" w:rsidTr="009E005F">
        <w:trPr>
          <w:trHeight w:val="130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52513A" w:rsidRDefault="0052513A" w:rsidP="009E005F">
            <w:pPr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Песок  пустыни  с  транспортом</w:t>
            </w:r>
          </w:p>
          <w:p w:rsidR="0052513A" w:rsidRDefault="0052513A" w:rsidP="00CD6FD8">
            <w:pPr>
              <w:spacing w:line="252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Затраты  электроэнергии</w:t>
            </w:r>
          </w:p>
          <w:p w:rsidR="009E005F" w:rsidRDefault="009E005F" w:rsidP="00CD6FD8">
            <w:pPr>
              <w:spacing w:line="252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</w:p>
          <w:p w:rsidR="0052513A" w:rsidRDefault="0052513A" w:rsidP="009E005F">
            <w:pPr>
              <w:spacing w:line="252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Затраты  труда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Pr="0052513A" w:rsidRDefault="0052513A" w:rsidP="009E005F">
            <w:pPr>
              <w:spacing w:after="200" w:line="276" w:lineRule="auto"/>
              <w:ind w:firstLine="567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10</w:t>
            </w:r>
          </w:p>
          <w:p w:rsidR="009E005F" w:rsidRDefault="009E005F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( 40квт/ч )</w:t>
            </w:r>
          </w:p>
          <w:p w:rsidR="0052513A" w:rsidRPr="0052513A" w:rsidRDefault="0052513A" w:rsidP="009E005F">
            <w:pPr>
              <w:spacing w:after="200" w:line="276" w:lineRule="auto"/>
              <w:ind w:firstLine="567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1,7</w:t>
            </w:r>
          </w:p>
          <w:p w:rsidR="0052513A" w:rsidRPr="0052513A" w:rsidRDefault="0052513A" w:rsidP="009E005F">
            <w:pPr>
              <w:spacing w:after="200" w:line="276" w:lineRule="auto"/>
              <w:ind w:firstLine="567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2,3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  <w:lang w:val="en-US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  <w:lang w:val="en-US"/>
              </w:rPr>
              <w:t>0,65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  <w:lang w:val="en-US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Pr="0052513A" w:rsidRDefault="0052513A" w:rsidP="009E005F">
            <w:pPr>
              <w:spacing w:after="200" w:line="276" w:lineRule="auto"/>
              <w:ind w:left="-5009" w:right="-5181" w:hanging="11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6,5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1,7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2,3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2513A" w:rsidRPr="0052513A" w:rsidRDefault="0052513A" w:rsidP="00062BFB">
            <w:pPr>
              <w:snapToGrid w:val="0"/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0,55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5,5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1,7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2,3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0,25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2,5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1,7</w:t>
            </w: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2,3</w:t>
            </w:r>
          </w:p>
        </w:tc>
      </w:tr>
      <w:tr w:rsidR="0052513A" w:rsidTr="009E005F">
        <w:trPr>
          <w:trHeight w:val="1016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2513A" w:rsidRDefault="0052513A" w:rsidP="00CD6FD8">
            <w:pPr>
              <w:spacing w:after="200" w:line="276" w:lineRule="auto"/>
              <w:ind w:firstLine="567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Модификатор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E005F" w:rsidRDefault="009E005F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9E005F" w:rsidP="009E005F">
            <w:pPr>
              <w:spacing w:after="200" w:line="276" w:lineRule="auto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>
              <w:rPr>
                <w:rFonts w:ascii="Tahoma" w:hAnsi="Tahoma" w:cs="Tahoma"/>
                <w:sz w:val="18"/>
                <w:szCs w:val="20"/>
                <w:highlight w:val="yellow"/>
              </w:rPr>
              <w:t xml:space="preserve">       </w:t>
            </w:r>
            <w:r w:rsidR="0052513A"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1000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Pr="0052513A" w:rsidRDefault="0052513A" w:rsidP="00062BFB">
            <w:pPr>
              <w:snapToGrid w:val="0"/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0,01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  <w:lang w:val="en-US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  <w:lang w:val="en-US"/>
              </w:rPr>
              <w:t>10,0</w:t>
            </w: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2513A" w:rsidRPr="0052513A" w:rsidRDefault="0052513A" w:rsidP="00062BFB">
            <w:pPr>
              <w:snapToGrid w:val="0"/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0,011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11,0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2513A" w:rsidRPr="0052513A" w:rsidRDefault="0052513A" w:rsidP="00062BFB">
            <w:pPr>
              <w:snapToGrid w:val="0"/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0,012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</w:p>
          <w:p w:rsidR="0052513A" w:rsidRP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highlight w:val="yellow"/>
              </w:rPr>
            </w:pPr>
            <w:r w:rsidRPr="0052513A">
              <w:rPr>
                <w:rFonts w:ascii="Tahoma" w:hAnsi="Tahoma" w:cs="Tahoma"/>
                <w:sz w:val="18"/>
                <w:szCs w:val="20"/>
                <w:highlight w:val="yellow"/>
              </w:rPr>
              <w:t>12,0</w:t>
            </w:r>
          </w:p>
        </w:tc>
      </w:tr>
      <w:tr w:rsidR="0052513A" w:rsidTr="009E005F">
        <w:trPr>
          <w:trHeight w:val="90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  <w:hideMark/>
          </w:tcPr>
          <w:p w:rsidR="0052513A" w:rsidRPr="009E005F" w:rsidRDefault="009E005F" w:rsidP="009E005F">
            <w:pPr>
              <w:spacing w:after="200" w:line="200" w:lineRule="atLeast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 xml:space="preserve">  ИТОГО , себестоимость,</w:t>
            </w:r>
            <w:r w:rsidR="0052513A">
              <w:rPr>
                <w:rFonts w:ascii="Tahoma" w:hAnsi="Tahoma" w:cs="Tahoma"/>
                <w:sz w:val="18"/>
                <w:szCs w:val="20"/>
              </w:rPr>
              <w:t xml:space="preserve"> руб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Default="0052513A" w:rsidP="00CD6FD8">
            <w:pPr>
              <w:spacing w:after="200" w:line="276" w:lineRule="auto"/>
              <w:ind w:firstLine="567"/>
              <w:jc w:val="center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-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</w:rPr>
            </w:pPr>
          </w:p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b/>
                <w:bCs/>
                <w:sz w:val="18"/>
                <w:szCs w:val="20"/>
                <w:lang w:val="en-US"/>
              </w:rPr>
            </w:pPr>
            <w:r>
              <w:rPr>
                <w:rFonts w:ascii="Tahoma" w:hAnsi="Tahoma" w:cs="Tahoma"/>
                <w:sz w:val="18"/>
                <w:szCs w:val="20"/>
                <w:highlight w:val="yellow"/>
                <w:lang w:val="en-US"/>
              </w:rPr>
              <w:t>41,5</w:t>
            </w:r>
          </w:p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2513A" w:rsidRDefault="0052513A" w:rsidP="00062BFB">
            <w:pPr>
              <w:snapToGrid w:val="0"/>
              <w:spacing w:line="252" w:lineRule="auto"/>
              <w:jc w:val="center"/>
              <w:rPr>
                <w:rFonts w:ascii="Tahoma" w:hAnsi="Tahoma" w:cs="Tahoma"/>
                <w:sz w:val="18"/>
                <w:szCs w:val="20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-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  <w:lang w:val="en-US"/>
              </w:rPr>
            </w:pPr>
            <w:r>
              <w:rPr>
                <w:rFonts w:ascii="Tahoma" w:hAnsi="Tahoma" w:cs="Tahoma"/>
                <w:b/>
                <w:bCs/>
                <w:sz w:val="18"/>
                <w:szCs w:val="20"/>
                <w:highlight w:val="yellow"/>
                <w:lang w:val="en-US"/>
              </w:rPr>
              <w:t>52,0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sz w:val="18"/>
                <w:szCs w:val="20"/>
              </w:rPr>
              <w:t>-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b/>
                <w:bCs/>
                <w:sz w:val="18"/>
                <w:szCs w:val="20"/>
              </w:rPr>
            </w:pPr>
          </w:p>
          <w:p w:rsidR="0052513A" w:rsidRDefault="0052513A" w:rsidP="00062BFB">
            <w:pPr>
              <w:spacing w:after="200" w:line="276" w:lineRule="auto"/>
              <w:jc w:val="center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b/>
                <w:bCs/>
                <w:sz w:val="18"/>
                <w:szCs w:val="20"/>
                <w:highlight w:val="yellow"/>
              </w:rPr>
              <w:t>71,0</w:t>
            </w:r>
          </w:p>
        </w:tc>
      </w:tr>
    </w:tbl>
    <w:p w:rsidR="0052513A" w:rsidRDefault="0052513A" w:rsidP="00CD6FD8">
      <w:pPr>
        <w:ind w:firstLine="567"/>
        <w:jc w:val="center"/>
        <w:rPr>
          <w:rFonts w:ascii="Tahoma" w:eastAsia="Times New Roman" w:hAnsi="Tahoma" w:cs="Tahoma"/>
          <w:sz w:val="18"/>
          <w:szCs w:val="20"/>
          <w:lang w:eastAsia="ar-SA"/>
        </w:rPr>
      </w:pPr>
    </w:p>
    <w:p w:rsidR="0052513A" w:rsidRDefault="0052513A" w:rsidP="00CD6FD8">
      <w:pPr>
        <w:ind w:firstLine="567"/>
        <w:jc w:val="center"/>
        <w:rPr>
          <w:rFonts w:ascii="Tahoma" w:hAnsi="Tahoma" w:cs="Tahoma"/>
          <w:b/>
          <w:sz w:val="18"/>
          <w:szCs w:val="20"/>
        </w:rPr>
      </w:pPr>
    </w:p>
    <w:p w:rsidR="0052513A" w:rsidRDefault="0052513A" w:rsidP="00AF6D67">
      <w:pPr>
        <w:spacing w:line="276" w:lineRule="auto"/>
        <w:ind w:firstLine="567"/>
        <w:jc w:val="center"/>
        <w:rPr>
          <w:rFonts w:ascii="Tahoma" w:hAnsi="Tahoma" w:cs="Tahoma"/>
          <w:i/>
          <w:iCs/>
          <w:sz w:val="18"/>
          <w:szCs w:val="20"/>
        </w:rPr>
      </w:pPr>
      <w:r>
        <w:rPr>
          <w:rFonts w:ascii="Tahoma" w:hAnsi="Tahoma" w:cs="Tahoma"/>
          <w:sz w:val="18"/>
          <w:szCs w:val="20"/>
        </w:rPr>
        <w:t xml:space="preserve">Примечание : </w:t>
      </w:r>
      <w:r>
        <w:rPr>
          <w:rFonts w:ascii="Tahoma" w:hAnsi="Tahoma" w:cs="Tahoma"/>
          <w:i/>
          <w:iCs/>
          <w:sz w:val="18"/>
          <w:szCs w:val="20"/>
        </w:rPr>
        <w:t>Расчеты себ</w:t>
      </w:r>
      <w:r w:rsidR="009E005F">
        <w:rPr>
          <w:rFonts w:ascii="Tahoma" w:hAnsi="Tahoma" w:cs="Tahoma"/>
          <w:i/>
          <w:iCs/>
          <w:sz w:val="18"/>
          <w:szCs w:val="20"/>
        </w:rPr>
        <w:t>естоимости приведены для класса  цемента 42,5 -</w:t>
      </w:r>
      <w:r>
        <w:rPr>
          <w:rFonts w:ascii="Tahoma" w:hAnsi="Tahoma" w:cs="Tahoma"/>
          <w:i/>
          <w:iCs/>
          <w:sz w:val="18"/>
          <w:szCs w:val="20"/>
        </w:rPr>
        <w:t xml:space="preserve"> </w:t>
      </w:r>
    </w:p>
    <w:p w:rsidR="00AF6D67" w:rsidRDefault="00AF6D67" w:rsidP="00AF6D67">
      <w:pPr>
        <w:spacing w:line="276" w:lineRule="auto"/>
        <w:ind w:firstLine="567"/>
        <w:jc w:val="center"/>
        <w:rPr>
          <w:rFonts w:ascii="Tahoma" w:hAnsi="Tahoma" w:cs="Tahoma"/>
          <w:i/>
          <w:iCs/>
          <w:sz w:val="18"/>
          <w:szCs w:val="20"/>
        </w:rPr>
      </w:pPr>
      <w:r>
        <w:rPr>
          <w:rFonts w:ascii="Tahoma" w:hAnsi="Tahoma" w:cs="Tahoma"/>
          <w:i/>
          <w:iCs/>
          <w:sz w:val="18"/>
          <w:szCs w:val="20"/>
        </w:rPr>
        <w:t xml:space="preserve">     </w:t>
      </w:r>
      <w:r w:rsidR="009E005F">
        <w:rPr>
          <w:rFonts w:ascii="Tahoma" w:hAnsi="Tahoma" w:cs="Tahoma"/>
          <w:i/>
          <w:iCs/>
          <w:sz w:val="18"/>
          <w:szCs w:val="20"/>
        </w:rPr>
        <w:t xml:space="preserve">наиболее    широко применяемого </w:t>
      </w:r>
      <w:r w:rsidR="0052513A">
        <w:rPr>
          <w:rFonts w:ascii="Tahoma" w:hAnsi="Tahoma" w:cs="Tahoma"/>
          <w:i/>
          <w:iCs/>
          <w:sz w:val="18"/>
          <w:szCs w:val="20"/>
        </w:rPr>
        <w:t xml:space="preserve"> в строительстве</w:t>
      </w:r>
      <w:r w:rsidR="009E005F">
        <w:rPr>
          <w:rFonts w:ascii="Tahoma" w:hAnsi="Tahoma" w:cs="Tahoma"/>
          <w:i/>
          <w:iCs/>
          <w:sz w:val="18"/>
          <w:szCs w:val="20"/>
        </w:rPr>
        <w:t xml:space="preserve"> </w:t>
      </w:r>
    </w:p>
    <w:p w:rsidR="009E005F" w:rsidRDefault="00AF6D67" w:rsidP="00AF6D67">
      <w:pPr>
        <w:spacing w:line="276" w:lineRule="auto"/>
        <w:ind w:firstLine="567"/>
        <w:rPr>
          <w:rFonts w:ascii="Tahoma" w:hAnsi="Tahoma" w:cs="Tahoma"/>
          <w:i/>
          <w:iCs/>
          <w:sz w:val="18"/>
          <w:szCs w:val="20"/>
        </w:rPr>
      </w:pPr>
      <w:r>
        <w:rPr>
          <w:rFonts w:ascii="Tahoma" w:hAnsi="Tahoma" w:cs="Tahoma"/>
          <w:i/>
          <w:iCs/>
          <w:sz w:val="18"/>
          <w:szCs w:val="20"/>
        </w:rPr>
        <w:t xml:space="preserve">                                                </w:t>
      </w:r>
      <w:r w:rsidR="009E005F">
        <w:rPr>
          <w:rFonts w:ascii="Tahoma" w:hAnsi="Tahoma" w:cs="Tahoma"/>
          <w:i/>
          <w:iCs/>
          <w:sz w:val="18"/>
          <w:szCs w:val="20"/>
        </w:rPr>
        <w:t xml:space="preserve">и </w:t>
      </w:r>
      <w:r>
        <w:rPr>
          <w:rFonts w:ascii="Tahoma" w:hAnsi="Tahoma" w:cs="Tahoma"/>
          <w:i/>
          <w:iCs/>
          <w:sz w:val="18"/>
          <w:szCs w:val="20"/>
        </w:rPr>
        <w:t xml:space="preserve"> </w:t>
      </w:r>
      <w:r w:rsidR="009E005F">
        <w:rPr>
          <w:rFonts w:ascii="Tahoma" w:hAnsi="Tahoma" w:cs="Tahoma"/>
          <w:i/>
          <w:iCs/>
          <w:sz w:val="18"/>
          <w:szCs w:val="20"/>
        </w:rPr>
        <w:t>перспективных</w:t>
      </w:r>
      <w:r>
        <w:rPr>
          <w:rFonts w:ascii="Tahoma" w:hAnsi="Tahoma" w:cs="Tahoma"/>
          <w:i/>
          <w:iCs/>
          <w:sz w:val="18"/>
          <w:szCs w:val="20"/>
        </w:rPr>
        <w:t xml:space="preserve">  -  высок</w:t>
      </w:r>
      <w:r w:rsidR="009E005F">
        <w:rPr>
          <w:rFonts w:ascii="Tahoma" w:hAnsi="Tahoma" w:cs="Tahoma"/>
          <w:i/>
          <w:iCs/>
          <w:sz w:val="18"/>
          <w:szCs w:val="20"/>
        </w:rPr>
        <w:t>ок</w:t>
      </w:r>
      <w:r>
        <w:rPr>
          <w:rFonts w:ascii="Tahoma" w:hAnsi="Tahoma" w:cs="Tahoma"/>
          <w:i/>
          <w:iCs/>
          <w:sz w:val="18"/>
          <w:szCs w:val="20"/>
        </w:rPr>
        <w:t>опрочных          классов</w:t>
      </w:r>
      <w:r w:rsidR="009E005F">
        <w:rPr>
          <w:rFonts w:ascii="Tahoma" w:hAnsi="Tahoma" w:cs="Tahoma"/>
          <w:i/>
          <w:iCs/>
          <w:sz w:val="18"/>
          <w:szCs w:val="20"/>
        </w:rPr>
        <w:t xml:space="preserve"> </w:t>
      </w:r>
      <w:r>
        <w:rPr>
          <w:rFonts w:ascii="Tahoma" w:hAnsi="Tahoma" w:cs="Tahoma"/>
          <w:i/>
          <w:iCs/>
          <w:sz w:val="18"/>
          <w:szCs w:val="20"/>
        </w:rPr>
        <w:t xml:space="preserve"> </w:t>
      </w:r>
      <w:r w:rsidR="009E005F">
        <w:rPr>
          <w:rFonts w:ascii="Tahoma" w:hAnsi="Tahoma" w:cs="Tahoma"/>
          <w:i/>
          <w:iCs/>
          <w:sz w:val="18"/>
          <w:szCs w:val="20"/>
        </w:rPr>
        <w:t>62,5 и 72,5</w:t>
      </w:r>
    </w:p>
    <w:p w:rsidR="009E005F" w:rsidRDefault="009E005F" w:rsidP="00CD6FD8">
      <w:pPr>
        <w:ind w:firstLine="567"/>
        <w:jc w:val="center"/>
        <w:rPr>
          <w:rFonts w:ascii="Tahoma" w:hAnsi="Tahoma" w:cs="Tahoma"/>
          <w:sz w:val="18"/>
          <w:szCs w:val="20"/>
        </w:rPr>
      </w:pPr>
    </w:p>
    <w:p w:rsidR="0052513A" w:rsidRDefault="0052513A" w:rsidP="00CD6FD8">
      <w:pPr>
        <w:ind w:firstLine="567"/>
        <w:jc w:val="center"/>
        <w:rPr>
          <w:rFonts w:ascii="Tahoma" w:hAnsi="Tahoma" w:cs="Tahoma"/>
          <w:sz w:val="18"/>
          <w:szCs w:val="20"/>
        </w:rPr>
      </w:pPr>
    </w:p>
    <w:p w:rsidR="00062BFB" w:rsidRDefault="00062BFB" w:rsidP="00CD6FD8">
      <w:pPr>
        <w:ind w:firstLine="567"/>
        <w:jc w:val="center"/>
        <w:rPr>
          <w:rFonts w:ascii="Tahoma" w:hAnsi="Tahoma" w:cs="Tahoma"/>
          <w:sz w:val="18"/>
          <w:szCs w:val="20"/>
        </w:rPr>
      </w:pPr>
    </w:p>
    <w:p w:rsidR="00062BFB" w:rsidRDefault="00062BFB" w:rsidP="00CD6FD8">
      <w:pPr>
        <w:ind w:firstLine="567"/>
        <w:jc w:val="center"/>
        <w:rPr>
          <w:rFonts w:ascii="Tahoma" w:hAnsi="Tahoma" w:cs="Tahoma"/>
          <w:sz w:val="18"/>
          <w:szCs w:val="20"/>
        </w:rPr>
      </w:pPr>
    </w:p>
    <w:p w:rsidR="00062BFB" w:rsidRDefault="00062BF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B02F35" w:rsidRDefault="0043678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</w:t>
      </w:r>
      <w:r w:rsidR="00B02F35" w:rsidRPr="00551A91">
        <w:rPr>
          <w:rFonts w:ascii="Tahoma" w:hAnsi="Tahoma" w:cs="Tahoma"/>
          <w:sz w:val="20"/>
          <w:szCs w:val="20"/>
        </w:rPr>
        <w:t>Получение наноцементов и  бетонов  на их основе позволяет радикально продвинуть  возможности  совершенствования   и  производства более качественных цементов и бетонов, энергосбережения и утилизации различных промышленных отходов, использования некондиционных нерудных материалов, существенного снижения выбросов СО</w:t>
      </w:r>
      <w:r w:rsidR="00B02F35" w:rsidRPr="00551A91">
        <w:rPr>
          <w:rFonts w:ascii="Tahoma" w:hAnsi="Tahoma" w:cs="Tahoma"/>
          <w:sz w:val="20"/>
          <w:szCs w:val="20"/>
          <w:vertAlign w:val="subscript"/>
        </w:rPr>
        <w:t>2</w:t>
      </w:r>
      <w:r w:rsidR="00B02F35" w:rsidRPr="00551A91">
        <w:rPr>
          <w:rFonts w:ascii="Tahoma" w:hAnsi="Tahoma" w:cs="Tahoma"/>
          <w:sz w:val="20"/>
          <w:szCs w:val="20"/>
        </w:rPr>
        <w:t xml:space="preserve"> </w:t>
      </w:r>
      <w:r w:rsidR="00B02F35">
        <w:rPr>
          <w:rFonts w:ascii="Tahoma" w:hAnsi="Tahoma" w:cs="Tahoma"/>
          <w:sz w:val="20"/>
          <w:szCs w:val="20"/>
        </w:rPr>
        <w:t xml:space="preserve"> </w:t>
      </w:r>
      <w:r w:rsidR="00B02F35" w:rsidRPr="00551A91">
        <w:rPr>
          <w:rFonts w:ascii="Tahoma" w:hAnsi="Tahoma" w:cs="Tahoma"/>
          <w:sz w:val="20"/>
          <w:szCs w:val="20"/>
        </w:rPr>
        <w:t>с</w:t>
      </w:r>
      <w:r w:rsidR="00B02F35">
        <w:rPr>
          <w:rFonts w:ascii="Tahoma" w:hAnsi="Tahoma" w:cs="Tahoma"/>
          <w:sz w:val="20"/>
          <w:szCs w:val="20"/>
        </w:rPr>
        <w:t xml:space="preserve"> </w:t>
      </w:r>
      <w:r w:rsidR="00B02F35" w:rsidRPr="00551A91">
        <w:rPr>
          <w:rFonts w:ascii="Tahoma" w:hAnsi="Tahoma" w:cs="Tahoma"/>
          <w:sz w:val="20"/>
          <w:szCs w:val="20"/>
        </w:rPr>
        <w:t xml:space="preserve"> одновременным увеличением  объемов производства основных строительных материалов</w:t>
      </w:r>
      <w:r w:rsidR="00B02F35">
        <w:rPr>
          <w:rFonts w:ascii="Tahoma" w:hAnsi="Tahoma" w:cs="Tahoma"/>
          <w:sz w:val="20"/>
          <w:szCs w:val="20"/>
        </w:rPr>
        <w:t xml:space="preserve">       со</w:t>
      </w:r>
      <w:r w:rsidR="00B02F35" w:rsidRPr="00551A91">
        <w:rPr>
          <w:rFonts w:ascii="Tahoma" w:hAnsi="Tahoma" w:cs="Tahoma"/>
          <w:sz w:val="20"/>
          <w:szCs w:val="20"/>
        </w:rPr>
        <w:t>временности .</w:t>
      </w:r>
    </w:p>
    <w:p w:rsidR="00014CF0" w:rsidRPr="00551A91" w:rsidRDefault="00FF0C77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При этом весьма важной   для улучшения экологической об</w:t>
      </w:r>
      <w:r w:rsidR="00D24DF5">
        <w:rPr>
          <w:rFonts w:ascii="Tahoma" w:hAnsi="Tahoma" w:cs="Tahoma"/>
          <w:sz w:val="20"/>
          <w:szCs w:val="20"/>
        </w:rPr>
        <w:t>становки является</w:t>
      </w:r>
      <w:r w:rsidRPr="00551A91">
        <w:rPr>
          <w:rFonts w:ascii="Tahoma" w:hAnsi="Tahoma" w:cs="Tahoma"/>
          <w:sz w:val="20"/>
          <w:szCs w:val="20"/>
        </w:rPr>
        <w:t xml:space="preserve">  возможность  эффективного применения  в  производстве  малоклинкерных  наноцементов    промышленных  отходов  в виде  шлаков, зол ра</w:t>
      </w:r>
      <w:r w:rsidR="0019289F" w:rsidRPr="00551A91">
        <w:rPr>
          <w:rFonts w:ascii="Tahoma" w:hAnsi="Tahoma" w:cs="Tahoma"/>
          <w:sz w:val="20"/>
          <w:szCs w:val="20"/>
        </w:rPr>
        <w:t>зличных предприятий  энергетики</w:t>
      </w:r>
      <w:r w:rsidRPr="00551A91">
        <w:rPr>
          <w:rFonts w:ascii="Tahoma" w:hAnsi="Tahoma" w:cs="Tahoma"/>
          <w:sz w:val="20"/>
          <w:szCs w:val="20"/>
        </w:rPr>
        <w:t>,</w:t>
      </w:r>
      <w:r w:rsidR="0019289F" w:rsidRPr="00551A91">
        <w:rPr>
          <w:rFonts w:ascii="Tahoma" w:hAnsi="Tahoma" w:cs="Tahoma"/>
          <w:sz w:val="20"/>
          <w:szCs w:val="20"/>
        </w:rPr>
        <w:t xml:space="preserve"> </w:t>
      </w:r>
      <w:r w:rsidRPr="00551A91">
        <w:rPr>
          <w:rFonts w:ascii="Tahoma" w:hAnsi="Tahoma" w:cs="Tahoma"/>
          <w:sz w:val="20"/>
          <w:szCs w:val="20"/>
        </w:rPr>
        <w:t>металлургии и  других отрас</w:t>
      </w:r>
      <w:r w:rsidR="0019289F" w:rsidRPr="00551A91">
        <w:rPr>
          <w:rFonts w:ascii="Tahoma" w:hAnsi="Tahoma" w:cs="Tahoma"/>
          <w:sz w:val="20"/>
          <w:szCs w:val="20"/>
        </w:rPr>
        <w:t>лей промышленности</w:t>
      </w:r>
      <w:r w:rsidRPr="00551A91">
        <w:rPr>
          <w:rFonts w:ascii="Tahoma" w:hAnsi="Tahoma" w:cs="Tahoma"/>
          <w:sz w:val="20"/>
          <w:szCs w:val="20"/>
        </w:rPr>
        <w:t>,</w:t>
      </w:r>
      <w:r w:rsidR="0019289F" w:rsidRPr="00551A91">
        <w:rPr>
          <w:rFonts w:ascii="Tahoma" w:hAnsi="Tahoma" w:cs="Tahoma"/>
          <w:sz w:val="20"/>
          <w:szCs w:val="20"/>
        </w:rPr>
        <w:t xml:space="preserve"> </w:t>
      </w:r>
      <w:r w:rsidRPr="00551A91">
        <w:rPr>
          <w:rFonts w:ascii="Tahoma" w:hAnsi="Tahoma" w:cs="Tahoma"/>
          <w:sz w:val="20"/>
          <w:szCs w:val="20"/>
        </w:rPr>
        <w:t>терриконы из которых занимают значительные земельные участки вокруг круп</w:t>
      </w:r>
      <w:r w:rsidR="0019289F" w:rsidRPr="00551A91">
        <w:rPr>
          <w:rFonts w:ascii="Tahoma" w:hAnsi="Tahoma" w:cs="Tahoma"/>
          <w:sz w:val="20"/>
          <w:szCs w:val="20"/>
        </w:rPr>
        <w:t>ных городов</w:t>
      </w:r>
      <w:r w:rsidRPr="00551A91">
        <w:rPr>
          <w:rFonts w:ascii="Tahoma" w:hAnsi="Tahoma" w:cs="Tahoma"/>
          <w:sz w:val="20"/>
          <w:szCs w:val="20"/>
        </w:rPr>
        <w:t>.</w:t>
      </w:r>
      <w:r w:rsidR="00F731C2">
        <w:rPr>
          <w:rFonts w:ascii="Tahoma" w:hAnsi="Tahoma" w:cs="Tahoma"/>
          <w:sz w:val="20"/>
          <w:szCs w:val="20"/>
        </w:rPr>
        <w:t xml:space="preserve"> </w:t>
      </w:r>
      <w:r w:rsidR="00D24DF5">
        <w:rPr>
          <w:rFonts w:ascii="Tahoma" w:hAnsi="Tahoma" w:cs="Tahoma"/>
          <w:sz w:val="20"/>
          <w:szCs w:val="20"/>
        </w:rPr>
        <w:t>Ц</w:t>
      </w:r>
      <w:r w:rsidR="00794CED" w:rsidRPr="00551A91">
        <w:rPr>
          <w:rFonts w:ascii="Tahoma" w:hAnsi="Tahoma" w:cs="Tahoma"/>
          <w:sz w:val="20"/>
          <w:szCs w:val="20"/>
        </w:rPr>
        <w:t>ементный клинкер  заменяется в цементе на значительные объемы  шлаков, зол и  мелкозернистых  песков (табл.</w:t>
      </w:r>
      <w:r w:rsidR="00D24DF5">
        <w:rPr>
          <w:rFonts w:ascii="Tahoma" w:hAnsi="Tahoma" w:cs="Tahoma"/>
          <w:sz w:val="20"/>
          <w:szCs w:val="20"/>
        </w:rPr>
        <w:t>3), решая одновременно</w:t>
      </w:r>
      <w:r w:rsidR="00794CED" w:rsidRPr="00551A91">
        <w:rPr>
          <w:rFonts w:ascii="Tahoma" w:hAnsi="Tahoma" w:cs="Tahoma"/>
          <w:sz w:val="20"/>
          <w:szCs w:val="20"/>
        </w:rPr>
        <w:t xml:space="preserve"> экологическую  проблему переработки промышленных отходов  в виде шлаков, зол и некондиционного природного мелкого  и круп</w:t>
      </w:r>
      <w:r w:rsidR="0019289F" w:rsidRPr="00551A91">
        <w:rPr>
          <w:rFonts w:ascii="Tahoma" w:hAnsi="Tahoma" w:cs="Tahoma"/>
          <w:sz w:val="20"/>
          <w:szCs w:val="20"/>
        </w:rPr>
        <w:t>ного заполнителей бетона</w:t>
      </w:r>
      <w:r w:rsidR="00D24DF5">
        <w:rPr>
          <w:rFonts w:ascii="Tahoma" w:hAnsi="Tahoma" w:cs="Tahoma"/>
          <w:sz w:val="20"/>
          <w:szCs w:val="20"/>
        </w:rPr>
        <w:t xml:space="preserve">. </w:t>
      </w:r>
      <w:r w:rsidR="00014CF0" w:rsidRPr="00551A91">
        <w:rPr>
          <w:rFonts w:ascii="Tahoma" w:hAnsi="Tahoma" w:cs="Tahoma"/>
          <w:sz w:val="20"/>
          <w:szCs w:val="20"/>
        </w:rPr>
        <w:t>Достаточно  указать на то, что только в России  объемы</w:t>
      </w:r>
      <w:r w:rsidR="00996E55" w:rsidRPr="00551A91">
        <w:rPr>
          <w:rFonts w:ascii="Tahoma" w:hAnsi="Tahoma" w:cs="Tahoma"/>
          <w:sz w:val="20"/>
          <w:szCs w:val="20"/>
        </w:rPr>
        <w:t xml:space="preserve"> </w:t>
      </w:r>
      <w:r w:rsidR="00014CF0" w:rsidRPr="00551A91">
        <w:rPr>
          <w:rFonts w:ascii="Tahoma" w:hAnsi="Tahoma" w:cs="Tahoma"/>
          <w:sz w:val="20"/>
          <w:szCs w:val="20"/>
        </w:rPr>
        <w:t xml:space="preserve"> шлаков и зол в террико</w:t>
      </w:r>
      <w:r w:rsidR="00D24DF5">
        <w:rPr>
          <w:rFonts w:ascii="Tahoma" w:hAnsi="Tahoma" w:cs="Tahoma"/>
          <w:sz w:val="20"/>
          <w:szCs w:val="20"/>
        </w:rPr>
        <w:t xml:space="preserve">нах достигли 80 млрд. т , продолжая </w:t>
      </w:r>
      <w:r w:rsidR="00F731C2">
        <w:rPr>
          <w:rFonts w:ascii="Tahoma" w:hAnsi="Tahoma" w:cs="Tahoma"/>
          <w:sz w:val="20"/>
          <w:szCs w:val="20"/>
        </w:rPr>
        <w:t xml:space="preserve"> возрастать, как  и в </w:t>
      </w:r>
      <w:r w:rsidR="0024205F" w:rsidRPr="00551A91">
        <w:rPr>
          <w:rFonts w:ascii="Tahoma" w:hAnsi="Tahoma" w:cs="Tahoma"/>
          <w:sz w:val="20"/>
          <w:szCs w:val="20"/>
        </w:rPr>
        <w:t xml:space="preserve"> других развивающихся странах.</w:t>
      </w:r>
    </w:p>
    <w:p w:rsidR="00551A91" w:rsidRPr="00551A91" w:rsidRDefault="00BB30A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Таким образом,</w:t>
      </w:r>
      <w:r w:rsidR="0052513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разработанная  технология</w:t>
      </w:r>
      <w:r w:rsidR="00551A91" w:rsidRPr="00551A91">
        <w:rPr>
          <w:rFonts w:ascii="Tahoma" w:hAnsi="Tahoma" w:cs="Tahoma"/>
          <w:sz w:val="20"/>
          <w:szCs w:val="20"/>
        </w:rPr>
        <w:t xml:space="preserve">  наноцементов  позволяет комплексно решить как вопросы энергосбережения в столь энергоемкой отрасли как цементное производство</w:t>
      </w:r>
      <w:r w:rsidR="0052513A">
        <w:rPr>
          <w:rFonts w:ascii="Tahoma" w:hAnsi="Tahoma" w:cs="Tahoma"/>
          <w:sz w:val="20"/>
          <w:szCs w:val="20"/>
        </w:rPr>
        <w:t xml:space="preserve">, </w:t>
      </w:r>
      <w:r w:rsidR="00551A91" w:rsidRPr="00551A91">
        <w:rPr>
          <w:rFonts w:ascii="Tahoma" w:hAnsi="Tahoma" w:cs="Tahoma"/>
          <w:sz w:val="20"/>
          <w:szCs w:val="20"/>
        </w:rPr>
        <w:t xml:space="preserve">проблемы повышения качества и объемов выпуска цемента – главного строительного материала   и  улучшить экологическую обстановку за счет  эффективной переработки в малоклинкерные наноцементы значительных объемов   основных промышленных отходов – шлаков и зол. </w:t>
      </w:r>
    </w:p>
    <w:p w:rsidR="00551A91" w:rsidRPr="00551A91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 Реализация  технологии  малоклинкерных  наноцементов  дает реальную возможность:</w:t>
      </w:r>
    </w:p>
    <w:p w:rsidR="00551A91" w:rsidRPr="00551A91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551A91">
        <w:rPr>
          <w:rFonts w:ascii="Tahoma" w:hAnsi="Tahoma" w:cs="Tahoma"/>
          <w:i/>
          <w:sz w:val="20"/>
          <w:szCs w:val="20"/>
        </w:rPr>
        <w:t xml:space="preserve">      -  снизить удельные затраты топлива на   тонну  цемента на  40-60 кг;                    </w:t>
      </w:r>
    </w:p>
    <w:p w:rsidR="00551A91" w:rsidRPr="00551A91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551A91">
        <w:rPr>
          <w:rFonts w:ascii="Tahoma" w:hAnsi="Tahoma" w:cs="Tahoma"/>
          <w:i/>
          <w:sz w:val="20"/>
          <w:szCs w:val="20"/>
        </w:rPr>
        <w:t xml:space="preserve">      -  радикально – в  1,5-2 раза  </w:t>
      </w:r>
      <w:r w:rsidRPr="0043678B">
        <w:rPr>
          <w:rFonts w:ascii="Tahoma" w:hAnsi="Tahoma" w:cs="Tahoma"/>
          <w:i/>
          <w:sz w:val="20"/>
          <w:szCs w:val="20"/>
          <w:highlight w:val="yellow"/>
        </w:rPr>
        <w:t>повысить качество цемента</w:t>
      </w:r>
      <w:r w:rsidR="0043678B" w:rsidRPr="0043678B">
        <w:rPr>
          <w:rFonts w:ascii="Tahoma" w:hAnsi="Tahoma" w:cs="Tahoma"/>
          <w:i/>
          <w:sz w:val="20"/>
          <w:szCs w:val="20"/>
          <w:highlight w:val="yellow"/>
        </w:rPr>
        <w:t xml:space="preserve"> ;</w:t>
      </w:r>
      <w:r w:rsidRPr="00551A91">
        <w:rPr>
          <w:rFonts w:ascii="Tahoma" w:hAnsi="Tahoma" w:cs="Tahoma"/>
          <w:i/>
          <w:sz w:val="20"/>
          <w:szCs w:val="20"/>
        </w:rPr>
        <w:t xml:space="preserve"> </w:t>
      </w:r>
    </w:p>
    <w:p w:rsidR="00551A91" w:rsidRPr="00551A91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551A91">
        <w:rPr>
          <w:rFonts w:ascii="Tahoma" w:hAnsi="Tahoma" w:cs="Tahoma"/>
          <w:i/>
          <w:sz w:val="20"/>
          <w:szCs w:val="20"/>
        </w:rPr>
        <w:t xml:space="preserve">      -  в 1,5- 1,7  увеличит</w:t>
      </w:r>
      <w:r w:rsidR="0043678B">
        <w:rPr>
          <w:rFonts w:ascii="Tahoma" w:hAnsi="Tahoma" w:cs="Tahoma"/>
          <w:i/>
          <w:sz w:val="20"/>
          <w:szCs w:val="20"/>
        </w:rPr>
        <w:t>ь  объемы производства на</w:t>
      </w:r>
      <w:r w:rsidRPr="00551A91">
        <w:rPr>
          <w:rFonts w:ascii="Tahoma" w:hAnsi="Tahoma" w:cs="Tahoma"/>
          <w:i/>
          <w:sz w:val="20"/>
          <w:szCs w:val="20"/>
        </w:rPr>
        <w:t xml:space="preserve"> цементном заводе без строительства </w:t>
      </w:r>
    </w:p>
    <w:p w:rsidR="00551A91" w:rsidRPr="00551A91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551A91">
        <w:rPr>
          <w:rFonts w:ascii="Tahoma" w:hAnsi="Tahoma" w:cs="Tahoma"/>
          <w:i/>
          <w:sz w:val="20"/>
          <w:szCs w:val="20"/>
        </w:rPr>
        <w:t xml:space="preserve">         переделов по обжигу клинкера – только     за счет развития помольных отделений ;</w:t>
      </w:r>
    </w:p>
    <w:p w:rsidR="0043678B" w:rsidRDefault="0043678B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   - создать  </w:t>
      </w:r>
      <w:r w:rsidR="00551A91" w:rsidRPr="00551A91">
        <w:rPr>
          <w:rFonts w:ascii="Tahoma" w:hAnsi="Tahoma" w:cs="Tahoma"/>
          <w:i/>
          <w:sz w:val="20"/>
          <w:szCs w:val="20"/>
        </w:rPr>
        <w:t>технологические линии  по  модификации портландцементного клинкера</w:t>
      </w:r>
      <w:r>
        <w:rPr>
          <w:rFonts w:ascii="Tahoma" w:hAnsi="Tahoma" w:cs="Tahoma"/>
          <w:i/>
          <w:sz w:val="20"/>
          <w:szCs w:val="20"/>
        </w:rPr>
        <w:t xml:space="preserve">     </w:t>
      </w:r>
    </w:p>
    <w:p w:rsidR="00551A91" w:rsidRPr="00551A91" w:rsidRDefault="0043678B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     </w:t>
      </w:r>
      <w:r w:rsidR="00551A91" w:rsidRPr="00551A91">
        <w:rPr>
          <w:rFonts w:ascii="Tahoma" w:hAnsi="Tahoma" w:cs="Tahoma"/>
          <w:i/>
          <w:sz w:val="20"/>
          <w:szCs w:val="20"/>
        </w:rPr>
        <w:t>или цемента в малоклинкерные наноцементы   на пред</w:t>
      </w:r>
      <w:r w:rsidR="00242197">
        <w:rPr>
          <w:rFonts w:ascii="Tahoma" w:hAnsi="Tahoma" w:cs="Tahoma"/>
          <w:i/>
          <w:sz w:val="20"/>
          <w:szCs w:val="20"/>
        </w:rPr>
        <w:t>приятиях стройиндустрии</w:t>
      </w:r>
      <w:r w:rsidR="00551A91" w:rsidRPr="00551A91">
        <w:rPr>
          <w:rFonts w:ascii="Tahoma" w:hAnsi="Tahoma" w:cs="Tahoma"/>
          <w:i/>
          <w:sz w:val="20"/>
          <w:szCs w:val="20"/>
        </w:rPr>
        <w:t xml:space="preserve"> ;</w:t>
      </w:r>
    </w:p>
    <w:p w:rsidR="00242197" w:rsidRPr="00242197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  <w:highlight w:val="yellow"/>
        </w:rPr>
      </w:pPr>
      <w:r w:rsidRPr="00551A91">
        <w:rPr>
          <w:rFonts w:ascii="Tahoma" w:hAnsi="Tahoma" w:cs="Tahoma"/>
          <w:i/>
          <w:sz w:val="20"/>
          <w:szCs w:val="20"/>
        </w:rPr>
        <w:t xml:space="preserve">      - снизить </w:t>
      </w:r>
      <w:r w:rsidRPr="00242197">
        <w:rPr>
          <w:rFonts w:ascii="Tahoma" w:hAnsi="Tahoma" w:cs="Tahoma"/>
          <w:i/>
          <w:sz w:val="20"/>
          <w:szCs w:val="20"/>
          <w:highlight w:val="yellow"/>
        </w:rPr>
        <w:t xml:space="preserve">удельные выбросы  </w:t>
      </w:r>
      <w:r w:rsidRPr="00242197">
        <w:rPr>
          <w:rFonts w:ascii="Tahoma" w:hAnsi="Tahoma" w:cs="Tahoma"/>
          <w:i/>
          <w:sz w:val="20"/>
          <w:szCs w:val="20"/>
          <w:highlight w:val="yellow"/>
          <w:lang w:val="en-US"/>
        </w:rPr>
        <w:t>NO</w:t>
      </w:r>
      <w:r w:rsidRPr="00242197">
        <w:rPr>
          <w:rFonts w:ascii="Tahoma" w:hAnsi="Tahoma" w:cs="Tahoma"/>
          <w:i/>
          <w:sz w:val="20"/>
          <w:szCs w:val="20"/>
          <w:highlight w:val="yellow"/>
          <w:vertAlign w:val="subscript"/>
          <w:lang w:val="en-US"/>
        </w:rPr>
        <w:t>x</w:t>
      </w:r>
      <w:r w:rsidRPr="00242197">
        <w:rPr>
          <w:rFonts w:ascii="Tahoma" w:hAnsi="Tahoma" w:cs="Tahoma"/>
          <w:i/>
          <w:sz w:val="20"/>
          <w:szCs w:val="20"/>
          <w:highlight w:val="yellow"/>
        </w:rPr>
        <w:t>,</w:t>
      </w:r>
      <w:r w:rsidRPr="00242197">
        <w:rPr>
          <w:rFonts w:ascii="Tahoma" w:hAnsi="Tahoma" w:cs="Tahoma"/>
          <w:i/>
          <w:sz w:val="20"/>
          <w:szCs w:val="20"/>
          <w:highlight w:val="yellow"/>
          <w:lang w:val="en-US"/>
        </w:rPr>
        <w:t>SO</w:t>
      </w:r>
      <w:r w:rsidRPr="00242197">
        <w:rPr>
          <w:rFonts w:ascii="Tahoma" w:hAnsi="Tahoma" w:cs="Tahoma"/>
          <w:i/>
          <w:sz w:val="20"/>
          <w:szCs w:val="20"/>
          <w:highlight w:val="yellow"/>
          <w:vertAlign w:val="subscript"/>
        </w:rPr>
        <w:t>2</w:t>
      </w:r>
      <w:r w:rsidR="00242197" w:rsidRPr="00242197">
        <w:rPr>
          <w:rFonts w:ascii="Tahoma" w:hAnsi="Tahoma" w:cs="Tahoma"/>
          <w:i/>
          <w:sz w:val="20"/>
          <w:szCs w:val="20"/>
          <w:highlight w:val="yellow"/>
          <w:vertAlign w:val="subscript"/>
        </w:rPr>
        <w:t xml:space="preserve"> </w:t>
      </w:r>
      <w:r w:rsidRPr="00242197">
        <w:rPr>
          <w:rFonts w:ascii="Tahoma" w:hAnsi="Tahoma" w:cs="Tahoma"/>
          <w:i/>
          <w:sz w:val="20"/>
          <w:szCs w:val="20"/>
          <w:highlight w:val="yellow"/>
        </w:rPr>
        <w:t>и  СО</w:t>
      </w:r>
      <w:r w:rsidRPr="00242197">
        <w:rPr>
          <w:rFonts w:ascii="Tahoma" w:hAnsi="Tahoma" w:cs="Tahoma"/>
          <w:i/>
          <w:sz w:val="20"/>
          <w:szCs w:val="20"/>
          <w:highlight w:val="yellow"/>
          <w:vertAlign w:val="subscript"/>
        </w:rPr>
        <w:t>2</w:t>
      </w:r>
      <w:r w:rsidRPr="00242197">
        <w:rPr>
          <w:rFonts w:ascii="Tahoma" w:hAnsi="Tahoma" w:cs="Tahoma"/>
          <w:i/>
          <w:sz w:val="20"/>
          <w:szCs w:val="20"/>
          <w:highlight w:val="yellow"/>
        </w:rPr>
        <w:t xml:space="preserve"> действующим</w:t>
      </w:r>
      <w:r w:rsidR="00242197" w:rsidRPr="00242197">
        <w:rPr>
          <w:rFonts w:ascii="Tahoma" w:hAnsi="Tahoma" w:cs="Tahoma"/>
          <w:i/>
          <w:sz w:val="20"/>
          <w:szCs w:val="20"/>
          <w:highlight w:val="yellow"/>
        </w:rPr>
        <w:t>и цементными заводами</w:t>
      </w:r>
    </w:p>
    <w:p w:rsidR="00D24DF5" w:rsidRPr="00551A91" w:rsidRDefault="00242197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242197">
        <w:rPr>
          <w:rFonts w:ascii="Tahoma" w:hAnsi="Tahoma" w:cs="Tahoma"/>
          <w:i/>
          <w:sz w:val="20"/>
          <w:szCs w:val="20"/>
          <w:highlight w:val="yellow"/>
        </w:rPr>
        <w:t xml:space="preserve">        на  тонну малоклинкерного  наноцемента  в 1,5 – 3 раза </w:t>
      </w:r>
      <w:r w:rsidR="00551A91" w:rsidRPr="00242197">
        <w:rPr>
          <w:rFonts w:ascii="Tahoma" w:hAnsi="Tahoma" w:cs="Tahoma"/>
          <w:i/>
          <w:sz w:val="20"/>
          <w:szCs w:val="20"/>
          <w:highlight w:val="yellow"/>
        </w:rPr>
        <w:t xml:space="preserve"> ;</w:t>
      </w:r>
    </w:p>
    <w:p w:rsidR="00242197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551A91">
        <w:rPr>
          <w:rFonts w:ascii="Tahoma" w:hAnsi="Tahoma" w:cs="Tahoma"/>
          <w:i/>
          <w:sz w:val="20"/>
          <w:szCs w:val="20"/>
        </w:rPr>
        <w:t xml:space="preserve">      - увеличить сроки возможного хранения наноцементов с </w:t>
      </w:r>
      <w:r w:rsidR="00242197">
        <w:rPr>
          <w:rFonts w:ascii="Tahoma" w:hAnsi="Tahoma" w:cs="Tahoma"/>
          <w:i/>
          <w:sz w:val="20"/>
          <w:szCs w:val="20"/>
        </w:rPr>
        <w:t>2 месяцев</w:t>
      </w:r>
    </w:p>
    <w:p w:rsidR="00551A91" w:rsidRPr="00551A91" w:rsidRDefault="00242197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 xml:space="preserve">        по  международному и </w:t>
      </w:r>
      <w:r w:rsidR="00551A91" w:rsidRPr="00551A91">
        <w:rPr>
          <w:rFonts w:ascii="Tahoma" w:hAnsi="Tahoma" w:cs="Tahoma"/>
          <w:i/>
          <w:sz w:val="20"/>
          <w:szCs w:val="20"/>
        </w:rPr>
        <w:t>российскому стандартам до года и более ;</w:t>
      </w:r>
    </w:p>
    <w:p w:rsidR="00551A91" w:rsidRPr="00551A91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551A91">
        <w:rPr>
          <w:rFonts w:ascii="Tahoma" w:hAnsi="Tahoma" w:cs="Tahoma"/>
          <w:i/>
          <w:sz w:val="20"/>
          <w:szCs w:val="20"/>
        </w:rPr>
        <w:t xml:space="preserve">     - снизить себестоимость  производства  цементов  на 20 – 25 %;</w:t>
      </w:r>
    </w:p>
    <w:p w:rsidR="00242197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551A91">
        <w:rPr>
          <w:rFonts w:ascii="Tahoma" w:hAnsi="Tahoma" w:cs="Tahoma"/>
          <w:i/>
          <w:sz w:val="20"/>
          <w:szCs w:val="20"/>
        </w:rPr>
        <w:t xml:space="preserve">     - уменьшить стоимость бетонов на наноцементах  за счет снижения расхода</w:t>
      </w:r>
    </w:p>
    <w:p w:rsidR="00242197" w:rsidRPr="00242197" w:rsidRDefault="00551A91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  <w:highlight w:val="yellow"/>
        </w:rPr>
      </w:pPr>
      <w:r w:rsidRPr="00551A91">
        <w:rPr>
          <w:rFonts w:ascii="Tahoma" w:hAnsi="Tahoma" w:cs="Tahoma"/>
          <w:i/>
          <w:sz w:val="20"/>
          <w:szCs w:val="20"/>
        </w:rPr>
        <w:t xml:space="preserve"> </w:t>
      </w:r>
      <w:r w:rsidR="00242197">
        <w:rPr>
          <w:rFonts w:ascii="Tahoma" w:hAnsi="Tahoma" w:cs="Tahoma"/>
          <w:i/>
          <w:sz w:val="20"/>
          <w:szCs w:val="20"/>
        </w:rPr>
        <w:t xml:space="preserve">      </w:t>
      </w:r>
      <w:r w:rsidR="00242197" w:rsidRPr="00242197">
        <w:rPr>
          <w:rFonts w:ascii="Tahoma" w:hAnsi="Tahoma" w:cs="Tahoma"/>
          <w:i/>
          <w:sz w:val="20"/>
          <w:szCs w:val="20"/>
          <w:highlight w:val="yellow"/>
        </w:rPr>
        <w:t xml:space="preserve">портландцемента </w:t>
      </w:r>
      <w:r w:rsidRPr="00242197">
        <w:rPr>
          <w:rFonts w:ascii="Tahoma" w:hAnsi="Tahoma" w:cs="Tahoma"/>
          <w:i/>
          <w:sz w:val="20"/>
          <w:szCs w:val="20"/>
          <w:highlight w:val="yellow"/>
        </w:rPr>
        <w:t>и применения местных нерудных с экономией затрат в</w:t>
      </w:r>
    </w:p>
    <w:p w:rsidR="00551A91" w:rsidRPr="00551A91" w:rsidRDefault="00242197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 w:rsidRPr="00242197">
        <w:rPr>
          <w:rFonts w:ascii="Tahoma" w:hAnsi="Tahoma" w:cs="Tahoma"/>
          <w:i/>
          <w:sz w:val="20"/>
          <w:szCs w:val="20"/>
          <w:highlight w:val="yellow"/>
        </w:rPr>
        <w:t xml:space="preserve">      </w:t>
      </w:r>
      <w:r w:rsidR="00551A91" w:rsidRPr="00242197">
        <w:rPr>
          <w:rFonts w:ascii="Tahoma" w:hAnsi="Tahoma" w:cs="Tahoma"/>
          <w:i/>
          <w:sz w:val="20"/>
          <w:szCs w:val="20"/>
          <w:highlight w:val="yellow"/>
        </w:rPr>
        <w:t>предел</w:t>
      </w:r>
      <w:r w:rsidRPr="00242197">
        <w:rPr>
          <w:rFonts w:ascii="Tahoma" w:hAnsi="Tahoma" w:cs="Tahoma"/>
          <w:i/>
          <w:sz w:val="20"/>
          <w:szCs w:val="20"/>
          <w:highlight w:val="yellow"/>
        </w:rPr>
        <w:t xml:space="preserve">ах от 500 до 1000 руб ( от 15 до 30 $ США) на куб м  </w:t>
      </w:r>
      <w:r w:rsidR="00551A91" w:rsidRPr="00242197">
        <w:rPr>
          <w:rFonts w:ascii="Tahoma" w:hAnsi="Tahoma" w:cs="Tahoma"/>
          <w:i/>
          <w:sz w:val="20"/>
          <w:szCs w:val="20"/>
          <w:highlight w:val="yellow"/>
        </w:rPr>
        <w:t>бетонной смеси.</w:t>
      </w:r>
    </w:p>
    <w:p w:rsidR="001355AF" w:rsidRPr="00551A91" w:rsidRDefault="001355AF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D24DF5" w:rsidRPr="00551A91" w:rsidRDefault="00D24DF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Механохимическая  активация цемента в сочетании с нанокапсуляцией  – новое  направление регулирования строительно-технических свойств цементов  и получения высококачественных бетонов  типа UНРС с вышеуказанными свойствами – наиболее  конкурентоспособно с обычным модифицированием бетонных смесей, упрощает требования к крупному и мелкому заполнителям, исключает применение микрокремнезема и дорогих  химических добавок, позволяет  существенно снизить стоимость   цемента, его расход в бетоне  и  отказаться от  его тепловой обработки.</w:t>
      </w:r>
    </w:p>
    <w:p w:rsidR="0052513A" w:rsidRDefault="00E857D5" w:rsidP="00CD6FD8">
      <w:pPr>
        <w:tabs>
          <w:tab w:val="left" w:pos="9720"/>
        </w:tabs>
        <w:spacing w:after="0" w:line="276" w:lineRule="auto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D24DF5" w:rsidRPr="00551A91">
        <w:rPr>
          <w:rFonts w:ascii="Tahoma" w:hAnsi="Tahoma" w:cs="Tahoma"/>
          <w:sz w:val="20"/>
          <w:szCs w:val="20"/>
        </w:rPr>
        <w:t>Имеющийся  более чем 20-летний  опыт  развития и применения  ВНВ, ЦНВ, ПЦПКЗ, СМС -  предшественников наноцементов -  в объемах в сотни тысяч куб м в сотнях гражданских и специальных объектов показал их  большое превосходство  над портландцементами практически  по всем показателям – темпам твердения, марочной прочности, водонепрони</w:t>
      </w:r>
      <w:r w:rsidR="0052513A">
        <w:rPr>
          <w:rFonts w:ascii="Tahoma" w:hAnsi="Tahoma" w:cs="Tahoma"/>
          <w:sz w:val="20"/>
          <w:szCs w:val="20"/>
        </w:rPr>
        <w:t>-</w:t>
      </w:r>
      <w:r w:rsidR="00D24DF5" w:rsidRPr="00551A91">
        <w:rPr>
          <w:rFonts w:ascii="Tahoma" w:hAnsi="Tahoma" w:cs="Tahoma"/>
          <w:sz w:val="20"/>
          <w:szCs w:val="20"/>
        </w:rPr>
        <w:t>цаемости, морозостойкости и долговечности, позволяющим строить с применением наноцементов как общестроительные ,так и  уникальные объекты (рис 10,11).</w:t>
      </w:r>
      <w:r w:rsidRPr="00E857D5">
        <w:rPr>
          <w:rFonts w:ascii="Tahoma" w:hAnsi="Tahoma" w:cs="Tahoma"/>
        </w:rPr>
        <w:t xml:space="preserve"> </w:t>
      </w:r>
    </w:p>
    <w:p w:rsidR="0016210E" w:rsidRDefault="00E857D5" w:rsidP="00CD6FD8">
      <w:pPr>
        <w:tabs>
          <w:tab w:val="left" w:pos="9720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E857D5">
        <w:rPr>
          <w:rFonts w:ascii="Tahoma" w:hAnsi="Tahoma" w:cs="Tahoma"/>
          <w:sz w:val="20"/>
          <w:szCs w:val="20"/>
        </w:rPr>
        <w:t>Новые цементы выпускались в рамках Государственного заказа на Белгородском цементном заводе  и Здолбуновском  цементно - шиферном комбинате , а также  десятке небольших технологических линиях. После  распада  СССР  сохранилось производство ВНВ  на   81 Комбинате  ЖБИ в г.Самаре , Московском комбинате строительных материалов и изделий,на Опытном заводе НИИЦемента в г.Подольске  и  Спецпредприятии № 2  Экотехпрома  в г.Москве, а в последние годы  линия мощностью 100 тыс.т в год  наноцемента  освоена  на  Сергиево-Посадском ЖБК .</w:t>
      </w:r>
    </w:p>
    <w:p w:rsidR="00476639" w:rsidRDefault="00476639" w:rsidP="00CD6FD8">
      <w:pPr>
        <w:tabs>
          <w:tab w:val="left" w:pos="9720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76639" w:rsidRDefault="00476639" w:rsidP="00CD6FD8">
      <w:pPr>
        <w:tabs>
          <w:tab w:val="left" w:pos="9720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857D5" w:rsidRPr="00E857D5" w:rsidRDefault="00242197" w:rsidP="00CD6FD8">
      <w:pPr>
        <w:tabs>
          <w:tab w:val="left" w:pos="9720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</w:t>
      </w:r>
      <w:r w:rsidR="0052513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</w:t>
      </w:r>
      <w:r w:rsidR="00E857D5" w:rsidRPr="00E857D5">
        <w:rPr>
          <w:rFonts w:ascii="Tahoma" w:hAnsi="Tahoma" w:cs="Tahoma"/>
          <w:sz w:val="20"/>
          <w:szCs w:val="20"/>
        </w:rPr>
        <w:t>На базе ВНВ  и его разновидностей</w:t>
      </w:r>
      <w:r w:rsidR="00E857D5">
        <w:rPr>
          <w:rFonts w:ascii="Tahoma" w:hAnsi="Tahoma" w:cs="Tahoma"/>
          <w:sz w:val="20"/>
          <w:szCs w:val="20"/>
        </w:rPr>
        <w:t>, гармонизированных в наноцементах,</w:t>
      </w:r>
      <w:r w:rsidR="00E857D5" w:rsidRPr="00E857D5">
        <w:rPr>
          <w:rFonts w:ascii="Tahoma" w:hAnsi="Tahoma" w:cs="Tahoma"/>
          <w:sz w:val="20"/>
          <w:szCs w:val="20"/>
        </w:rPr>
        <w:t xml:space="preserve">  произведено  миллионы   куб м  различных   бетонов, в последние почти 30 лет эффективно примененных в общегражданском   и специальном строительстве . Достаточно указать  на  изготовление из наноцементов  пусковых  шахт  для  межконтинентальных  баллистических  ракет, тоннелей метрополитена , шпал, аэродромных и дорожных плит,</w:t>
      </w:r>
      <w:r w:rsidR="00062BFB">
        <w:rPr>
          <w:rFonts w:ascii="Tahoma" w:hAnsi="Tahoma" w:cs="Tahoma"/>
          <w:sz w:val="20"/>
          <w:szCs w:val="20"/>
        </w:rPr>
        <w:t xml:space="preserve"> </w:t>
      </w:r>
      <w:r w:rsidR="00E857D5" w:rsidRPr="00E857D5">
        <w:rPr>
          <w:rFonts w:ascii="Tahoma" w:hAnsi="Tahoma" w:cs="Tahoma"/>
          <w:sz w:val="20"/>
          <w:szCs w:val="20"/>
        </w:rPr>
        <w:t>молов и причалов ,оригинальных соору</w:t>
      </w:r>
      <w:r w:rsidR="00BB30AC">
        <w:rPr>
          <w:rFonts w:ascii="Tahoma" w:hAnsi="Tahoma" w:cs="Tahoma"/>
          <w:sz w:val="20"/>
          <w:szCs w:val="20"/>
        </w:rPr>
        <w:t xml:space="preserve">жений и конструкций </w:t>
      </w:r>
      <w:r w:rsidR="00E857D5" w:rsidRPr="00E857D5">
        <w:rPr>
          <w:rFonts w:ascii="Tahoma" w:hAnsi="Tahoma" w:cs="Tahoma"/>
          <w:sz w:val="20"/>
          <w:szCs w:val="20"/>
        </w:rPr>
        <w:t xml:space="preserve">.  </w:t>
      </w:r>
    </w:p>
    <w:p w:rsidR="0016210E" w:rsidRDefault="00E857D5" w:rsidP="00CD6FD8">
      <w:pPr>
        <w:tabs>
          <w:tab w:val="left" w:pos="9720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E857D5">
        <w:rPr>
          <w:rFonts w:ascii="Tahoma" w:hAnsi="Tahoma" w:cs="Tahoma"/>
          <w:sz w:val="20"/>
          <w:szCs w:val="20"/>
        </w:rPr>
        <w:t xml:space="preserve"> </w:t>
      </w:r>
      <w:r w:rsidR="0059434B">
        <w:rPr>
          <w:rFonts w:ascii="Tahoma" w:hAnsi="Tahoma" w:cs="Tahoma"/>
          <w:sz w:val="20"/>
          <w:szCs w:val="20"/>
        </w:rPr>
        <w:t xml:space="preserve">  </w:t>
      </w:r>
      <w:r w:rsidRPr="00E857D5">
        <w:rPr>
          <w:rFonts w:ascii="Tahoma" w:hAnsi="Tahoma" w:cs="Tahoma"/>
          <w:sz w:val="20"/>
          <w:szCs w:val="20"/>
        </w:rPr>
        <w:t>Широкому освоению   этих  цементов   в  промышленности</w:t>
      </w:r>
      <w:r>
        <w:rPr>
          <w:rFonts w:ascii="Tahoma" w:hAnsi="Tahoma" w:cs="Tahoma"/>
          <w:sz w:val="20"/>
          <w:szCs w:val="20"/>
        </w:rPr>
        <w:t xml:space="preserve">  Российской  Федерации</w:t>
      </w:r>
      <w:r w:rsidRPr="00E857D5">
        <w:rPr>
          <w:rFonts w:ascii="Tahoma" w:hAnsi="Tahoma" w:cs="Tahoma"/>
          <w:sz w:val="20"/>
          <w:szCs w:val="20"/>
        </w:rPr>
        <w:t xml:space="preserve"> препятствовала  недостаточная стабильность строительно-технических свойств  у отдельных производителей  и  отсутствие  единой  национальной  нормативной базы.</w:t>
      </w:r>
    </w:p>
    <w:p w:rsidR="00D24DF5" w:rsidRPr="00E857D5" w:rsidRDefault="00E857D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E857D5">
        <w:rPr>
          <w:rFonts w:ascii="Tahoma" w:hAnsi="Tahoma" w:cs="Tahoma"/>
          <w:sz w:val="20"/>
          <w:szCs w:val="20"/>
        </w:rPr>
        <w:t xml:space="preserve"> </w:t>
      </w:r>
      <w:r w:rsidR="0059434B">
        <w:rPr>
          <w:rFonts w:ascii="Tahoma" w:hAnsi="Tahoma" w:cs="Tahoma"/>
          <w:sz w:val="20"/>
          <w:szCs w:val="20"/>
        </w:rPr>
        <w:t xml:space="preserve">  </w:t>
      </w:r>
      <w:r w:rsidR="0016210E" w:rsidRPr="00551A91">
        <w:rPr>
          <w:rFonts w:ascii="Tahoma" w:hAnsi="Tahoma" w:cs="Tahoma"/>
          <w:sz w:val="20"/>
          <w:szCs w:val="20"/>
        </w:rPr>
        <w:t>По новой технологии выпушено уже более 3 млн.т наноцементов, успешно примененного  при производстве высокопрочных и долговечных бетонов   в течение последних десятилетий.</w:t>
      </w:r>
      <w:r w:rsidR="00EE2A9D">
        <w:rPr>
          <w:rFonts w:ascii="Tahoma" w:hAnsi="Tahoma" w:cs="Tahoma"/>
          <w:sz w:val="20"/>
          <w:szCs w:val="20"/>
        </w:rPr>
        <w:t xml:space="preserve"> В настоящее время для производства наноцементов разработана необходимая нормативная база  и утвержден национальный предстандарт  19 – 2014  « Портландцемент  наномодифицированный».</w:t>
      </w:r>
    </w:p>
    <w:p w:rsidR="00D24DF5" w:rsidRPr="00551A91" w:rsidRDefault="0059434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D24DF5" w:rsidRPr="00551A91">
        <w:rPr>
          <w:rFonts w:ascii="Tahoma" w:hAnsi="Tahoma" w:cs="Tahoma"/>
          <w:sz w:val="20"/>
          <w:szCs w:val="20"/>
        </w:rPr>
        <w:t xml:space="preserve"> Полученные характеристики бетонов на наноцементах  по своим строительно-техническим характеристикам демонстрируют возможность радикального повышения качества бетонов в  России, до уровня, превышающего мировой . Особенно важной в плане энергосбережения при производстве цемента и совершенствовании технологии бетона является перспектива производства малоклинкерных наноцементов,  которая дает возможность радикального уменьшения  удельных  энергозатрат на тонну цемента за счет снижения содержания портландцементного  клинкера  в  таких цементах  до 35-45%  масс.  с сохранением высоких строительно-технических свойств материалов .</w:t>
      </w:r>
    </w:p>
    <w:p w:rsidR="00D24DF5" w:rsidRPr="00551A91" w:rsidRDefault="00BB30A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59434B">
        <w:rPr>
          <w:rFonts w:ascii="Tahoma" w:hAnsi="Tahoma" w:cs="Tahoma"/>
          <w:sz w:val="20"/>
          <w:szCs w:val="20"/>
        </w:rPr>
        <w:t xml:space="preserve">  </w:t>
      </w:r>
      <w:r>
        <w:rPr>
          <w:rFonts w:ascii="Tahoma" w:hAnsi="Tahoma" w:cs="Tahoma"/>
          <w:sz w:val="20"/>
          <w:szCs w:val="20"/>
        </w:rPr>
        <w:t>Так в табл.2</w:t>
      </w:r>
      <w:r w:rsidR="00D24DF5" w:rsidRPr="00551A91">
        <w:rPr>
          <w:rFonts w:ascii="Tahoma" w:hAnsi="Tahoma" w:cs="Tahoma"/>
          <w:sz w:val="20"/>
          <w:szCs w:val="20"/>
        </w:rPr>
        <w:t xml:space="preserve"> приводятся показатели  бетона на малоклинкерном наноцементе с соотношением клинкера к молотым кремнеземистым добавкам (песок, щлак, зола)  как 40:60 ,т.е реальное содержание портландцемента  в бетонной смеси составляет всего 148 кг, а полученная прочность бетона  на сжатие достигла уже в трое суток нормального твердения 40,2 МПа ,а в 28 суток 66,2 МПа ,при водонепроницаемости  W 20 и морозостойкости более 300 циклов.  Наноцемент 90 при расходе в бетоне портландцемента 301,5 кг на куб м позволяет получать высокопрочный метод  марки В 60 с водонепроницаемостью</w:t>
      </w:r>
      <w:r>
        <w:rPr>
          <w:rFonts w:ascii="Tahoma" w:hAnsi="Tahoma" w:cs="Tahoma"/>
          <w:sz w:val="20"/>
          <w:szCs w:val="20"/>
        </w:rPr>
        <w:t xml:space="preserve"> </w:t>
      </w:r>
      <w:r w:rsidR="00D24DF5" w:rsidRPr="00551A91">
        <w:rPr>
          <w:rFonts w:ascii="Tahoma" w:hAnsi="Tahoma" w:cs="Tahoma"/>
          <w:sz w:val="20"/>
          <w:szCs w:val="20"/>
          <w:lang w:val="en-US"/>
        </w:rPr>
        <w:t>W</w:t>
      </w:r>
      <w:r w:rsidR="00D24DF5" w:rsidRPr="00551A91">
        <w:rPr>
          <w:rFonts w:ascii="Tahoma" w:hAnsi="Tahoma" w:cs="Tahoma"/>
          <w:sz w:val="20"/>
          <w:szCs w:val="20"/>
        </w:rPr>
        <w:t xml:space="preserve"> 20 и морозостойкостью более 300 циклов. </w:t>
      </w:r>
    </w:p>
    <w:p w:rsidR="00D24DF5" w:rsidRDefault="00D24DF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59434B">
        <w:rPr>
          <w:rFonts w:ascii="Tahoma" w:hAnsi="Tahoma" w:cs="Tahoma"/>
          <w:sz w:val="20"/>
          <w:szCs w:val="20"/>
        </w:rPr>
        <w:t xml:space="preserve">  </w:t>
      </w:r>
      <w:r w:rsidRPr="00551A91">
        <w:rPr>
          <w:rFonts w:ascii="Tahoma" w:hAnsi="Tahoma" w:cs="Tahoma"/>
          <w:sz w:val="20"/>
          <w:szCs w:val="20"/>
        </w:rPr>
        <w:t>Как показали результаты исследований и испытаний , малоклинкерные  наноцементы позволяют получать  прочные быстротвердеющие  бетоны   с   пониженными расходами портландцемента  даже на некондиционных крупных и мелких заполнителях (табл.4)</w:t>
      </w:r>
    </w:p>
    <w:p w:rsidR="00D24DF5" w:rsidRDefault="0059434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D24DF5" w:rsidRPr="00551A91">
        <w:rPr>
          <w:rFonts w:ascii="Tahoma" w:hAnsi="Tahoma" w:cs="Tahoma"/>
          <w:sz w:val="20"/>
          <w:szCs w:val="20"/>
        </w:rPr>
        <w:t>Так, состав бетонной смеси № 1 табл.4 включает в виде крупного заполнителя грунт  Южного  портала  ж/д тоннеля № 3 фракции 5 – 20 мм  с  маркой  по дробимости  300,  морозостойкостью F – 25</w:t>
      </w:r>
      <w:r w:rsidR="00E857D5">
        <w:rPr>
          <w:rFonts w:ascii="Tahoma" w:hAnsi="Tahoma" w:cs="Tahoma"/>
          <w:sz w:val="20"/>
          <w:szCs w:val="20"/>
        </w:rPr>
        <w:t xml:space="preserve">, </w:t>
      </w:r>
      <w:r w:rsidR="00D24DF5" w:rsidRPr="00551A91">
        <w:rPr>
          <w:rFonts w:ascii="Tahoma" w:hAnsi="Tahoma" w:cs="Tahoma"/>
          <w:sz w:val="20"/>
          <w:szCs w:val="20"/>
        </w:rPr>
        <w:t xml:space="preserve"> содержанием  зерен пластинчатой и игловатой  формы 17 % масс., остатку на сите  5 -  83.2 % , содержанию пылевидных и глинистых  частиц  3,5 % масс., что делает его не соответствующим требованиям ГОСТ 8267-93 и 26633-91.</w:t>
      </w:r>
    </w:p>
    <w:p w:rsidR="001355AF" w:rsidRPr="00551A91" w:rsidRDefault="001355AF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054901" w:rsidRPr="00551A91" w:rsidRDefault="00054901" w:rsidP="00CD6FD8">
      <w:pPr>
        <w:spacing w:after="0" w:line="276" w:lineRule="auto"/>
        <w:ind w:firstLine="567"/>
        <w:jc w:val="center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BEE6846" wp14:editId="74230125">
            <wp:extent cx="2418097" cy="3114836"/>
            <wp:effectExtent l="0" t="0" r="1270" b="9525"/>
            <wp:docPr id="19" name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03" cy="312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01" w:rsidRPr="00551A91" w:rsidRDefault="00054901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76639" w:rsidRDefault="00054901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          Р</w:t>
      </w:r>
      <w:r w:rsidR="000418D3">
        <w:rPr>
          <w:rFonts w:ascii="Tahoma" w:hAnsi="Tahoma" w:cs="Tahoma"/>
          <w:sz w:val="20"/>
          <w:szCs w:val="20"/>
        </w:rPr>
        <w:t>ис 11</w:t>
      </w:r>
      <w:r w:rsidRPr="00551A91">
        <w:rPr>
          <w:rFonts w:ascii="Tahoma" w:hAnsi="Tahoma" w:cs="Tahoma"/>
          <w:sz w:val="20"/>
          <w:szCs w:val="20"/>
        </w:rPr>
        <w:t>. Церковь «Всея святых» ,построенная   с применением наноцемента  90</w:t>
      </w:r>
    </w:p>
    <w:p w:rsidR="00183DA8" w:rsidRPr="00551A91" w:rsidRDefault="00476639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</w:t>
      </w:r>
      <w:r w:rsidRPr="00476639">
        <w:rPr>
          <w:rFonts w:ascii="Tahoma" w:hAnsi="Tahoma" w:cs="Tahoma"/>
          <w:sz w:val="20"/>
          <w:szCs w:val="20"/>
        </w:rPr>
        <w:t xml:space="preserve"> </w:t>
      </w:r>
      <w:r w:rsidRPr="00551A91">
        <w:rPr>
          <w:rFonts w:ascii="Tahoma" w:hAnsi="Tahoma" w:cs="Tahoma"/>
          <w:sz w:val="20"/>
          <w:szCs w:val="20"/>
        </w:rPr>
        <w:t>в тонкостенных  ( 40 мм)  куполах сооружения  в г.Дубна ,2005 г.</w:t>
      </w:r>
    </w:p>
    <w:p w:rsidR="00062BFB" w:rsidRDefault="00261D24" w:rsidP="00CD6FD8">
      <w:pPr>
        <w:spacing w:after="0" w:line="276" w:lineRule="auto"/>
        <w:ind w:firstLine="567"/>
        <w:jc w:val="right"/>
        <w:rPr>
          <w:rFonts w:ascii="Tahoma" w:hAnsi="Tahoma" w:cs="Tahoma"/>
          <w:b/>
          <w:sz w:val="20"/>
          <w:szCs w:val="20"/>
        </w:rPr>
      </w:pPr>
      <w:r w:rsidRPr="00551A91">
        <w:rPr>
          <w:rFonts w:ascii="Tahoma" w:hAnsi="Tahoma" w:cs="Tahoma"/>
          <w:b/>
          <w:sz w:val="20"/>
          <w:szCs w:val="20"/>
        </w:rPr>
        <w:t xml:space="preserve">                                                                                                                          </w:t>
      </w:r>
    </w:p>
    <w:p w:rsidR="00261D24" w:rsidRPr="00062BFB" w:rsidRDefault="00261D24" w:rsidP="00CD6FD8">
      <w:pPr>
        <w:spacing w:after="0" w:line="276" w:lineRule="auto"/>
        <w:ind w:firstLine="567"/>
        <w:jc w:val="right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b/>
          <w:sz w:val="20"/>
          <w:szCs w:val="20"/>
        </w:rPr>
        <w:lastRenderedPageBreak/>
        <w:t xml:space="preserve">    </w:t>
      </w:r>
      <w:r w:rsidRPr="00062BFB">
        <w:rPr>
          <w:rFonts w:ascii="Tahoma" w:hAnsi="Tahoma" w:cs="Tahoma"/>
          <w:sz w:val="20"/>
          <w:szCs w:val="20"/>
        </w:rPr>
        <w:t xml:space="preserve">  Таблица  4 </w:t>
      </w:r>
    </w:p>
    <w:p w:rsidR="00476639" w:rsidRDefault="00261D24" w:rsidP="00CD6FD8">
      <w:pPr>
        <w:spacing w:after="0" w:line="276" w:lineRule="auto"/>
        <w:ind w:firstLine="567"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 w:rsidRPr="00551A91">
        <w:rPr>
          <w:rFonts w:ascii="Tahoma" w:hAnsi="Tahoma" w:cs="Tahoma"/>
          <w:b/>
          <w:bCs/>
          <w:i/>
          <w:iCs/>
          <w:sz w:val="20"/>
          <w:szCs w:val="20"/>
        </w:rPr>
        <w:t>Результаты  стандартных испытаний  бетонов  на  основе   малоклинкерных наноцементов</w:t>
      </w:r>
    </w:p>
    <w:p w:rsidR="00261D24" w:rsidRPr="00551A91" w:rsidRDefault="00261D24" w:rsidP="00CD6FD8">
      <w:pPr>
        <w:spacing w:after="0" w:line="276" w:lineRule="auto"/>
        <w:ind w:firstLine="567"/>
        <w:jc w:val="both"/>
        <w:rPr>
          <w:rFonts w:ascii="Tahoma" w:hAnsi="Tahoma" w:cs="Tahoma"/>
          <w:b/>
          <w:bCs/>
          <w:i/>
          <w:iCs/>
          <w:sz w:val="20"/>
          <w:szCs w:val="20"/>
        </w:rPr>
      </w:pPr>
      <w:r w:rsidRPr="00551A91">
        <w:rPr>
          <w:rFonts w:ascii="Tahoma" w:hAnsi="Tahoma" w:cs="Tahoma"/>
          <w:b/>
          <w:bCs/>
          <w:i/>
          <w:iCs/>
          <w:sz w:val="20"/>
          <w:szCs w:val="20"/>
        </w:rPr>
        <w:t xml:space="preserve">    </w:t>
      </w:r>
      <w:r w:rsidR="00476639">
        <w:rPr>
          <w:rFonts w:ascii="Tahoma" w:hAnsi="Tahoma" w:cs="Tahoma"/>
          <w:b/>
          <w:bCs/>
          <w:i/>
          <w:iCs/>
          <w:sz w:val="20"/>
          <w:szCs w:val="20"/>
        </w:rPr>
        <w:t xml:space="preserve">           </w:t>
      </w:r>
      <w:r w:rsidRPr="00551A91">
        <w:rPr>
          <w:rFonts w:ascii="Tahoma" w:hAnsi="Tahoma" w:cs="Tahoma"/>
          <w:b/>
          <w:bCs/>
          <w:i/>
          <w:iCs/>
          <w:sz w:val="20"/>
          <w:szCs w:val="20"/>
        </w:rPr>
        <w:t>в  ГУП  НИИМосстрой  на осно</w:t>
      </w:r>
      <w:r w:rsidR="005B4CBD" w:rsidRPr="00551A91">
        <w:rPr>
          <w:rFonts w:ascii="Tahoma" w:hAnsi="Tahoma" w:cs="Tahoma"/>
          <w:b/>
          <w:bCs/>
          <w:i/>
          <w:iCs/>
          <w:sz w:val="20"/>
          <w:szCs w:val="20"/>
        </w:rPr>
        <w:t xml:space="preserve">ве некондиционных заполнителей 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136"/>
        <w:gridCol w:w="684"/>
        <w:gridCol w:w="1031"/>
        <w:gridCol w:w="1276"/>
        <w:gridCol w:w="1379"/>
        <w:gridCol w:w="1031"/>
        <w:gridCol w:w="709"/>
        <w:gridCol w:w="1134"/>
      </w:tblGrid>
      <w:tr w:rsidR="00261D24" w:rsidRPr="00551A91" w:rsidTr="00062BFB"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№</w:t>
            </w: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п/п</w:t>
            </w:r>
          </w:p>
        </w:tc>
        <w:tc>
          <w:tcPr>
            <w:tcW w:w="3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Расход материалов на 1м</w:t>
            </w:r>
            <w:r w:rsidRPr="00551A91">
              <w:rPr>
                <w:rFonts w:ascii="Tahoma" w:hAnsi="Tahoma" w:cs="Tahoma"/>
                <w:sz w:val="20"/>
                <w:szCs w:val="20"/>
                <w:vertAlign w:val="superscript"/>
              </w:rPr>
              <w:t xml:space="preserve">3 </w:t>
            </w:r>
            <w:r w:rsidRPr="00551A91">
              <w:rPr>
                <w:rFonts w:ascii="Tahoma" w:hAnsi="Tahoma" w:cs="Tahoma"/>
                <w:sz w:val="20"/>
                <w:szCs w:val="20"/>
              </w:rPr>
              <w:t>бетонной смеси, кг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ОК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Прочность образцов бетонов нормального твердения, в различные сроки,МПа :</w:t>
            </w: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в числ.- при  сжатии,</w:t>
            </w: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в знам. – при изгибе</w:t>
            </w:r>
          </w:p>
        </w:tc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Характеристики бетонов</w:t>
            </w:r>
          </w:p>
        </w:tc>
      </w:tr>
      <w:tr w:rsidR="00261D24" w:rsidRPr="00551A91" w:rsidTr="00062BFB"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062BFB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3 сут.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062BFB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7 сут.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062BFB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28 сут.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062BFB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vertAlign w:val="superscript"/>
              </w:rPr>
            </w:pPr>
            <w:r w:rsidRPr="00551A91">
              <w:rPr>
                <w:rFonts w:ascii="Tahoma" w:hAnsi="Tahoma" w:cs="Tahoma"/>
                <w:sz w:val="20"/>
                <w:szCs w:val="20"/>
                <w:lang w:val="en-US"/>
              </w:rPr>
              <w:t>D</w:t>
            </w:r>
            <w:r w:rsidRPr="00551A91">
              <w:rPr>
                <w:rFonts w:ascii="Tahoma" w:hAnsi="Tahoma" w:cs="Tahoma"/>
                <w:sz w:val="20"/>
                <w:szCs w:val="20"/>
              </w:rPr>
              <w:t>, кг/м</w:t>
            </w:r>
            <w:r w:rsidRPr="00551A91">
              <w:rPr>
                <w:rFonts w:ascii="Tahoma" w:hAnsi="Tahoma" w:cs="Tahoma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062BFB">
            <w:pPr>
              <w:spacing w:after="0" w:line="240" w:lineRule="auto"/>
              <w:ind w:firstLine="33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D24" w:rsidRPr="00551A91" w:rsidRDefault="00261D24" w:rsidP="00062BFB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</w:p>
        </w:tc>
      </w:tr>
      <w:tr w:rsidR="00261D24" w:rsidRPr="00551A91" w:rsidTr="00476639">
        <w:trPr>
          <w:trHeight w:val="2798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eastAsia="Times New Roman" w:hAnsi="Tahoma" w:cs="Tahoma"/>
                <w:b/>
                <w:bCs/>
                <w:i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551A91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 1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B07" w:rsidRDefault="00542B07" w:rsidP="00476639">
            <w:pPr>
              <w:pStyle w:val="11"/>
              <w:spacing w:line="216" w:lineRule="auto"/>
              <w:rPr>
                <w:rFonts w:ascii="Tahoma" w:hAnsi="Tahoma" w:cs="Tahoma"/>
                <w:sz w:val="20"/>
                <w:szCs w:val="20"/>
              </w:rPr>
            </w:pPr>
          </w:p>
          <w:p w:rsidR="00F12281" w:rsidRDefault="00261D24" w:rsidP="00476639">
            <w:pPr>
              <w:pStyle w:val="11"/>
              <w:spacing w:line="216" w:lineRule="auto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Наноцемент 90  </w:t>
            </w:r>
            <w:r w:rsidR="00F8271B">
              <w:rPr>
                <w:rFonts w:ascii="Tahoma" w:hAnsi="Tahoma" w:cs="Tahoma"/>
                <w:sz w:val="20"/>
                <w:szCs w:val="20"/>
              </w:rPr>
              <w:t>-</w:t>
            </w:r>
            <w:r w:rsidRPr="00551A9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76639">
              <w:rPr>
                <w:rFonts w:ascii="Tahoma" w:hAnsi="Tahoma" w:cs="Tahoma"/>
                <w:sz w:val="20"/>
                <w:szCs w:val="20"/>
              </w:rPr>
              <w:t xml:space="preserve">           </w:t>
            </w:r>
            <w:r w:rsidRPr="00551A91">
              <w:rPr>
                <w:rFonts w:ascii="Tahoma" w:hAnsi="Tahoma" w:cs="Tahoma"/>
                <w:sz w:val="20"/>
                <w:szCs w:val="20"/>
              </w:rPr>
              <w:t>395,</w:t>
            </w:r>
          </w:p>
          <w:p w:rsidR="00261D24" w:rsidRPr="00551A91" w:rsidRDefault="00261D24" w:rsidP="00542B07">
            <w:pPr>
              <w:pStyle w:val="11"/>
              <w:spacing w:line="216" w:lineRule="auto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в том числе:</w:t>
            </w: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портландцемент </w:t>
            </w:r>
            <w:r w:rsidRPr="00551A91">
              <w:rPr>
                <w:rFonts w:ascii="Tahoma" w:hAnsi="Tahoma" w:cs="Tahoma"/>
                <w:color w:val="FF0000"/>
                <w:sz w:val="20"/>
                <w:szCs w:val="20"/>
              </w:rPr>
              <w:t>–      355</w:t>
            </w:r>
          </w:p>
          <w:p w:rsidR="00261D24" w:rsidRPr="00551A91" w:rsidRDefault="00476639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молотый песок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 xml:space="preserve"> -         40           +  в бетонной смеси :</w:t>
            </w:r>
          </w:p>
          <w:p w:rsidR="00BA59F5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песок  Раменский</w:t>
            </w:r>
          </w:p>
          <w:p w:rsidR="00261D24" w:rsidRPr="00551A91" w:rsidRDefault="00BA59F5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(Моск.обл.)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>,М</w:t>
            </w:r>
            <w:r w:rsidR="00261D24" w:rsidRPr="00551A91">
              <w:rPr>
                <w:rFonts w:ascii="Tahoma" w:hAnsi="Tahoma" w:cs="Tahoma"/>
                <w:sz w:val="20"/>
                <w:szCs w:val="20"/>
                <w:vertAlign w:val="subscript"/>
              </w:rPr>
              <w:t>кр.</w:t>
            </w:r>
            <w:r>
              <w:rPr>
                <w:rFonts w:ascii="Tahoma" w:hAnsi="Tahoma" w:cs="Tahoma"/>
                <w:sz w:val="20"/>
                <w:szCs w:val="20"/>
              </w:rPr>
              <w:t>-2,63 - 920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F12281">
              <w:rPr>
                <w:rFonts w:ascii="Tahoma" w:hAnsi="Tahoma" w:cs="Tahoma"/>
                <w:sz w:val="20"/>
                <w:szCs w:val="20"/>
              </w:rPr>
              <w:t xml:space="preserve">                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 xml:space="preserve">                                                      </w:t>
            </w:r>
          </w:p>
          <w:p w:rsidR="00BA59F5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грунт Южн. порт. ж/д тонн.</w:t>
            </w:r>
          </w:p>
          <w:p w:rsidR="00261D24" w:rsidRPr="00551A91" w:rsidRDefault="00BA59F5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-№3,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>М-300,</w:t>
            </w:r>
            <w:r w:rsidR="00261D24" w:rsidRPr="00551A91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>
              <w:rPr>
                <w:rFonts w:ascii="Tahoma" w:hAnsi="Tahoma" w:cs="Tahoma"/>
                <w:sz w:val="20"/>
                <w:szCs w:val="20"/>
              </w:rPr>
              <w:t xml:space="preserve">–25  -     </w:t>
            </w:r>
            <w:r w:rsidR="00542B0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921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F12281">
              <w:rPr>
                <w:rFonts w:ascii="Tahoma" w:hAnsi="Tahoma" w:cs="Tahoma"/>
                <w:sz w:val="20"/>
                <w:szCs w:val="20"/>
              </w:rPr>
              <w:t xml:space="preserve">               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 xml:space="preserve">                                                              </w:t>
            </w: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вода     </w:t>
            </w:r>
            <w:r w:rsidR="00542B07">
              <w:rPr>
                <w:rFonts w:ascii="Tahoma" w:hAnsi="Tahoma" w:cs="Tahoma"/>
                <w:sz w:val="20"/>
                <w:szCs w:val="20"/>
              </w:rPr>
              <w:t xml:space="preserve">              </w:t>
            </w:r>
            <w:r w:rsidRPr="00551A91">
              <w:rPr>
                <w:rFonts w:ascii="Tahoma" w:hAnsi="Tahoma" w:cs="Tahoma"/>
                <w:sz w:val="20"/>
                <w:szCs w:val="20"/>
              </w:rPr>
              <w:t xml:space="preserve"> -     145</w:t>
            </w:r>
          </w:p>
          <w:p w:rsidR="00261D24" w:rsidRPr="00551A91" w:rsidRDefault="00261D24" w:rsidP="00062BFB">
            <w:pPr>
              <w:spacing w:after="0"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   ( вход. № лаб. 97-1 )*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pStyle w:val="11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pBdr>
                <w:bottom w:val="single" w:sz="12" w:space="1" w:color="auto"/>
              </w:pBd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57,6</w:t>
            </w: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pBdr>
                <w:bottom w:val="single" w:sz="12" w:space="1" w:color="auto"/>
              </w:pBd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64,2</w:t>
            </w: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4,6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3A6CA3" w:rsidRDefault="003A6CA3" w:rsidP="00062BFB">
            <w:pPr>
              <w:pBdr>
                <w:bottom w:val="single" w:sz="12" w:space="1" w:color="auto"/>
              </w:pBd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pBdr>
                <w:bottom w:val="single" w:sz="12" w:space="1" w:color="auto"/>
              </w:pBd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72,4</w:t>
            </w: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7,0</w:t>
            </w:r>
            <w:r w:rsidRPr="00551A91">
              <w:rPr>
                <w:rFonts w:ascii="Tahoma" w:hAnsi="Tahoma" w:cs="Tahoma"/>
                <w:sz w:val="20"/>
                <w:szCs w:val="20"/>
              </w:rPr>
              <w:br/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3A6CA3" w:rsidRDefault="003A6CA3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2415</w:t>
            </w: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</w:tr>
      <w:tr w:rsidR="00261D24" w:rsidRPr="00551A91" w:rsidTr="00476639">
        <w:trPr>
          <w:trHeight w:val="2966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eastAsia="Times New Roman" w:hAnsi="Tahoma" w:cs="Tahoma"/>
                <w:bCs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bCs/>
                <w:iCs/>
                <w:sz w:val="20"/>
                <w:szCs w:val="20"/>
              </w:rPr>
            </w:pPr>
            <w:r w:rsidRPr="00551A91">
              <w:rPr>
                <w:rFonts w:ascii="Tahoma" w:hAnsi="Tahoma" w:cs="Tahoma"/>
                <w:bCs/>
                <w:iCs/>
                <w:sz w:val="20"/>
                <w:szCs w:val="20"/>
              </w:rPr>
              <w:t xml:space="preserve"> 2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639" w:rsidRDefault="00476639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eastAsia="Times New Roman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Наноцемент 75  –        410,</w:t>
            </w: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в том числе:</w:t>
            </w: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портландцемент </w:t>
            </w:r>
            <w:r w:rsidR="00476639">
              <w:rPr>
                <w:rFonts w:ascii="Tahoma" w:hAnsi="Tahoma" w:cs="Tahoma"/>
                <w:color w:val="FF0000"/>
                <w:sz w:val="20"/>
                <w:szCs w:val="20"/>
              </w:rPr>
              <w:t xml:space="preserve">–      </w:t>
            </w:r>
            <w:r w:rsidRPr="00551A91">
              <w:rPr>
                <w:rFonts w:ascii="Tahoma" w:hAnsi="Tahoma" w:cs="Tahoma"/>
                <w:color w:val="FF0000"/>
                <w:sz w:val="20"/>
                <w:szCs w:val="20"/>
              </w:rPr>
              <w:t xml:space="preserve">307           </w:t>
            </w: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молотый песок    -       </w:t>
            </w:r>
            <w:r w:rsidR="00476639">
              <w:rPr>
                <w:rFonts w:ascii="Tahoma" w:hAnsi="Tahoma" w:cs="Tahoma"/>
                <w:sz w:val="20"/>
                <w:szCs w:val="20"/>
              </w:rPr>
              <w:t>103</w:t>
            </w:r>
            <w:r w:rsidR="00F12281">
              <w:rPr>
                <w:rFonts w:ascii="Tahoma" w:hAnsi="Tahoma" w:cs="Tahoma"/>
                <w:sz w:val="20"/>
                <w:szCs w:val="20"/>
              </w:rPr>
              <w:t xml:space="preserve">         </w:t>
            </w:r>
          </w:p>
          <w:p w:rsidR="00261D24" w:rsidRPr="00551A91" w:rsidRDefault="00261D24" w:rsidP="00542B07">
            <w:pPr>
              <w:pStyle w:val="11"/>
              <w:spacing w:line="216" w:lineRule="auto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+  в бетонной смеси :</w:t>
            </w: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песок  Раменский  -     956                                        </w:t>
            </w:r>
          </w:p>
          <w:p w:rsidR="00BA59F5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щеб.из горн. </w:t>
            </w:r>
            <w:r w:rsidR="00BA59F5" w:rsidRPr="00551A91">
              <w:rPr>
                <w:rFonts w:ascii="Tahoma" w:hAnsi="Tahoma" w:cs="Tahoma"/>
                <w:sz w:val="20"/>
                <w:szCs w:val="20"/>
              </w:rPr>
              <w:t>В</w:t>
            </w:r>
            <w:r w:rsidRPr="00551A91">
              <w:rPr>
                <w:rFonts w:ascii="Tahoma" w:hAnsi="Tahoma" w:cs="Tahoma"/>
                <w:sz w:val="20"/>
                <w:szCs w:val="20"/>
              </w:rPr>
              <w:t>ыработки</w:t>
            </w:r>
          </w:p>
          <w:p w:rsidR="00F1228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«ТО №12 Бамтоннельстрой»,</w:t>
            </w: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М-1400 , </w:t>
            </w:r>
            <w:r w:rsidRPr="00551A91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="00F12281">
              <w:rPr>
                <w:rFonts w:ascii="Tahoma" w:hAnsi="Tahoma" w:cs="Tahoma"/>
                <w:sz w:val="20"/>
                <w:szCs w:val="20"/>
              </w:rPr>
              <w:t>-300</w:t>
            </w:r>
            <w:r w:rsidR="00476639">
              <w:rPr>
                <w:rFonts w:ascii="Tahoma" w:hAnsi="Tahoma" w:cs="Tahoma"/>
                <w:sz w:val="20"/>
                <w:szCs w:val="20"/>
              </w:rPr>
              <w:t xml:space="preserve">-           </w:t>
            </w:r>
            <w:r w:rsidRPr="00551A91">
              <w:rPr>
                <w:rFonts w:ascii="Tahoma" w:hAnsi="Tahoma" w:cs="Tahoma"/>
                <w:sz w:val="20"/>
                <w:szCs w:val="20"/>
              </w:rPr>
              <w:t xml:space="preserve">956                                                                  </w:t>
            </w: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вода     </w:t>
            </w:r>
            <w:r w:rsidR="00476639">
              <w:rPr>
                <w:rFonts w:ascii="Tahoma" w:hAnsi="Tahoma" w:cs="Tahoma"/>
                <w:sz w:val="20"/>
                <w:szCs w:val="20"/>
              </w:rPr>
              <w:t xml:space="preserve">               </w:t>
            </w:r>
            <w:r w:rsidRPr="00551A91">
              <w:rPr>
                <w:rFonts w:ascii="Tahoma" w:hAnsi="Tahoma" w:cs="Tahoma"/>
                <w:sz w:val="20"/>
                <w:szCs w:val="20"/>
              </w:rPr>
              <w:t xml:space="preserve"> -   </w:t>
            </w:r>
            <w:r w:rsidR="00BA59F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51A91">
              <w:rPr>
                <w:rFonts w:ascii="Tahoma" w:hAnsi="Tahoma" w:cs="Tahoma"/>
                <w:sz w:val="20"/>
                <w:szCs w:val="20"/>
              </w:rPr>
              <w:t>123</w:t>
            </w:r>
          </w:p>
          <w:p w:rsidR="00261D24" w:rsidRPr="00551A91" w:rsidRDefault="00261D24" w:rsidP="00062BFB">
            <w:pPr>
              <w:pStyle w:val="11"/>
              <w:spacing w:line="216" w:lineRule="auto"/>
              <w:ind w:firstLine="20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     ( вход. № лаб. 101-9 )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pStyle w:val="11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pBdr>
                <w:bottom w:val="single" w:sz="12" w:space="1" w:color="auto"/>
              </w:pBd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67,1</w:t>
            </w: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pBdr>
                <w:bottom w:val="single" w:sz="12" w:space="1" w:color="auto"/>
              </w:pBd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67,1</w:t>
            </w: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7,2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pBdr>
                <w:bottom w:val="single" w:sz="12" w:space="1" w:color="auto"/>
              </w:pBd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73,4</w:t>
            </w: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7,5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2480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062BFB">
            <w:pPr>
              <w:spacing w:after="0" w:line="240" w:lineRule="auto"/>
              <w:ind w:firstLine="58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</w:tr>
      <w:tr w:rsidR="00261D24" w:rsidRPr="00551A91" w:rsidTr="00542B07">
        <w:trPr>
          <w:trHeight w:val="2546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pStyle w:val="11"/>
              <w:ind w:firstLine="56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3</w:t>
            </w:r>
          </w:p>
        </w:tc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639" w:rsidRDefault="00476639" w:rsidP="00476639">
            <w:pPr>
              <w:pStyle w:val="11"/>
              <w:spacing w:line="21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42B07" w:rsidRDefault="00476639" w:rsidP="00542B07">
            <w:pPr>
              <w:pStyle w:val="11"/>
              <w:spacing w:line="21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Наноцемент -50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 w:rsidR="00F12281">
              <w:rPr>
                <w:rFonts w:ascii="Tahoma" w:hAnsi="Tahoma" w:cs="Tahoma"/>
                <w:sz w:val="20"/>
                <w:szCs w:val="20"/>
              </w:rPr>
              <w:t xml:space="preserve">        </w:t>
            </w:r>
            <w:r w:rsidR="00542B07">
              <w:rPr>
                <w:rFonts w:ascii="Tahoma" w:hAnsi="Tahoma" w:cs="Tahoma"/>
                <w:sz w:val="20"/>
                <w:szCs w:val="20"/>
              </w:rPr>
              <w:t>380,</w:t>
            </w:r>
          </w:p>
          <w:p w:rsidR="00261D24" w:rsidRPr="00542B07" w:rsidRDefault="00261D24" w:rsidP="00542B07">
            <w:pPr>
              <w:pStyle w:val="11"/>
              <w:spacing w:line="21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в том числе: </w:t>
            </w:r>
          </w:p>
          <w:p w:rsidR="00261D24" w:rsidRPr="00551A91" w:rsidRDefault="00261D24" w:rsidP="00542B07">
            <w:pPr>
              <w:pStyle w:val="11"/>
              <w:spacing w:line="21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портландцемент </w:t>
            </w:r>
            <w:r w:rsidRPr="00551A91">
              <w:rPr>
                <w:rFonts w:ascii="Tahoma" w:hAnsi="Tahoma" w:cs="Tahoma"/>
                <w:color w:val="FF0000"/>
                <w:sz w:val="20"/>
                <w:szCs w:val="20"/>
              </w:rPr>
              <w:t xml:space="preserve">–      </w:t>
            </w:r>
            <w:r w:rsidR="00542B07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F12281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Pr="00551A91">
              <w:rPr>
                <w:rFonts w:ascii="Tahoma" w:hAnsi="Tahoma" w:cs="Tahoma"/>
                <w:color w:val="FF0000"/>
                <w:sz w:val="20"/>
                <w:szCs w:val="20"/>
              </w:rPr>
              <w:t>190</w:t>
            </w:r>
          </w:p>
          <w:p w:rsidR="00542B07" w:rsidRDefault="00261D24" w:rsidP="00542B07">
            <w:pPr>
              <w:pStyle w:val="11"/>
              <w:spacing w:line="21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молотый песок -         </w:t>
            </w:r>
            <w:r w:rsidR="00542B07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418D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51A91">
              <w:rPr>
                <w:rFonts w:ascii="Tahoma" w:hAnsi="Tahoma" w:cs="Tahoma"/>
                <w:sz w:val="20"/>
                <w:szCs w:val="20"/>
              </w:rPr>
              <w:t>190</w:t>
            </w:r>
          </w:p>
          <w:p w:rsidR="00261D24" w:rsidRPr="00551A91" w:rsidRDefault="00261D24" w:rsidP="00542B07">
            <w:pPr>
              <w:pStyle w:val="11"/>
              <w:spacing w:line="21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+  в бетонной смеси :</w:t>
            </w:r>
          </w:p>
          <w:p w:rsidR="00261D24" w:rsidRPr="00551A91" w:rsidRDefault="00261D24" w:rsidP="00542B07">
            <w:pPr>
              <w:pStyle w:val="11"/>
              <w:spacing w:line="21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песок  Раменский -    </w:t>
            </w:r>
            <w:r w:rsidR="00F12281"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0418D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51A91">
              <w:rPr>
                <w:rFonts w:ascii="Tahoma" w:hAnsi="Tahoma" w:cs="Tahoma"/>
                <w:sz w:val="20"/>
                <w:szCs w:val="20"/>
              </w:rPr>
              <w:t xml:space="preserve"> 887                                      </w:t>
            </w:r>
          </w:p>
          <w:p w:rsidR="00261D24" w:rsidRPr="00551A91" w:rsidRDefault="00261D24" w:rsidP="00542B07">
            <w:pPr>
              <w:pStyle w:val="11"/>
              <w:spacing w:line="21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щебень карьера Каменский,</w:t>
            </w:r>
          </w:p>
          <w:p w:rsidR="00261D24" w:rsidRPr="00551A91" w:rsidRDefault="00261D24" w:rsidP="00CD6FD8">
            <w:pPr>
              <w:pStyle w:val="11"/>
              <w:spacing w:line="216" w:lineRule="auto"/>
              <w:ind w:firstLine="56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М-600 , </w:t>
            </w:r>
            <w:r w:rsidRPr="00551A91">
              <w:rPr>
                <w:rFonts w:ascii="Tahoma" w:hAnsi="Tahoma" w:cs="Tahoma"/>
                <w:sz w:val="20"/>
                <w:szCs w:val="20"/>
                <w:lang w:val="en-US"/>
              </w:rPr>
              <w:t>F</w:t>
            </w:r>
            <w:r w:rsidR="00542B07">
              <w:rPr>
                <w:rFonts w:ascii="Tahoma" w:hAnsi="Tahoma" w:cs="Tahoma"/>
                <w:sz w:val="20"/>
                <w:szCs w:val="20"/>
              </w:rPr>
              <w:t xml:space="preserve"> - 5</w:t>
            </w:r>
            <w:r w:rsidRPr="00551A91">
              <w:rPr>
                <w:rFonts w:ascii="Tahoma" w:hAnsi="Tahoma" w:cs="Tahoma"/>
                <w:sz w:val="20"/>
                <w:szCs w:val="20"/>
              </w:rPr>
              <w:t xml:space="preserve"> -  </w:t>
            </w:r>
            <w:r w:rsidR="00F12281"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Pr="00551A9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418D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51A91">
              <w:rPr>
                <w:rFonts w:ascii="Tahoma" w:hAnsi="Tahoma" w:cs="Tahoma"/>
                <w:sz w:val="20"/>
                <w:szCs w:val="20"/>
              </w:rPr>
              <w:t xml:space="preserve">887                                                            </w:t>
            </w:r>
          </w:p>
          <w:p w:rsidR="00261D24" w:rsidRPr="00551A91" w:rsidRDefault="00261D24" w:rsidP="00542B07">
            <w:pPr>
              <w:pStyle w:val="11"/>
              <w:spacing w:line="216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вода      -                     </w:t>
            </w:r>
            <w:r w:rsidR="00F12281">
              <w:rPr>
                <w:rFonts w:ascii="Tahoma" w:hAnsi="Tahoma" w:cs="Tahoma"/>
                <w:sz w:val="20"/>
                <w:szCs w:val="20"/>
              </w:rPr>
              <w:t xml:space="preserve">    </w:t>
            </w:r>
            <w:r w:rsidR="000418D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551A91">
              <w:rPr>
                <w:rFonts w:ascii="Tahoma" w:hAnsi="Tahoma" w:cs="Tahoma"/>
                <w:sz w:val="20"/>
                <w:szCs w:val="20"/>
              </w:rPr>
              <w:t>165</w:t>
            </w:r>
          </w:p>
          <w:p w:rsidR="00261D24" w:rsidRPr="00551A91" w:rsidRDefault="00261D24" w:rsidP="00CD6FD8">
            <w:pPr>
              <w:pStyle w:val="11"/>
              <w:spacing w:line="216" w:lineRule="auto"/>
              <w:ind w:firstLine="56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 xml:space="preserve">    ( вход. № лаб. 99-7 )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542B07" w:rsidP="00542B07">
            <w:pPr>
              <w:pBdr>
                <w:bottom w:val="single" w:sz="12" w:space="1" w:color="auto"/>
              </w:pBd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>35,6</w:t>
            </w:r>
          </w:p>
          <w:p w:rsidR="00261D24" w:rsidRPr="00551A91" w:rsidRDefault="00542B07" w:rsidP="00542B07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>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542B07" w:rsidP="00542B07">
            <w:pPr>
              <w:pBdr>
                <w:bottom w:val="single" w:sz="12" w:space="1" w:color="auto"/>
              </w:pBd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>43,0</w:t>
            </w:r>
          </w:p>
          <w:p w:rsidR="00261D24" w:rsidRPr="00551A91" w:rsidRDefault="00542B07" w:rsidP="00542B07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>4,1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542B07" w:rsidP="00542B07">
            <w:pPr>
              <w:pBdr>
                <w:bottom w:val="single" w:sz="12" w:space="1" w:color="auto"/>
              </w:pBd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>43,5</w:t>
            </w:r>
          </w:p>
          <w:p w:rsidR="00261D24" w:rsidRPr="00551A91" w:rsidRDefault="00261D24" w:rsidP="00542B07">
            <w:pPr>
              <w:spacing w:after="0" w:line="240" w:lineRule="auto"/>
              <w:ind w:firstLine="567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4,6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542B07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551A91">
              <w:rPr>
                <w:rFonts w:ascii="Tahoma" w:hAnsi="Tahoma" w:cs="Tahoma"/>
                <w:sz w:val="20"/>
                <w:szCs w:val="20"/>
              </w:rPr>
              <w:t>2350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542B07" w:rsidP="00542B07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eastAsia="ru-RU"/>
              </w:rPr>
              <w:t xml:space="preserve">  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  <w:lang w:eastAsia="ru-RU"/>
              </w:rPr>
            </w:pPr>
          </w:p>
          <w:p w:rsidR="00261D24" w:rsidRPr="00551A91" w:rsidRDefault="00261D24" w:rsidP="00CD6FD8">
            <w:pPr>
              <w:spacing w:after="0" w:line="240" w:lineRule="auto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261D24" w:rsidRPr="00551A91" w:rsidRDefault="00542B07" w:rsidP="00542B07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      </w:t>
            </w:r>
            <w:r w:rsidR="00261D24" w:rsidRPr="00551A91">
              <w:rPr>
                <w:rFonts w:ascii="Tahoma" w:hAnsi="Tahoma" w:cs="Tahoma"/>
                <w:sz w:val="20"/>
                <w:szCs w:val="20"/>
              </w:rPr>
              <w:t>300</w:t>
            </w:r>
          </w:p>
        </w:tc>
      </w:tr>
    </w:tbl>
    <w:p w:rsidR="00476639" w:rsidRDefault="00261D24" w:rsidP="00062BFB">
      <w:pPr>
        <w:spacing w:after="0" w:line="276" w:lineRule="auto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*-  Здесь и далее - обозначение партий бетонов  в испытательной л</w:t>
      </w:r>
      <w:r w:rsidR="00897CFB" w:rsidRPr="00551A91">
        <w:rPr>
          <w:rFonts w:ascii="Tahoma" w:hAnsi="Tahoma" w:cs="Tahoma"/>
          <w:sz w:val="20"/>
          <w:szCs w:val="20"/>
        </w:rPr>
        <w:t>аборатории</w:t>
      </w:r>
      <w:r w:rsidR="00062BFB">
        <w:rPr>
          <w:rFonts w:ascii="Tahoma" w:hAnsi="Tahoma" w:cs="Tahoma"/>
          <w:sz w:val="20"/>
          <w:szCs w:val="20"/>
        </w:rPr>
        <w:t xml:space="preserve"> </w:t>
      </w:r>
      <w:r w:rsidR="00BA59F5">
        <w:rPr>
          <w:rFonts w:ascii="Tahoma" w:hAnsi="Tahoma" w:cs="Tahoma"/>
          <w:sz w:val="20"/>
          <w:szCs w:val="20"/>
        </w:rPr>
        <w:t>ГУП «НИИМОСстрой»</w:t>
      </w:r>
      <w:r w:rsidR="00B02F35">
        <w:rPr>
          <w:rFonts w:ascii="Tahoma" w:hAnsi="Tahoma" w:cs="Tahoma"/>
          <w:sz w:val="20"/>
          <w:szCs w:val="20"/>
        </w:rPr>
        <w:t>,</w:t>
      </w:r>
    </w:p>
    <w:p w:rsidR="005B4CBD" w:rsidRDefault="00B02F35" w:rsidP="00062BFB">
      <w:pPr>
        <w:spacing w:after="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476639">
        <w:rPr>
          <w:rFonts w:ascii="Tahoma" w:hAnsi="Tahoma" w:cs="Tahoma"/>
          <w:sz w:val="20"/>
          <w:szCs w:val="20"/>
        </w:rPr>
        <w:t xml:space="preserve">     </w:t>
      </w:r>
      <w:r w:rsidRPr="00B02F35">
        <w:rPr>
          <w:rFonts w:ascii="Tahoma" w:hAnsi="Tahoma" w:cs="Tahoma"/>
          <w:sz w:val="20"/>
          <w:szCs w:val="20"/>
          <w:highlight w:val="yellow"/>
        </w:rPr>
        <w:t>г.Москва</w:t>
      </w:r>
    </w:p>
    <w:p w:rsidR="0015171B" w:rsidRDefault="0015171B" w:rsidP="00062BFB">
      <w:pPr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476639" w:rsidRDefault="00476639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7E60A5" w:rsidRDefault="007E60A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Исследование минералогии грунта</w:t>
      </w:r>
      <w:r>
        <w:rPr>
          <w:rFonts w:ascii="Tahoma" w:hAnsi="Tahoma" w:cs="Tahoma"/>
          <w:sz w:val="20"/>
          <w:szCs w:val="20"/>
        </w:rPr>
        <w:t xml:space="preserve"> (состав 1,табл.4)</w:t>
      </w:r>
      <w:r w:rsidRPr="00551A91">
        <w:rPr>
          <w:rFonts w:ascii="Tahoma" w:hAnsi="Tahoma" w:cs="Tahoma"/>
          <w:sz w:val="20"/>
          <w:szCs w:val="20"/>
        </w:rPr>
        <w:t xml:space="preserve"> методом рентгеноструктурного фазового количественного анализа показало,  что в качестве основной минеральной фазы ( около 80 % масс.) он содержит анальцим - </w:t>
      </w:r>
      <w:r w:rsidRPr="00551A91">
        <w:rPr>
          <w:rFonts w:ascii="Tahoma" w:hAnsi="Tahoma" w:cs="Tahoma"/>
          <w:sz w:val="20"/>
          <w:szCs w:val="20"/>
          <w:lang w:val="en-US"/>
        </w:rPr>
        <w:t>Na</w:t>
      </w:r>
      <w:r w:rsidRPr="00551A91">
        <w:rPr>
          <w:rFonts w:ascii="Tahoma" w:hAnsi="Tahoma" w:cs="Tahoma"/>
          <w:sz w:val="20"/>
          <w:szCs w:val="20"/>
          <w:vertAlign w:val="subscript"/>
        </w:rPr>
        <w:t>2</w:t>
      </w:r>
      <w:r w:rsidRPr="00551A91">
        <w:rPr>
          <w:rFonts w:ascii="Tahoma" w:hAnsi="Tahoma" w:cs="Tahoma"/>
          <w:sz w:val="20"/>
          <w:szCs w:val="20"/>
          <w:lang w:val="en-US"/>
        </w:rPr>
        <w:t>OAI</w:t>
      </w:r>
      <w:r w:rsidRPr="00551A91">
        <w:rPr>
          <w:rFonts w:ascii="Tahoma" w:hAnsi="Tahoma" w:cs="Tahoma"/>
          <w:sz w:val="20"/>
          <w:szCs w:val="20"/>
          <w:vertAlign w:val="subscript"/>
        </w:rPr>
        <w:t>2</w:t>
      </w:r>
      <w:r w:rsidRPr="00551A91">
        <w:rPr>
          <w:rFonts w:ascii="Tahoma" w:hAnsi="Tahoma" w:cs="Tahoma"/>
          <w:sz w:val="20"/>
          <w:szCs w:val="20"/>
          <w:lang w:val="en-US"/>
        </w:rPr>
        <w:t>O</w:t>
      </w:r>
      <w:r w:rsidRPr="00551A91">
        <w:rPr>
          <w:rFonts w:ascii="Tahoma" w:hAnsi="Tahoma" w:cs="Tahoma"/>
          <w:sz w:val="20"/>
          <w:szCs w:val="20"/>
          <w:vertAlign w:val="subscript"/>
        </w:rPr>
        <w:t xml:space="preserve">3 </w:t>
      </w:r>
      <w:r w:rsidRPr="00551A91">
        <w:rPr>
          <w:rFonts w:ascii="Tahoma" w:hAnsi="Tahoma" w:cs="Tahoma"/>
          <w:sz w:val="20"/>
          <w:szCs w:val="20"/>
        </w:rPr>
        <w:t>6</w:t>
      </w:r>
      <w:r w:rsidRPr="00551A91">
        <w:rPr>
          <w:rFonts w:ascii="Tahoma" w:hAnsi="Tahoma" w:cs="Tahoma"/>
          <w:sz w:val="20"/>
          <w:szCs w:val="20"/>
          <w:lang w:val="en-US"/>
        </w:rPr>
        <w:t>SiO</w:t>
      </w:r>
      <w:r w:rsidRPr="00551A91">
        <w:rPr>
          <w:rFonts w:ascii="Tahoma" w:hAnsi="Tahoma" w:cs="Tahoma"/>
          <w:sz w:val="20"/>
          <w:szCs w:val="20"/>
          <w:vertAlign w:val="subscript"/>
        </w:rPr>
        <w:t xml:space="preserve">2 </w:t>
      </w:r>
      <w:r w:rsidRPr="00551A91">
        <w:rPr>
          <w:rFonts w:ascii="Tahoma" w:hAnsi="Tahoma" w:cs="Tahoma"/>
          <w:sz w:val="20"/>
          <w:szCs w:val="20"/>
        </w:rPr>
        <w:t xml:space="preserve">2 </w:t>
      </w:r>
      <w:r w:rsidRPr="00551A91">
        <w:rPr>
          <w:rFonts w:ascii="Tahoma" w:hAnsi="Tahoma" w:cs="Tahoma"/>
          <w:sz w:val="20"/>
          <w:szCs w:val="20"/>
          <w:lang w:val="en-US"/>
        </w:rPr>
        <w:t>H</w:t>
      </w:r>
      <w:r w:rsidRPr="00551A91">
        <w:rPr>
          <w:rFonts w:ascii="Tahoma" w:hAnsi="Tahoma" w:cs="Tahoma"/>
          <w:sz w:val="20"/>
          <w:szCs w:val="20"/>
          <w:vertAlign w:val="subscript"/>
        </w:rPr>
        <w:t>2</w:t>
      </w:r>
      <w:r w:rsidRPr="00551A91">
        <w:rPr>
          <w:rFonts w:ascii="Tahoma" w:hAnsi="Tahoma" w:cs="Tahoma"/>
          <w:sz w:val="20"/>
          <w:szCs w:val="20"/>
          <w:lang w:val="en-US"/>
        </w:rPr>
        <w:t>O</w:t>
      </w:r>
      <w:r w:rsidRPr="00551A91">
        <w:rPr>
          <w:rFonts w:ascii="Tahoma" w:hAnsi="Tahoma" w:cs="Tahoma"/>
          <w:sz w:val="20"/>
          <w:szCs w:val="20"/>
        </w:rPr>
        <w:t>, а также до 10 % масс. кальцита, до 5 % масс. полевого шпата и до 5 % масс каолинита.</w:t>
      </w:r>
    </w:p>
    <w:p w:rsidR="0015171B" w:rsidRPr="00551A91" w:rsidRDefault="0015171B" w:rsidP="0015171B">
      <w:pPr>
        <w:spacing w:after="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Введение в куб м бетонной смеси</w:t>
      </w:r>
      <w:r w:rsidRPr="00551A91">
        <w:rPr>
          <w:rFonts w:ascii="Tahoma" w:hAnsi="Tahoma" w:cs="Tahoma"/>
          <w:sz w:val="20"/>
          <w:szCs w:val="20"/>
        </w:rPr>
        <w:t xml:space="preserve">  335 кг портландцемента, пр</w:t>
      </w:r>
      <w:r>
        <w:rPr>
          <w:rFonts w:ascii="Tahoma" w:hAnsi="Tahoma" w:cs="Tahoma"/>
          <w:sz w:val="20"/>
          <w:szCs w:val="20"/>
        </w:rPr>
        <w:t xml:space="preserve">евращенного в наноцемент, </w:t>
      </w:r>
      <w:r w:rsidRPr="00551A91">
        <w:rPr>
          <w:rFonts w:ascii="Tahoma" w:hAnsi="Tahoma" w:cs="Tahoma"/>
          <w:sz w:val="20"/>
          <w:szCs w:val="20"/>
        </w:rPr>
        <w:t xml:space="preserve">с таким </w:t>
      </w:r>
      <w:r>
        <w:rPr>
          <w:rFonts w:ascii="Tahoma" w:hAnsi="Tahoma" w:cs="Tahoma"/>
          <w:sz w:val="20"/>
          <w:szCs w:val="20"/>
        </w:rPr>
        <w:t xml:space="preserve">некондиционным </w:t>
      </w:r>
      <w:r w:rsidRPr="00551A91">
        <w:rPr>
          <w:rFonts w:ascii="Tahoma" w:hAnsi="Tahoma" w:cs="Tahoma"/>
          <w:sz w:val="20"/>
          <w:szCs w:val="20"/>
        </w:rPr>
        <w:t xml:space="preserve">крупным заполнителем, оказалось  достаточно, чтобы произвести   быстротвердеющий (80 % прочности в первые трое суток твердения) бетон класса В 55, с водонепроницаемостью  W 16  и морозостойкостью более 300 циклов ( состав 1,Табл.4).         </w:t>
      </w:r>
    </w:p>
    <w:p w:rsidR="00476639" w:rsidRDefault="00476639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76639" w:rsidRDefault="00476639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76639" w:rsidRDefault="00476639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76639" w:rsidRDefault="00476639" w:rsidP="00476639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 xml:space="preserve">                        </w:t>
      </w:r>
    </w:p>
    <w:p w:rsidR="00476639" w:rsidRDefault="00476639" w:rsidP="00476639">
      <w:pPr>
        <w:spacing w:after="0" w:line="276" w:lineRule="auto"/>
        <w:ind w:firstLine="567"/>
        <w:jc w:val="center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 wp14:anchorId="3D243C87" wp14:editId="3232E35B">
            <wp:extent cx="3486150" cy="2276151"/>
            <wp:effectExtent l="0" t="0" r="0" b="0"/>
            <wp:docPr id="23" name="Графический объек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92" cy="228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39" w:rsidRPr="00551A91" w:rsidRDefault="00476639" w:rsidP="00476639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76639" w:rsidRDefault="00476639" w:rsidP="00476639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 12</w:t>
      </w:r>
      <w:r w:rsidRPr="00551A91">
        <w:rPr>
          <w:rFonts w:ascii="Tahoma" w:hAnsi="Tahoma" w:cs="Tahoma"/>
          <w:sz w:val="20"/>
          <w:szCs w:val="20"/>
        </w:rPr>
        <w:t xml:space="preserve">. Яхта   с корпусом из  наноцемента (толщина стенки бортов  12 мм) на </w:t>
      </w:r>
    </w:p>
    <w:p w:rsidR="00476639" w:rsidRPr="00551A91" w:rsidRDefault="00476639" w:rsidP="00476639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</w:t>
      </w:r>
      <w:r w:rsidRPr="00551A91">
        <w:rPr>
          <w:rFonts w:ascii="Tahoma" w:hAnsi="Tahoma" w:cs="Tahoma"/>
          <w:sz w:val="20"/>
          <w:szCs w:val="20"/>
        </w:rPr>
        <w:t xml:space="preserve">Клязьминском </w:t>
      </w:r>
      <w:r>
        <w:rPr>
          <w:rFonts w:ascii="Tahoma" w:hAnsi="Tahoma" w:cs="Tahoma"/>
          <w:sz w:val="20"/>
          <w:szCs w:val="20"/>
        </w:rPr>
        <w:t xml:space="preserve"> водохранилище Московской области ,</w:t>
      </w:r>
      <w:r w:rsidRPr="00551A91">
        <w:rPr>
          <w:rFonts w:ascii="Tahoma" w:hAnsi="Tahoma" w:cs="Tahoma"/>
          <w:sz w:val="20"/>
          <w:szCs w:val="20"/>
        </w:rPr>
        <w:t xml:space="preserve"> 2009 г</w:t>
      </w:r>
      <w:r>
        <w:rPr>
          <w:rFonts w:ascii="Tahoma" w:hAnsi="Tahoma" w:cs="Tahoma"/>
          <w:sz w:val="20"/>
          <w:szCs w:val="20"/>
        </w:rPr>
        <w:t xml:space="preserve"> .</w:t>
      </w:r>
      <w:r w:rsidRPr="00551A91">
        <w:rPr>
          <w:rFonts w:ascii="Tahoma" w:hAnsi="Tahoma" w:cs="Tahoma"/>
          <w:sz w:val="20"/>
          <w:szCs w:val="20"/>
        </w:rPr>
        <w:t xml:space="preserve"> </w:t>
      </w:r>
    </w:p>
    <w:p w:rsidR="00476639" w:rsidRDefault="00476639" w:rsidP="00476639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76639" w:rsidRDefault="00476639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76639" w:rsidRDefault="00476639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897CFB" w:rsidRPr="00551A91" w:rsidRDefault="00054901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Известняковый щебень  (по данным  РКА  содержащий  96 % масс. кальцита ), маркой по дробимости 600 и морозостойкостью F 50   c  содержанием пылевидных и глинистых частиц   5,1 % ( вместо не более 2 % по ГОСТ ) фракции 5 – 20 мм  из грунта ЗАО фирмы «Сочинеруд» карьера Каменский при снижении расхода портландцемента до 190 кг на куб м бетонной смеси  и применении его в виде наноцемента  позволил получить высокую прочность в начальные сроки твердения при классе бетона В 35, водонепроницаемости W 20  и вы</w:t>
      </w:r>
      <w:r w:rsidR="00FD4168" w:rsidRPr="00551A91">
        <w:rPr>
          <w:rFonts w:ascii="Tahoma" w:hAnsi="Tahoma" w:cs="Tahoma"/>
          <w:sz w:val="20"/>
          <w:szCs w:val="20"/>
        </w:rPr>
        <w:t>сокой морозостойкости  (состав 2</w:t>
      </w:r>
      <w:r w:rsidRPr="00551A91">
        <w:rPr>
          <w:rFonts w:ascii="Tahoma" w:hAnsi="Tahoma" w:cs="Tahoma"/>
          <w:sz w:val="20"/>
          <w:szCs w:val="20"/>
        </w:rPr>
        <w:t>,Табл. 4) .</w:t>
      </w:r>
    </w:p>
    <w:p w:rsidR="007B6BE9" w:rsidRDefault="00FD4168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551A91">
        <w:rPr>
          <w:rFonts w:ascii="Tahoma" w:hAnsi="Tahoma" w:cs="Tahoma"/>
          <w:sz w:val="20"/>
          <w:szCs w:val="20"/>
        </w:rPr>
        <w:t>Всего 190 кг портландцемента на куб м бетонной смеси на наноцементе</w:t>
      </w:r>
      <w:r w:rsidR="00933305" w:rsidRPr="00551A91">
        <w:rPr>
          <w:rFonts w:ascii="Tahoma" w:hAnsi="Tahoma" w:cs="Tahoma"/>
          <w:sz w:val="20"/>
          <w:szCs w:val="20"/>
        </w:rPr>
        <w:t xml:space="preserve"> 40 позволяет получить бетон класса  В 30 с водонепроницаемостью  </w:t>
      </w:r>
      <w:r w:rsidR="00933305" w:rsidRPr="00551A91">
        <w:rPr>
          <w:rFonts w:ascii="Tahoma" w:hAnsi="Tahoma" w:cs="Tahoma"/>
          <w:sz w:val="20"/>
          <w:szCs w:val="20"/>
          <w:lang w:val="en-US"/>
        </w:rPr>
        <w:t>W</w:t>
      </w:r>
      <w:r w:rsidR="00933305" w:rsidRPr="00551A91">
        <w:rPr>
          <w:rFonts w:ascii="Tahoma" w:hAnsi="Tahoma" w:cs="Tahoma"/>
          <w:sz w:val="20"/>
          <w:szCs w:val="20"/>
        </w:rPr>
        <w:t xml:space="preserve">20   и морозостойкостью не менее 300 циклов(состав 3 в табл.4). </w:t>
      </w:r>
      <w:r w:rsidRPr="00551A91">
        <w:rPr>
          <w:rFonts w:ascii="Tahoma" w:hAnsi="Tahoma" w:cs="Tahoma"/>
          <w:sz w:val="20"/>
          <w:szCs w:val="20"/>
        </w:rPr>
        <w:t xml:space="preserve">Рекордно низкий расход портландцемента в бетонной смеси на наноцементе 30 </w:t>
      </w:r>
      <w:r w:rsidR="00BB30AC">
        <w:rPr>
          <w:rFonts w:ascii="Tahoma" w:hAnsi="Tahoma" w:cs="Tahoma"/>
          <w:sz w:val="20"/>
          <w:szCs w:val="20"/>
        </w:rPr>
        <w:t>(148 кг на куб м бетонной смеси)</w:t>
      </w:r>
      <w:r w:rsidR="00394A7B">
        <w:rPr>
          <w:rFonts w:ascii="Tahoma" w:hAnsi="Tahoma" w:cs="Tahoma"/>
          <w:sz w:val="20"/>
          <w:szCs w:val="20"/>
        </w:rPr>
        <w:t>позволяет получить бетон марки 600 (В 5</w:t>
      </w:r>
      <w:r w:rsidRPr="00551A91">
        <w:rPr>
          <w:rFonts w:ascii="Tahoma" w:hAnsi="Tahoma" w:cs="Tahoma"/>
          <w:sz w:val="20"/>
          <w:szCs w:val="20"/>
        </w:rPr>
        <w:t>0) – состав</w:t>
      </w:r>
      <w:r w:rsidR="00BB30AC">
        <w:rPr>
          <w:rFonts w:ascii="Tahoma" w:hAnsi="Tahoma" w:cs="Tahoma"/>
          <w:sz w:val="20"/>
          <w:szCs w:val="20"/>
        </w:rPr>
        <w:t xml:space="preserve"> 1</w:t>
      </w:r>
      <w:r w:rsidRPr="00551A91">
        <w:rPr>
          <w:rFonts w:ascii="Tahoma" w:hAnsi="Tahoma" w:cs="Tahoma"/>
          <w:sz w:val="20"/>
          <w:szCs w:val="20"/>
        </w:rPr>
        <w:t xml:space="preserve"> </w:t>
      </w:r>
      <w:r w:rsidR="00BB30AC">
        <w:rPr>
          <w:rFonts w:ascii="Tahoma" w:hAnsi="Tahoma" w:cs="Tahoma"/>
          <w:sz w:val="20"/>
          <w:szCs w:val="20"/>
        </w:rPr>
        <w:t xml:space="preserve"> в  табл</w:t>
      </w:r>
      <w:r w:rsidRPr="00551A91">
        <w:rPr>
          <w:rFonts w:ascii="Tahoma" w:hAnsi="Tahoma" w:cs="Tahoma"/>
          <w:sz w:val="20"/>
          <w:szCs w:val="20"/>
        </w:rPr>
        <w:t>.</w:t>
      </w:r>
      <w:r w:rsidR="00BB30AC">
        <w:rPr>
          <w:rFonts w:ascii="Tahoma" w:hAnsi="Tahoma" w:cs="Tahoma"/>
          <w:sz w:val="20"/>
          <w:szCs w:val="20"/>
        </w:rPr>
        <w:t>2.</w:t>
      </w:r>
      <w:r w:rsidR="00E857D5">
        <w:rPr>
          <w:rFonts w:ascii="Tahoma" w:hAnsi="Tahoma" w:cs="Tahoma"/>
          <w:sz w:val="20"/>
          <w:szCs w:val="20"/>
        </w:rPr>
        <w:t xml:space="preserve"> Указанные бетоны были применены  на  олимпийских объектах в г,Сочи.</w:t>
      </w:r>
    </w:p>
    <w:p w:rsidR="00054901" w:rsidRDefault="00062BF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5A654871" wp14:editId="7A98F30F">
            <wp:simplePos x="0" y="0"/>
            <wp:positionH relativeFrom="column">
              <wp:posOffset>3105150</wp:posOffset>
            </wp:positionH>
            <wp:positionV relativeFrom="paragraph">
              <wp:posOffset>711835</wp:posOffset>
            </wp:positionV>
            <wp:extent cx="2265045" cy="1781175"/>
            <wp:effectExtent l="0" t="0" r="1905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781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901" w:rsidRPr="00551A91">
        <w:rPr>
          <w:rFonts w:ascii="Tahoma" w:hAnsi="Tahoma" w:cs="Tahoma"/>
          <w:sz w:val="20"/>
          <w:szCs w:val="20"/>
        </w:rPr>
        <w:t xml:space="preserve">Весьма важным является </w:t>
      </w:r>
      <w:r w:rsidR="004D7D1D" w:rsidRPr="00551A91">
        <w:rPr>
          <w:rFonts w:ascii="Tahoma" w:hAnsi="Tahoma" w:cs="Tahoma"/>
          <w:sz w:val="20"/>
          <w:szCs w:val="20"/>
        </w:rPr>
        <w:t xml:space="preserve"> установленный нашими </w:t>
      </w:r>
      <w:r w:rsidR="0019289F" w:rsidRPr="00551A91">
        <w:rPr>
          <w:rFonts w:ascii="Tahoma" w:hAnsi="Tahoma" w:cs="Tahoma"/>
          <w:sz w:val="20"/>
          <w:szCs w:val="20"/>
        </w:rPr>
        <w:t>исследованиями</w:t>
      </w:r>
      <w:r w:rsidR="00945F5B">
        <w:rPr>
          <w:rFonts w:ascii="Tahoma" w:hAnsi="Tahoma" w:cs="Tahoma"/>
          <w:sz w:val="20"/>
          <w:szCs w:val="20"/>
        </w:rPr>
        <w:t xml:space="preserve">  и многолетним опытом </w:t>
      </w:r>
      <w:r w:rsidR="0019289F" w:rsidRPr="00551A91">
        <w:rPr>
          <w:rFonts w:ascii="Tahoma" w:hAnsi="Tahoma" w:cs="Tahoma"/>
          <w:sz w:val="20"/>
          <w:szCs w:val="20"/>
        </w:rPr>
        <w:t xml:space="preserve"> </w:t>
      </w:r>
      <w:r w:rsidR="00897CFB" w:rsidRPr="00551A91">
        <w:rPr>
          <w:rFonts w:ascii="Tahoma" w:hAnsi="Tahoma" w:cs="Tahoma"/>
          <w:sz w:val="20"/>
          <w:szCs w:val="20"/>
        </w:rPr>
        <w:t xml:space="preserve">факт </w:t>
      </w:r>
      <w:r w:rsidR="00054901" w:rsidRPr="00551A91">
        <w:rPr>
          <w:rFonts w:ascii="Tahoma" w:hAnsi="Tahoma" w:cs="Tahoma"/>
          <w:sz w:val="20"/>
          <w:szCs w:val="20"/>
        </w:rPr>
        <w:t xml:space="preserve"> радикального повышения основного показателя качества – прочности наноцементов с минеральными добавками практически  любого примененного вида:  строительного песка, золы, шлака, туфа, хвостов ТОК, ГОК и различных</w:t>
      </w:r>
      <w:r w:rsidR="00897CFB" w:rsidRPr="00551A91">
        <w:rPr>
          <w:rFonts w:ascii="Tahoma" w:hAnsi="Tahoma" w:cs="Tahoma"/>
          <w:sz w:val="20"/>
          <w:szCs w:val="20"/>
        </w:rPr>
        <w:t xml:space="preserve"> их </w:t>
      </w:r>
      <w:r w:rsidR="00054901" w:rsidRPr="00551A91">
        <w:rPr>
          <w:rFonts w:ascii="Tahoma" w:hAnsi="Tahoma" w:cs="Tahoma"/>
          <w:sz w:val="20"/>
          <w:szCs w:val="20"/>
        </w:rPr>
        <w:t xml:space="preserve"> композиций.</w:t>
      </w:r>
    </w:p>
    <w:p w:rsidR="006715DC" w:rsidRPr="006715DC" w:rsidRDefault="00062BFB" w:rsidP="00062BFB">
      <w:pPr>
        <w:spacing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5F475C3F" wp14:editId="4FAAC6C3">
            <wp:simplePos x="0" y="0"/>
            <wp:positionH relativeFrom="column">
              <wp:posOffset>561975</wp:posOffset>
            </wp:positionH>
            <wp:positionV relativeFrom="paragraph">
              <wp:posOffset>6985</wp:posOffset>
            </wp:positionV>
            <wp:extent cx="2390775" cy="1785620"/>
            <wp:effectExtent l="0" t="0" r="9525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85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5DC">
        <w:t xml:space="preserve">       </w:t>
      </w:r>
      <w:r w:rsidR="006715DC" w:rsidRPr="006715DC">
        <w:rPr>
          <w:rFonts w:ascii="Tahoma" w:hAnsi="Tahoma" w:cs="Tahoma"/>
          <w:sz w:val="20"/>
          <w:szCs w:val="20"/>
        </w:rPr>
        <w:t xml:space="preserve">   </w:t>
      </w:r>
      <w:r w:rsidR="0015171B">
        <w:rPr>
          <w:rFonts w:ascii="Tahoma" w:hAnsi="Tahoma" w:cs="Tahoma"/>
          <w:sz w:val="20"/>
          <w:szCs w:val="20"/>
        </w:rPr>
        <w:t xml:space="preserve">                      </w:t>
      </w:r>
      <w:r w:rsidR="006715DC" w:rsidRPr="006715DC">
        <w:rPr>
          <w:rFonts w:ascii="Tahoma" w:hAnsi="Tahoma" w:cs="Tahoma"/>
          <w:sz w:val="20"/>
          <w:szCs w:val="20"/>
        </w:rPr>
        <w:t xml:space="preserve">а)                                                      </w:t>
      </w:r>
      <w:r w:rsidR="0015171B">
        <w:rPr>
          <w:rFonts w:ascii="Tahoma" w:hAnsi="Tahoma" w:cs="Tahoma"/>
          <w:sz w:val="20"/>
          <w:szCs w:val="20"/>
        </w:rPr>
        <w:t xml:space="preserve">        </w:t>
      </w:r>
      <w:r w:rsidR="006715DC" w:rsidRPr="006715DC">
        <w:rPr>
          <w:rFonts w:ascii="Tahoma" w:hAnsi="Tahoma" w:cs="Tahoma"/>
          <w:sz w:val="20"/>
          <w:szCs w:val="20"/>
        </w:rPr>
        <w:t xml:space="preserve"> б)</w:t>
      </w:r>
    </w:p>
    <w:p w:rsidR="006715DC" w:rsidRPr="00062BFB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062BFB">
        <w:rPr>
          <w:rFonts w:ascii="Tahoma" w:hAnsi="Tahoma" w:cs="Tahoma"/>
          <w:sz w:val="18"/>
          <w:szCs w:val="18"/>
        </w:rPr>
        <w:t xml:space="preserve">Рис </w:t>
      </w:r>
      <w:r w:rsidR="000418D3" w:rsidRPr="00062BFB">
        <w:rPr>
          <w:rFonts w:ascii="Tahoma" w:hAnsi="Tahoma" w:cs="Tahoma"/>
          <w:sz w:val="18"/>
          <w:szCs w:val="18"/>
        </w:rPr>
        <w:t>1</w:t>
      </w:r>
      <w:r w:rsidRPr="00062BFB">
        <w:rPr>
          <w:rFonts w:ascii="Tahoma" w:hAnsi="Tahoma" w:cs="Tahoma"/>
          <w:sz w:val="18"/>
          <w:szCs w:val="18"/>
        </w:rPr>
        <w:t>3 . Фотографии  сколов  образца бетона на некондиционных крупных</w:t>
      </w:r>
      <w:r w:rsidR="00062BFB">
        <w:rPr>
          <w:rFonts w:ascii="Tahoma" w:hAnsi="Tahoma" w:cs="Tahoma"/>
          <w:sz w:val="18"/>
          <w:szCs w:val="18"/>
        </w:rPr>
        <w:t xml:space="preserve"> </w:t>
      </w:r>
      <w:r w:rsidRPr="00062BFB">
        <w:rPr>
          <w:rFonts w:ascii="Tahoma" w:hAnsi="Tahoma" w:cs="Tahoma"/>
          <w:sz w:val="18"/>
          <w:szCs w:val="18"/>
        </w:rPr>
        <w:t>заполнителях в 7 суток твердения   после механических испытаний :</w:t>
      </w:r>
    </w:p>
    <w:p w:rsidR="006715DC" w:rsidRPr="00062BFB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062BFB">
        <w:rPr>
          <w:rFonts w:ascii="Tahoma" w:hAnsi="Tahoma" w:cs="Tahoma"/>
          <w:sz w:val="18"/>
          <w:szCs w:val="18"/>
        </w:rPr>
        <w:t xml:space="preserve">а) – с щебнем  Каменского карьера фр.5-20 , М600, </w:t>
      </w:r>
      <w:r w:rsidRPr="00062BFB">
        <w:rPr>
          <w:rFonts w:ascii="Tahoma" w:hAnsi="Tahoma" w:cs="Tahoma"/>
          <w:sz w:val="18"/>
          <w:szCs w:val="18"/>
          <w:lang w:val="en-US"/>
        </w:rPr>
        <w:t>F</w:t>
      </w:r>
      <w:r w:rsidRPr="00062BFB">
        <w:rPr>
          <w:rFonts w:ascii="Tahoma" w:hAnsi="Tahoma" w:cs="Tahoma"/>
          <w:sz w:val="18"/>
          <w:szCs w:val="18"/>
        </w:rPr>
        <w:t xml:space="preserve"> 50  в бетоне  с</w:t>
      </w:r>
      <w:r w:rsidR="008E227F">
        <w:rPr>
          <w:rFonts w:ascii="Tahoma" w:hAnsi="Tahoma" w:cs="Tahoma"/>
          <w:sz w:val="18"/>
          <w:szCs w:val="18"/>
        </w:rPr>
        <w:t xml:space="preserve"> </w:t>
      </w:r>
      <w:r w:rsidRPr="00062BFB">
        <w:rPr>
          <w:rFonts w:ascii="Tahoma" w:hAnsi="Tahoma" w:cs="Tahoma"/>
          <w:sz w:val="18"/>
          <w:szCs w:val="18"/>
        </w:rPr>
        <w:t xml:space="preserve">полученными показателями - </w:t>
      </w:r>
      <w:r w:rsidRPr="00062BFB">
        <w:rPr>
          <w:rFonts w:ascii="Tahoma" w:hAnsi="Tahoma" w:cs="Tahoma"/>
          <w:i/>
          <w:sz w:val="18"/>
          <w:szCs w:val="18"/>
        </w:rPr>
        <w:t>класс В 30,</w:t>
      </w:r>
      <w:r w:rsidRPr="00062BFB">
        <w:rPr>
          <w:rFonts w:ascii="Tahoma" w:hAnsi="Tahoma" w:cs="Tahoma"/>
          <w:i/>
          <w:sz w:val="18"/>
          <w:szCs w:val="18"/>
          <w:lang w:val="en-US"/>
        </w:rPr>
        <w:t>W</w:t>
      </w:r>
      <w:r w:rsidRPr="00062BFB">
        <w:rPr>
          <w:rFonts w:ascii="Tahoma" w:hAnsi="Tahoma" w:cs="Tahoma"/>
          <w:i/>
          <w:sz w:val="18"/>
          <w:szCs w:val="18"/>
        </w:rPr>
        <w:t xml:space="preserve"> 20,морозостойкость 300 циклов</w:t>
      </w:r>
    </w:p>
    <w:p w:rsidR="006715DC" w:rsidRPr="00062BFB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18"/>
          <w:szCs w:val="18"/>
        </w:rPr>
      </w:pPr>
      <w:r w:rsidRPr="00062BFB">
        <w:rPr>
          <w:rFonts w:ascii="Tahoma" w:hAnsi="Tahoma" w:cs="Tahoma"/>
          <w:sz w:val="18"/>
          <w:szCs w:val="18"/>
        </w:rPr>
        <w:t>б)</w:t>
      </w:r>
      <w:r w:rsidR="008E227F">
        <w:rPr>
          <w:rFonts w:ascii="Tahoma" w:hAnsi="Tahoma" w:cs="Tahoma"/>
          <w:sz w:val="18"/>
          <w:szCs w:val="18"/>
        </w:rPr>
        <w:t xml:space="preserve"> </w:t>
      </w:r>
      <w:r w:rsidRPr="00062BFB">
        <w:rPr>
          <w:rFonts w:ascii="Tahoma" w:hAnsi="Tahoma" w:cs="Tahoma"/>
          <w:sz w:val="18"/>
          <w:szCs w:val="18"/>
        </w:rPr>
        <w:t xml:space="preserve">- щебнем из грунта Южного портала тоннеля № 3 фр.5-20,М300, </w:t>
      </w:r>
      <w:r w:rsidRPr="00062BFB">
        <w:rPr>
          <w:rFonts w:ascii="Tahoma" w:hAnsi="Tahoma" w:cs="Tahoma"/>
          <w:sz w:val="18"/>
          <w:szCs w:val="18"/>
          <w:lang w:val="en-US"/>
        </w:rPr>
        <w:t>F</w:t>
      </w:r>
      <w:r w:rsidRPr="00062BFB">
        <w:rPr>
          <w:rFonts w:ascii="Tahoma" w:hAnsi="Tahoma" w:cs="Tahoma"/>
          <w:sz w:val="18"/>
          <w:szCs w:val="18"/>
        </w:rPr>
        <w:t xml:space="preserve"> 25</w:t>
      </w:r>
      <w:r w:rsidR="008E227F">
        <w:rPr>
          <w:rFonts w:ascii="Tahoma" w:hAnsi="Tahoma" w:cs="Tahoma"/>
          <w:sz w:val="18"/>
          <w:szCs w:val="18"/>
        </w:rPr>
        <w:t xml:space="preserve"> </w:t>
      </w:r>
      <w:r w:rsidRPr="00062BFB">
        <w:rPr>
          <w:rFonts w:ascii="Tahoma" w:hAnsi="Tahoma" w:cs="Tahoma"/>
          <w:sz w:val="18"/>
          <w:szCs w:val="18"/>
        </w:rPr>
        <w:t>(г.Сочи, Краснодарский Край) в бетоне с полученными показателями –</w:t>
      </w:r>
      <w:r w:rsidR="008E227F">
        <w:rPr>
          <w:rFonts w:ascii="Tahoma" w:hAnsi="Tahoma" w:cs="Tahoma"/>
          <w:sz w:val="18"/>
          <w:szCs w:val="18"/>
        </w:rPr>
        <w:t xml:space="preserve"> </w:t>
      </w:r>
      <w:r w:rsidRPr="00062BFB">
        <w:rPr>
          <w:rFonts w:ascii="Tahoma" w:hAnsi="Tahoma" w:cs="Tahoma"/>
          <w:i/>
          <w:sz w:val="18"/>
          <w:szCs w:val="18"/>
        </w:rPr>
        <w:t xml:space="preserve">класс  В 55, </w:t>
      </w:r>
      <w:r w:rsidRPr="00062BFB">
        <w:rPr>
          <w:rFonts w:ascii="Tahoma" w:hAnsi="Tahoma" w:cs="Tahoma"/>
          <w:i/>
          <w:sz w:val="18"/>
          <w:szCs w:val="18"/>
          <w:lang w:val="en-US"/>
        </w:rPr>
        <w:t>W</w:t>
      </w:r>
      <w:r w:rsidRPr="00062BFB">
        <w:rPr>
          <w:rFonts w:ascii="Tahoma" w:hAnsi="Tahoma" w:cs="Tahoma"/>
          <w:i/>
          <w:sz w:val="18"/>
          <w:szCs w:val="18"/>
        </w:rPr>
        <w:t xml:space="preserve"> 16, морозостойкость  300 циклов ( в 28 сут твердения)</w:t>
      </w:r>
    </w:p>
    <w:p w:rsidR="00B02F35" w:rsidRPr="00FF2427" w:rsidRDefault="00FF2427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B02F35" w:rsidRPr="006715DC">
        <w:rPr>
          <w:rFonts w:ascii="Tahoma" w:hAnsi="Tahoma" w:cs="Tahoma"/>
          <w:sz w:val="20"/>
          <w:szCs w:val="20"/>
        </w:rPr>
        <w:t>Анализ результатов  промышленных выпусков различных цементов , приведенный в табл.1,  показывает, что  применение технологии нанокапсуляции позволяет снизить в цементе долю цементного клинкера в три раза с  получением  марочной прочности цементного камня  на уровне чистоклинкерного портландцемента без добавок . При этом цементный клинкер  может заменяется в наноцементе на значительные (до 70% масс.) объемы  шлаков, зол и  мелкозерни</w:t>
      </w:r>
      <w:r>
        <w:rPr>
          <w:rFonts w:ascii="Tahoma" w:hAnsi="Tahoma" w:cs="Tahoma"/>
          <w:sz w:val="20"/>
          <w:szCs w:val="20"/>
        </w:rPr>
        <w:t>-</w:t>
      </w:r>
      <w:r w:rsidR="00B02F35" w:rsidRPr="006715DC">
        <w:rPr>
          <w:rFonts w:ascii="Tahoma" w:hAnsi="Tahoma" w:cs="Tahoma"/>
          <w:sz w:val="20"/>
          <w:szCs w:val="20"/>
        </w:rPr>
        <w:t xml:space="preserve">стых  песков, решая важную   проблему переработки промышленных отходов  в виде шлаков, зол и некондиционных природных мелких  и крупных заполнителей бетона  (рис </w:t>
      </w:r>
      <w:r w:rsidR="00B02F35">
        <w:rPr>
          <w:rFonts w:ascii="Tahoma" w:hAnsi="Tahoma" w:cs="Tahoma"/>
          <w:sz w:val="20"/>
          <w:szCs w:val="20"/>
        </w:rPr>
        <w:t>1</w:t>
      </w:r>
      <w:r w:rsidR="00B02F35" w:rsidRPr="006715DC">
        <w:rPr>
          <w:rFonts w:ascii="Tahoma" w:hAnsi="Tahoma" w:cs="Tahoma"/>
          <w:sz w:val="20"/>
          <w:szCs w:val="20"/>
        </w:rPr>
        <w:t>3).</w:t>
      </w:r>
      <w:r w:rsidR="00B02F35">
        <w:rPr>
          <w:rFonts w:ascii="Tahoma" w:hAnsi="Tahoma" w:cs="Tahoma"/>
          <w:sz w:val="20"/>
          <w:szCs w:val="20"/>
        </w:rPr>
        <w:t xml:space="preserve"> </w:t>
      </w:r>
      <w:r w:rsidR="00B02F35" w:rsidRPr="006715DC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                 </w:t>
      </w:r>
      <w:r>
        <w:rPr>
          <w:rFonts w:ascii="Tahoma" w:hAnsi="Tahoma" w:cs="Tahoma"/>
          <w:sz w:val="20"/>
          <w:szCs w:val="20"/>
        </w:rPr>
        <w:t xml:space="preserve">                             </w:t>
      </w:r>
    </w:p>
    <w:p w:rsidR="006715DC" w:rsidRPr="006715DC" w:rsidRDefault="00FF2427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</w:t>
      </w:r>
      <w:r w:rsidR="0015171B">
        <w:rPr>
          <w:rFonts w:ascii="Tahoma" w:hAnsi="Tahoma" w:cs="Tahoma"/>
          <w:sz w:val="20"/>
          <w:szCs w:val="20"/>
        </w:rPr>
        <w:t xml:space="preserve"> </w:t>
      </w:r>
      <w:r w:rsidR="00E67625">
        <w:rPr>
          <w:rFonts w:ascii="Tahoma" w:hAnsi="Tahoma" w:cs="Tahoma"/>
          <w:sz w:val="20"/>
          <w:szCs w:val="20"/>
        </w:rPr>
        <w:t xml:space="preserve"> </w:t>
      </w:r>
      <w:r w:rsidR="00E22903">
        <w:rPr>
          <w:rFonts w:ascii="Tahoma" w:hAnsi="Tahoma" w:cs="Tahoma"/>
          <w:sz w:val="20"/>
          <w:szCs w:val="20"/>
        </w:rPr>
        <w:t xml:space="preserve">Разработанная впервые </w:t>
      </w:r>
      <w:r w:rsidR="006715DC" w:rsidRPr="006715DC">
        <w:rPr>
          <w:rFonts w:ascii="Tahoma" w:hAnsi="Tahoma" w:cs="Tahoma"/>
          <w:sz w:val="20"/>
          <w:szCs w:val="20"/>
        </w:rPr>
        <w:t xml:space="preserve"> технология   малоклинкерных наноцементов  дает возможность радикального, в 1,5-3 раза, уменьшения  удельных  затрат топлива  и  выбросов  СО</w:t>
      </w:r>
      <w:r w:rsidR="006715DC" w:rsidRPr="006715DC">
        <w:rPr>
          <w:rFonts w:ascii="Tahoma" w:hAnsi="Tahoma" w:cs="Tahoma"/>
          <w:sz w:val="20"/>
          <w:szCs w:val="20"/>
          <w:vertAlign w:val="subscript"/>
        </w:rPr>
        <w:t>2</w:t>
      </w:r>
      <w:r w:rsidR="006715DC" w:rsidRPr="006715DC">
        <w:rPr>
          <w:rFonts w:ascii="Tahoma" w:hAnsi="Tahoma" w:cs="Tahoma"/>
          <w:sz w:val="20"/>
          <w:szCs w:val="20"/>
        </w:rPr>
        <w:t>, NO</w:t>
      </w:r>
      <w:r w:rsidR="006715DC" w:rsidRPr="006715DC">
        <w:rPr>
          <w:rFonts w:ascii="Tahoma" w:hAnsi="Tahoma" w:cs="Tahoma"/>
          <w:sz w:val="20"/>
          <w:szCs w:val="20"/>
          <w:vertAlign w:val="subscript"/>
          <w:lang w:val="en-US"/>
        </w:rPr>
        <w:t>x</w:t>
      </w:r>
      <w:r w:rsidR="006715DC" w:rsidRPr="006715DC">
        <w:rPr>
          <w:rFonts w:ascii="Tahoma" w:hAnsi="Tahoma" w:cs="Tahoma"/>
          <w:sz w:val="20"/>
          <w:szCs w:val="20"/>
        </w:rPr>
        <w:t xml:space="preserve"> и SO</w:t>
      </w:r>
      <w:r w:rsidR="006715DC" w:rsidRPr="006715DC">
        <w:rPr>
          <w:rFonts w:ascii="Tahoma" w:hAnsi="Tahoma" w:cs="Tahoma"/>
          <w:sz w:val="20"/>
          <w:szCs w:val="20"/>
          <w:vertAlign w:val="subscript"/>
        </w:rPr>
        <w:t>2</w:t>
      </w:r>
      <w:r w:rsidR="006715DC" w:rsidRPr="006715DC">
        <w:rPr>
          <w:rFonts w:ascii="Tahoma" w:hAnsi="Tahoma" w:cs="Tahoma"/>
          <w:sz w:val="20"/>
          <w:szCs w:val="20"/>
        </w:rPr>
        <w:t xml:space="preserve">       на тонну цемента за счет снижения содержания портландцементного  клинкера  в  таких малоклинкерных наноцементах  до 30 % масс.   с сохранением  высоких  строительно-технических свойств  бездобавочного портландцемента (табл.1).</w:t>
      </w:r>
    </w:p>
    <w:p w:rsidR="006715DC" w:rsidRPr="006715DC" w:rsidRDefault="00E22903" w:rsidP="00CD6FD8">
      <w:pPr>
        <w:spacing w:after="0" w:line="276" w:lineRule="auto"/>
        <w:ind w:firstLine="567"/>
        <w:jc w:val="both"/>
        <w:rPr>
          <w:rFonts w:ascii="Tahoma" w:hAnsi="Tahoma" w:cs="Tahoma"/>
          <w:color w:val="00000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="006715DC" w:rsidRPr="006715DC">
        <w:rPr>
          <w:rFonts w:ascii="Tahoma" w:eastAsia="Calibri" w:hAnsi="Tahoma" w:cs="Tahoma"/>
          <w:sz w:val="20"/>
          <w:szCs w:val="20"/>
        </w:rPr>
        <w:t>В 2012 году осуществлена сертификация наноцементов в АНО «НАНОСЕРТИФИКА» .</w:t>
      </w:r>
      <w:r w:rsidR="006715DC" w:rsidRPr="006715DC">
        <w:rPr>
          <w:rFonts w:ascii="Tahoma" w:hAnsi="Tahoma" w:cs="Tahoma"/>
          <w:color w:val="00000A"/>
          <w:sz w:val="20"/>
          <w:szCs w:val="20"/>
        </w:rPr>
        <w:t xml:space="preserve"> Впервые в мире наноцементы  определены как  </w:t>
      </w:r>
      <w:r w:rsidR="006715DC" w:rsidRPr="006715DC">
        <w:rPr>
          <w:rFonts w:ascii="Tahoma" w:hAnsi="Tahoma" w:cs="Tahoma"/>
          <w:i/>
          <w:color w:val="00000A"/>
          <w:sz w:val="20"/>
          <w:szCs w:val="20"/>
        </w:rPr>
        <w:t>наносодержащая  продукция класса Б,</w:t>
      </w:r>
      <w:r w:rsidR="006715DC" w:rsidRPr="006715DC">
        <w:rPr>
          <w:rFonts w:ascii="Tahoma" w:hAnsi="Tahoma" w:cs="Tahoma"/>
          <w:color w:val="00000A"/>
          <w:sz w:val="20"/>
          <w:szCs w:val="20"/>
        </w:rPr>
        <w:t>также подтверждено  наличие нанооболочки на зернах цемента и получены  сертификаты соответствия   на</w:t>
      </w:r>
      <w:r w:rsidR="006715DC" w:rsidRPr="006715DC">
        <w:rPr>
          <w:rFonts w:ascii="Tahoma" w:eastAsia="Calibri" w:hAnsi="Tahoma" w:cs="Tahoma"/>
          <w:sz w:val="20"/>
          <w:szCs w:val="20"/>
        </w:rPr>
        <w:t xml:space="preserve"> </w:t>
      </w:r>
      <w:r w:rsidR="006715DC" w:rsidRPr="006715DC">
        <w:rPr>
          <w:rFonts w:ascii="Tahoma" w:hAnsi="Tahoma" w:cs="Tahoma"/>
          <w:color w:val="00000A"/>
          <w:sz w:val="20"/>
          <w:szCs w:val="20"/>
        </w:rPr>
        <w:t>наноцементы,  разделенные  по качеству   на классы:  82,5; 72,5 ; 62,5 ; 52,5; 42,5  и 32,5.</w:t>
      </w:r>
    </w:p>
    <w:p w:rsidR="006715DC" w:rsidRPr="006715DC" w:rsidRDefault="00E2290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0A"/>
          <w:sz w:val="20"/>
          <w:szCs w:val="20"/>
        </w:rPr>
        <w:t xml:space="preserve">  </w:t>
      </w:r>
      <w:r w:rsidR="006715DC" w:rsidRPr="006715DC">
        <w:rPr>
          <w:rFonts w:ascii="Tahoma" w:hAnsi="Tahoma" w:cs="Tahoma"/>
          <w:color w:val="00000A"/>
          <w:sz w:val="20"/>
          <w:szCs w:val="20"/>
        </w:rPr>
        <w:t xml:space="preserve"> </w:t>
      </w:r>
      <w:r w:rsidR="00FF2427">
        <w:rPr>
          <w:rFonts w:ascii="Tahoma" w:hAnsi="Tahoma" w:cs="Tahoma"/>
          <w:sz w:val="20"/>
          <w:szCs w:val="20"/>
        </w:rPr>
        <w:t>С</w:t>
      </w:r>
      <w:r w:rsidR="006715DC" w:rsidRPr="006715DC">
        <w:rPr>
          <w:rFonts w:ascii="Tahoma" w:hAnsi="Tahoma" w:cs="Tahoma"/>
          <w:sz w:val="20"/>
          <w:szCs w:val="20"/>
        </w:rPr>
        <w:t xml:space="preserve">троительный  песок в обычных бетонных смесях во всем мире, характеризуется наличием весьма крупных частиц  кремнезема и кремнеземистых минералов -  размер подавляющего объема частиц составляет от  300 до 1000  </w:t>
      </w:r>
      <w:r w:rsidR="006715DC" w:rsidRPr="006715DC">
        <w:rPr>
          <w:rFonts w:ascii="Tahoma" w:hAnsi="Tahoma" w:cs="Tahoma"/>
          <w:i/>
          <w:sz w:val="20"/>
          <w:szCs w:val="20"/>
        </w:rPr>
        <w:t>мкм</w:t>
      </w:r>
      <w:r w:rsidR="006715DC" w:rsidRPr="006715DC">
        <w:rPr>
          <w:rFonts w:ascii="Tahoma" w:hAnsi="Tahoma" w:cs="Tahoma"/>
          <w:sz w:val="20"/>
          <w:szCs w:val="20"/>
        </w:rPr>
        <w:t xml:space="preserve">,  что делает малопродуктивными   реакции  образования гидросиликатов   на поверхности частичек песка, не превышающей   50 – 70 </w:t>
      </w:r>
      <w:r w:rsidR="006715DC" w:rsidRPr="006715DC">
        <w:rPr>
          <w:rFonts w:ascii="Tahoma" w:hAnsi="Tahoma" w:cs="Tahoma"/>
          <w:i/>
          <w:sz w:val="20"/>
          <w:szCs w:val="20"/>
        </w:rPr>
        <w:t>кв.м/кг</w:t>
      </w:r>
      <w:r w:rsidR="00805167">
        <w:rPr>
          <w:rFonts w:ascii="Tahoma" w:hAnsi="Tahoma" w:cs="Tahoma"/>
          <w:sz w:val="20"/>
          <w:szCs w:val="20"/>
        </w:rPr>
        <w:t xml:space="preserve">   при взаимо</w:t>
      </w:r>
      <w:r w:rsidR="006715DC" w:rsidRPr="006715DC">
        <w:rPr>
          <w:rFonts w:ascii="Tahoma" w:hAnsi="Tahoma" w:cs="Tahoma"/>
          <w:sz w:val="20"/>
          <w:szCs w:val="20"/>
        </w:rPr>
        <w:t xml:space="preserve">действии в присутствии воды  с   значительно более мелкими частицами  цемента размером в 5-20 </w:t>
      </w:r>
      <w:r w:rsidR="006715DC" w:rsidRPr="006715DC">
        <w:rPr>
          <w:rFonts w:ascii="Tahoma" w:hAnsi="Tahoma" w:cs="Tahoma"/>
          <w:i/>
          <w:sz w:val="20"/>
          <w:szCs w:val="20"/>
        </w:rPr>
        <w:t>мкм</w:t>
      </w:r>
      <w:r w:rsidR="006715DC" w:rsidRPr="006715DC">
        <w:rPr>
          <w:rFonts w:ascii="Tahoma" w:hAnsi="Tahoma" w:cs="Tahoma"/>
          <w:sz w:val="20"/>
          <w:szCs w:val="20"/>
        </w:rPr>
        <w:t xml:space="preserve"> (при средней удельной поверхности цемента в России 300 </w:t>
      </w:r>
      <w:r w:rsidR="006715DC" w:rsidRPr="006715DC">
        <w:rPr>
          <w:rFonts w:ascii="Tahoma" w:hAnsi="Tahoma" w:cs="Tahoma"/>
          <w:i/>
          <w:sz w:val="20"/>
          <w:szCs w:val="20"/>
        </w:rPr>
        <w:t>кв.м /кг</w:t>
      </w:r>
      <w:r w:rsidR="006715DC" w:rsidRPr="006715DC">
        <w:rPr>
          <w:rFonts w:ascii="Tahoma" w:hAnsi="Tahoma" w:cs="Tahoma"/>
          <w:sz w:val="20"/>
          <w:szCs w:val="20"/>
        </w:rPr>
        <w:t xml:space="preserve">, а за рубежом 400 </w:t>
      </w:r>
      <w:r w:rsidR="006715DC" w:rsidRPr="006715DC">
        <w:rPr>
          <w:rFonts w:ascii="Tahoma" w:hAnsi="Tahoma" w:cs="Tahoma"/>
          <w:i/>
          <w:sz w:val="20"/>
          <w:szCs w:val="20"/>
        </w:rPr>
        <w:t>кв.м/кг</w:t>
      </w:r>
      <w:r w:rsidR="006715DC" w:rsidRPr="006715DC">
        <w:rPr>
          <w:rFonts w:ascii="Tahoma" w:hAnsi="Tahoma" w:cs="Tahoma"/>
          <w:sz w:val="20"/>
          <w:szCs w:val="20"/>
        </w:rPr>
        <w:t xml:space="preserve">). Мелкозернистые пески по существующим в мире стандартам непригодны для производства бетонов  в связи с увеличением водопотребления бетонных смесей и снижения прочности бетонов. </w:t>
      </w:r>
    </w:p>
    <w:p w:rsidR="000418D3" w:rsidRDefault="00E6762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="006715DC" w:rsidRPr="006715DC">
        <w:rPr>
          <w:rFonts w:ascii="Tahoma" w:hAnsi="Tahoma" w:cs="Tahoma"/>
          <w:sz w:val="20"/>
          <w:szCs w:val="20"/>
        </w:rPr>
        <w:t>Упрощенный вариант  химической реакции, необходимой  для  формирования цементного камня в бетонах, с указанием  начального и конечного состава реагентов:</w:t>
      </w:r>
    </w:p>
    <w:p w:rsidR="00E22903" w:rsidRPr="006715DC" w:rsidRDefault="00E2290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  <w:lang w:val="en-US"/>
        </w:rPr>
      </w:pPr>
      <w:r w:rsidRPr="00805167">
        <w:rPr>
          <w:rFonts w:ascii="Tahoma" w:hAnsi="Tahoma" w:cs="Tahoma"/>
          <w:sz w:val="20"/>
          <w:szCs w:val="20"/>
        </w:rPr>
        <w:t xml:space="preserve">        </w:t>
      </w:r>
      <w:r w:rsidRPr="006715DC">
        <w:rPr>
          <w:rFonts w:ascii="Tahoma" w:hAnsi="Tahoma" w:cs="Tahoma"/>
          <w:sz w:val="20"/>
          <w:szCs w:val="20"/>
          <w:lang w:val="en-US"/>
        </w:rPr>
        <w:t>3 CaO SiO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>2</w:t>
      </w:r>
      <w:r w:rsidRPr="006715DC">
        <w:rPr>
          <w:rFonts w:ascii="Tahoma" w:hAnsi="Tahoma" w:cs="Tahoma"/>
          <w:sz w:val="20"/>
          <w:szCs w:val="20"/>
          <w:lang w:val="en-US"/>
        </w:rPr>
        <w:t xml:space="preserve">  + 3  H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>2</w:t>
      </w:r>
      <w:r w:rsidRPr="006715DC">
        <w:rPr>
          <w:rFonts w:ascii="Tahoma" w:hAnsi="Tahoma" w:cs="Tahoma"/>
          <w:sz w:val="20"/>
          <w:szCs w:val="20"/>
          <w:lang w:val="en-US"/>
        </w:rPr>
        <w:t>O    +   SiO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 xml:space="preserve"> 2 </w:t>
      </w:r>
      <w:r w:rsidRPr="006715DC">
        <w:rPr>
          <w:rFonts w:ascii="Tahoma" w:hAnsi="Tahoma" w:cs="Tahoma"/>
          <w:sz w:val="20"/>
          <w:szCs w:val="20"/>
          <w:lang w:val="en-US"/>
        </w:rPr>
        <w:t xml:space="preserve">  =     2 ( CaO SiO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 xml:space="preserve">2 </w:t>
      </w:r>
      <w:r w:rsidRPr="006715DC">
        <w:rPr>
          <w:rFonts w:ascii="Tahoma" w:hAnsi="Tahoma" w:cs="Tahoma"/>
          <w:sz w:val="20"/>
          <w:szCs w:val="20"/>
          <w:lang w:val="en-US"/>
        </w:rPr>
        <w:t>H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>2</w:t>
      </w:r>
      <w:r w:rsidRPr="006715DC">
        <w:rPr>
          <w:rFonts w:ascii="Tahoma" w:hAnsi="Tahoma" w:cs="Tahoma"/>
          <w:sz w:val="20"/>
          <w:szCs w:val="20"/>
          <w:lang w:val="en-US"/>
        </w:rPr>
        <w:t>O)   +     Ca (OH)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>2</w:t>
      </w:r>
      <w:r w:rsidRPr="006715DC">
        <w:rPr>
          <w:rFonts w:ascii="Tahoma" w:hAnsi="Tahoma" w:cs="Tahoma"/>
          <w:sz w:val="20"/>
          <w:szCs w:val="20"/>
          <w:lang w:val="en-US"/>
        </w:rPr>
        <w:t xml:space="preserve"> </w:t>
      </w:r>
    </w:p>
    <w:p w:rsidR="00E22903" w:rsidRPr="006715DC" w:rsidRDefault="00E2290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  <w:lang w:val="en-US"/>
        </w:rPr>
      </w:pPr>
    </w:p>
    <w:p w:rsidR="006715DC" w:rsidRPr="006715DC" w:rsidRDefault="00E2290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0730F5">
        <w:rPr>
          <w:rFonts w:ascii="Tahoma" w:hAnsi="Tahoma" w:cs="Tahoma"/>
          <w:sz w:val="20"/>
          <w:szCs w:val="20"/>
          <w:lang w:val="en-US"/>
        </w:rPr>
        <w:t xml:space="preserve">   </w:t>
      </w:r>
      <w:r w:rsidR="006715DC" w:rsidRPr="000730F5">
        <w:rPr>
          <w:rFonts w:ascii="Tahoma" w:hAnsi="Tahoma" w:cs="Tahoma"/>
          <w:sz w:val="20"/>
          <w:szCs w:val="20"/>
          <w:lang w:val="en-US"/>
        </w:rPr>
        <w:t xml:space="preserve"> </w:t>
      </w:r>
      <w:r w:rsidR="006715DC" w:rsidRPr="006715DC">
        <w:rPr>
          <w:rFonts w:ascii="Tahoma" w:hAnsi="Tahoma" w:cs="Tahoma"/>
          <w:sz w:val="20"/>
          <w:szCs w:val="20"/>
        </w:rPr>
        <w:t xml:space="preserve">В современных бетонах при нормальных условиях   взаимодействие составляющих в системе: </w:t>
      </w:r>
      <w:r w:rsidR="006715DC" w:rsidRPr="00E22903">
        <w:rPr>
          <w:rFonts w:ascii="Tahoma" w:hAnsi="Tahoma" w:cs="Tahoma"/>
          <w:i/>
          <w:sz w:val="20"/>
          <w:szCs w:val="20"/>
        </w:rPr>
        <w:t>цемент-вода-песок</w:t>
      </w:r>
      <w:r w:rsidR="006715DC" w:rsidRPr="006715DC">
        <w:rPr>
          <w:rFonts w:ascii="Tahoma" w:hAnsi="Tahoma" w:cs="Tahoma"/>
          <w:sz w:val="20"/>
          <w:szCs w:val="20"/>
        </w:rPr>
        <w:t xml:space="preserve">   идет   весьма длительно и  только в малоразвитых зонах контакта частиц , несмотря на  соотношение песка и цемента, обычно  2:1, прежде всего, из за малой  реакционной поверхности   химически инертных  частиц песка.</w:t>
      </w:r>
    </w:p>
    <w:p w:rsidR="006715DC" w:rsidRPr="006715DC" w:rsidRDefault="00E2290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6715DC" w:rsidRPr="006715DC">
        <w:rPr>
          <w:rFonts w:ascii="Tahoma" w:hAnsi="Tahoma" w:cs="Tahoma"/>
          <w:sz w:val="20"/>
          <w:szCs w:val="20"/>
        </w:rPr>
        <w:t xml:space="preserve"> Общеизвестным является факт, что </w:t>
      </w:r>
      <w:r w:rsidR="006715DC" w:rsidRPr="006715DC">
        <w:rPr>
          <w:rFonts w:ascii="Tahoma" w:hAnsi="Tahoma" w:cs="Tahoma"/>
          <w:i/>
          <w:sz w:val="20"/>
          <w:szCs w:val="20"/>
        </w:rPr>
        <w:t xml:space="preserve">в марочной прочности бетонов нормального твердения полезно используется около одной третьей , наиболее дисперсной части портландцемента </w:t>
      </w:r>
      <w:r w:rsidR="006715DC" w:rsidRPr="006715DC">
        <w:rPr>
          <w:rFonts w:ascii="Tahoma" w:hAnsi="Tahoma" w:cs="Tahoma"/>
          <w:sz w:val="20"/>
          <w:szCs w:val="20"/>
        </w:rPr>
        <w:t>– две трети ценного энергопотребляющего продукта  после 28 суток</w:t>
      </w:r>
      <w:r w:rsidR="003B5F6B">
        <w:rPr>
          <w:rFonts w:ascii="Tahoma" w:hAnsi="Tahoma" w:cs="Tahoma"/>
          <w:sz w:val="20"/>
          <w:szCs w:val="20"/>
        </w:rPr>
        <w:t xml:space="preserve"> твердения продолжают гидратиро</w:t>
      </w:r>
      <w:r w:rsidR="006715DC" w:rsidRPr="006715DC">
        <w:rPr>
          <w:rFonts w:ascii="Tahoma" w:hAnsi="Tahoma" w:cs="Tahoma"/>
          <w:sz w:val="20"/>
          <w:szCs w:val="20"/>
        </w:rPr>
        <w:t>ваться  в бетоне, не принося пользы, а  зачастую вызывая негативные явления в процессе эксплуатации бетонов , сказываясь  на   их долговечности .</w:t>
      </w:r>
    </w:p>
    <w:p w:rsidR="00FF2427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В бетонах на малоклинкерных  наноцементах реакции между частичками цемента и песка многократно ускоряются в связи с тем, что размеры  их практически совпадают и составляют от нескольких до двух десятков мкм при средней удельной поверхности   твердых частиц   около   500 </w:t>
      </w:r>
      <w:r w:rsidRPr="006715DC">
        <w:rPr>
          <w:rFonts w:ascii="Tahoma" w:hAnsi="Tahoma" w:cs="Tahoma"/>
          <w:i/>
          <w:sz w:val="20"/>
          <w:szCs w:val="20"/>
        </w:rPr>
        <w:t>кв.м/кг</w:t>
      </w:r>
      <w:r w:rsidRPr="006715DC">
        <w:rPr>
          <w:rFonts w:ascii="Tahoma" w:hAnsi="Tahoma" w:cs="Tahoma"/>
          <w:sz w:val="20"/>
          <w:szCs w:val="20"/>
        </w:rPr>
        <w:t xml:space="preserve">  с пониженным количеством воды в системе , а</w:t>
      </w:r>
      <w:r w:rsidR="00BE2687">
        <w:rPr>
          <w:rFonts w:ascii="Tahoma" w:hAnsi="Tahoma" w:cs="Tahoma"/>
          <w:sz w:val="20"/>
          <w:szCs w:val="20"/>
        </w:rPr>
        <w:t>ктивно усваивающейся формирующи</w:t>
      </w:r>
      <w:r w:rsidRPr="006715DC">
        <w:rPr>
          <w:rFonts w:ascii="Tahoma" w:hAnsi="Tahoma" w:cs="Tahoma"/>
          <w:sz w:val="20"/>
          <w:szCs w:val="20"/>
        </w:rPr>
        <w:t xml:space="preserve">мися гидросиликатами . </w:t>
      </w:r>
    </w:p>
    <w:p w:rsidR="006715DC" w:rsidRPr="006715DC" w:rsidRDefault="00FF2427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="006715DC" w:rsidRPr="006715DC">
        <w:rPr>
          <w:rFonts w:ascii="Tahoma" w:hAnsi="Tahoma" w:cs="Tahoma"/>
          <w:sz w:val="20"/>
          <w:szCs w:val="20"/>
        </w:rPr>
        <w:t>В  твердеющем портландцементном камне  присутствует  два вида гидратных минералов</w:t>
      </w:r>
      <w:r>
        <w:rPr>
          <w:rFonts w:ascii="Tahoma" w:hAnsi="Tahoma" w:cs="Tahoma"/>
          <w:sz w:val="20"/>
          <w:szCs w:val="20"/>
        </w:rPr>
        <w:t xml:space="preserve">: </w:t>
      </w:r>
      <w:r w:rsidR="006715DC" w:rsidRPr="006715DC">
        <w:rPr>
          <w:rFonts w:ascii="Tahoma" w:hAnsi="Tahoma" w:cs="Tahoma"/>
          <w:i/>
          <w:sz w:val="20"/>
          <w:szCs w:val="20"/>
        </w:rPr>
        <w:t>гидросиликаты  кальция  - 85 % и гидрооксид  кальция – 15% масс..</w:t>
      </w:r>
    </w:p>
    <w:p w:rsidR="00E22903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Казалось бы, содержание гидрооксида кальция невелико, но его присутствие  значительно  ослабляет   строительно-технические свойства цементного камня и, прежде всего, прочность, в связи с пластинчатой, слоевой морфологией   кристаллов  гидрооксида  кальция, между слоями которого  обычно проходит разлом  камня .</w:t>
      </w:r>
    </w:p>
    <w:p w:rsidR="006715DC" w:rsidRPr="006715DC" w:rsidRDefault="00E2290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</w:t>
      </w:r>
      <w:r w:rsidR="006715DC" w:rsidRPr="006715DC">
        <w:rPr>
          <w:rFonts w:ascii="Tahoma" w:hAnsi="Tahoma" w:cs="Tahoma"/>
          <w:sz w:val="20"/>
          <w:szCs w:val="20"/>
        </w:rPr>
        <w:t xml:space="preserve"> Для повышения свойств цементного камня желательно отсутствие  в нем гидрооксида кальция,  но еще более эффективный вариант – связывание гидрооксида кальция в главный продукт бетона -  более прочный и долговечный гидросиликат кальция, что и происходит при твердении малоклинкерных наноцементов  по  реакции:</w:t>
      </w:r>
    </w:p>
    <w:p w:rsidR="006715DC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  <w:lang w:val="en-US"/>
        </w:rPr>
      </w:pPr>
      <w:r w:rsidRPr="006715DC">
        <w:rPr>
          <w:rFonts w:ascii="Tahoma" w:hAnsi="Tahoma" w:cs="Tahoma"/>
          <w:sz w:val="20"/>
          <w:szCs w:val="20"/>
        </w:rPr>
        <w:t xml:space="preserve">                                 Са</w:t>
      </w:r>
      <w:r w:rsidRPr="006715DC">
        <w:rPr>
          <w:rFonts w:ascii="Tahoma" w:hAnsi="Tahoma" w:cs="Tahoma"/>
          <w:sz w:val="20"/>
          <w:szCs w:val="20"/>
          <w:lang w:val="en-US"/>
        </w:rPr>
        <w:t xml:space="preserve"> (</w:t>
      </w:r>
      <w:r w:rsidRPr="006715DC">
        <w:rPr>
          <w:rFonts w:ascii="Tahoma" w:hAnsi="Tahoma" w:cs="Tahoma"/>
          <w:sz w:val="20"/>
          <w:szCs w:val="20"/>
        </w:rPr>
        <w:t>ОН</w:t>
      </w:r>
      <w:r w:rsidRPr="006715DC">
        <w:rPr>
          <w:rFonts w:ascii="Tahoma" w:hAnsi="Tahoma" w:cs="Tahoma"/>
          <w:sz w:val="20"/>
          <w:szCs w:val="20"/>
          <w:lang w:val="en-US"/>
        </w:rPr>
        <w:t>)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 xml:space="preserve">2 </w:t>
      </w:r>
      <w:r w:rsidRPr="006715DC">
        <w:rPr>
          <w:rFonts w:ascii="Tahoma" w:hAnsi="Tahoma" w:cs="Tahoma"/>
          <w:sz w:val="20"/>
          <w:szCs w:val="20"/>
          <w:lang w:val="en-US"/>
        </w:rPr>
        <w:t xml:space="preserve"> +  SiO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 xml:space="preserve">2    </w:t>
      </w:r>
      <w:r w:rsidRPr="006715DC">
        <w:rPr>
          <w:rFonts w:ascii="Tahoma" w:hAnsi="Tahoma" w:cs="Tahoma"/>
          <w:sz w:val="20"/>
          <w:szCs w:val="20"/>
          <w:lang w:val="en-US"/>
        </w:rPr>
        <w:t>=    CaO SiO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 xml:space="preserve">2 </w:t>
      </w:r>
      <w:r w:rsidRPr="006715DC">
        <w:rPr>
          <w:rFonts w:ascii="Tahoma" w:hAnsi="Tahoma" w:cs="Tahoma"/>
          <w:sz w:val="20"/>
          <w:szCs w:val="20"/>
          <w:lang w:val="en-US"/>
        </w:rPr>
        <w:t>H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>2</w:t>
      </w:r>
      <w:r w:rsidRPr="006715DC">
        <w:rPr>
          <w:rFonts w:ascii="Tahoma" w:hAnsi="Tahoma" w:cs="Tahoma"/>
          <w:sz w:val="20"/>
          <w:szCs w:val="20"/>
          <w:lang w:val="en-US"/>
        </w:rPr>
        <w:t>O</w:t>
      </w:r>
    </w:p>
    <w:p w:rsidR="006715DC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  <w:lang w:val="en-US"/>
        </w:rPr>
        <w:t xml:space="preserve">      </w:t>
      </w:r>
      <w:r w:rsidRPr="006715DC">
        <w:rPr>
          <w:rFonts w:ascii="Tahoma" w:hAnsi="Tahoma" w:cs="Tahoma"/>
          <w:sz w:val="20"/>
          <w:szCs w:val="20"/>
        </w:rPr>
        <w:t xml:space="preserve">Такая реакция  обеспечивается  в  малоклинкерных наноцементах близким  уровнем  дисперсий  кремнезема или кремнеземсодержащих минеральных добавок (от нескольких до десятков </w:t>
      </w:r>
      <w:r w:rsidRPr="006715DC">
        <w:rPr>
          <w:rFonts w:ascii="Tahoma" w:hAnsi="Tahoma" w:cs="Tahoma"/>
          <w:i/>
          <w:sz w:val="20"/>
          <w:szCs w:val="20"/>
        </w:rPr>
        <w:t xml:space="preserve"> мкм</w:t>
      </w:r>
      <w:r w:rsidRPr="006715DC">
        <w:rPr>
          <w:rFonts w:ascii="Tahoma" w:hAnsi="Tahoma" w:cs="Tahoma"/>
          <w:sz w:val="20"/>
          <w:szCs w:val="20"/>
        </w:rPr>
        <w:t xml:space="preserve">) к размерам частиц  цемента при совместном измельчении . </w:t>
      </w:r>
    </w:p>
    <w:p w:rsidR="003B5F6B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С этим согласуется   многолетняя практика работы  с малоклинкерными  наноцементами  в   бетонах - на основе которых гидроксид кальция практически не идентифицируется. Так  содержание  гидроксида кальция в цементном камне бетонов на обычном портландцементе  и малоклинкерных  наноцементах  по данным рентгеновского коли</w:t>
      </w:r>
      <w:r w:rsidR="00E67625">
        <w:rPr>
          <w:rFonts w:ascii="Tahoma" w:hAnsi="Tahoma" w:cs="Tahoma"/>
          <w:sz w:val="20"/>
          <w:szCs w:val="20"/>
        </w:rPr>
        <w:t xml:space="preserve">чественного </w:t>
      </w:r>
      <w:r w:rsidR="00E67625" w:rsidRPr="00E67625">
        <w:rPr>
          <w:rFonts w:ascii="Tahoma" w:hAnsi="Tahoma" w:cs="Tahoma"/>
          <w:sz w:val="20"/>
          <w:szCs w:val="20"/>
          <w:highlight w:val="yellow"/>
        </w:rPr>
        <w:t xml:space="preserve">анализа </w:t>
      </w:r>
      <w:r w:rsidRPr="00E67625">
        <w:rPr>
          <w:rFonts w:ascii="Tahoma" w:hAnsi="Tahoma" w:cs="Tahoma"/>
          <w:sz w:val="20"/>
          <w:szCs w:val="20"/>
          <w:highlight w:val="yellow"/>
        </w:rPr>
        <w:t xml:space="preserve"> в </w:t>
      </w:r>
      <w:r w:rsidR="00E67625" w:rsidRPr="00E67625">
        <w:rPr>
          <w:rFonts w:ascii="Tahoma" w:hAnsi="Tahoma" w:cs="Tahoma"/>
          <w:sz w:val="20"/>
          <w:szCs w:val="20"/>
          <w:highlight w:val="yellow"/>
        </w:rPr>
        <w:t>различные сроки твердения,составляет</w:t>
      </w:r>
      <w:r w:rsidR="003B5F6B" w:rsidRPr="00E67625">
        <w:rPr>
          <w:rFonts w:ascii="Tahoma" w:hAnsi="Tahoma" w:cs="Tahoma"/>
          <w:sz w:val="20"/>
          <w:szCs w:val="20"/>
          <w:highlight w:val="yellow"/>
        </w:rPr>
        <w:t>(табл. 5)</w:t>
      </w:r>
      <w:r w:rsidRPr="00E67625">
        <w:rPr>
          <w:rFonts w:ascii="Tahoma" w:hAnsi="Tahoma" w:cs="Tahoma"/>
          <w:sz w:val="20"/>
          <w:szCs w:val="20"/>
          <w:highlight w:val="yellow"/>
        </w:rPr>
        <w:t>:</w:t>
      </w:r>
    </w:p>
    <w:p w:rsidR="00E67625" w:rsidRDefault="003B5F6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</w:t>
      </w:r>
      <w:r w:rsidR="008B5B49">
        <w:rPr>
          <w:rFonts w:ascii="Tahoma" w:hAnsi="Tahoma" w:cs="Tahoma"/>
          <w:sz w:val="20"/>
          <w:szCs w:val="20"/>
        </w:rPr>
        <w:t xml:space="preserve">          </w:t>
      </w:r>
      <w:r w:rsidR="0059434B">
        <w:rPr>
          <w:rFonts w:ascii="Tahoma" w:hAnsi="Tahoma" w:cs="Tahoma"/>
          <w:sz w:val="20"/>
          <w:szCs w:val="20"/>
        </w:rPr>
        <w:t xml:space="preserve">           </w:t>
      </w:r>
    </w:p>
    <w:p w:rsidR="00E67625" w:rsidRDefault="00E6762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67625" w:rsidRDefault="00E6762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67625" w:rsidRDefault="00E6762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67625" w:rsidRDefault="00E6762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                                                                                                                             </w:t>
      </w:r>
    </w:p>
    <w:p w:rsidR="003B5F6B" w:rsidRDefault="00E6762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="003B5F6B">
        <w:rPr>
          <w:rFonts w:ascii="Tahoma" w:hAnsi="Tahoma" w:cs="Tahoma"/>
          <w:sz w:val="20"/>
          <w:szCs w:val="20"/>
        </w:rPr>
        <w:t xml:space="preserve">  Таблица 5</w:t>
      </w:r>
    </w:p>
    <w:p w:rsidR="003B5F6B" w:rsidRDefault="003B5F6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Содержание свободного  гидрооксида кальция в цементном камне</w:t>
      </w:r>
    </w:p>
    <w:p w:rsidR="003B5F6B" w:rsidRDefault="003B5F6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в различные сроки твердения в нормальных условиях</w:t>
      </w:r>
      <w:r w:rsidR="00E67625" w:rsidRPr="00E67625">
        <w:rPr>
          <w:rFonts w:ascii="Tahoma" w:hAnsi="Tahoma" w:cs="Tahoma"/>
          <w:sz w:val="20"/>
          <w:szCs w:val="20"/>
          <w:highlight w:val="yellow"/>
        </w:rPr>
        <w:t>,% масс.</w:t>
      </w:r>
    </w:p>
    <w:p w:rsidR="003B5F6B" w:rsidRDefault="003B5F6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                </w:t>
      </w:r>
      <w:r w:rsidR="003B5F6B">
        <w:rPr>
          <w:rFonts w:ascii="Tahoma" w:hAnsi="Tahoma" w:cs="Tahoma"/>
          <w:sz w:val="20"/>
          <w:szCs w:val="20"/>
        </w:rPr>
        <w:t xml:space="preserve">                    </w:t>
      </w:r>
      <w:r w:rsidRPr="006715DC">
        <w:rPr>
          <w:rFonts w:ascii="Tahoma" w:hAnsi="Tahoma" w:cs="Tahoma"/>
          <w:sz w:val="20"/>
          <w:szCs w:val="20"/>
        </w:rPr>
        <w:t>3 сут            7 сут        14 сут      28 сут      60 сут</w:t>
      </w:r>
    </w:p>
    <w:p w:rsidR="003B5F6B" w:rsidRPr="006715DC" w:rsidRDefault="003B5F6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6715DC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 Портландцемент              3,2              5,5            6,4           7,1           8,2</w:t>
      </w:r>
    </w:p>
    <w:p w:rsidR="006715DC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 Наноцемент  – 75   </w:t>
      </w:r>
      <w:r w:rsidR="003B5F6B">
        <w:rPr>
          <w:rFonts w:ascii="Tahoma" w:hAnsi="Tahoma" w:cs="Tahoma"/>
          <w:sz w:val="20"/>
          <w:szCs w:val="20"/>
        </w:rPr>
        <w:t xml:space="preserve">         </w:t>
      </w:r>
      <w:r w:rsidRPr="006715DC">
        <w:rPr>
          <w:rFonts w:ascii="Tahoma" w:hAnsi="Tahoma" w:cs="Tahoma"/>
          <w:sz w:val="20"/>
          <w:szCs w:val="20"/>
        </w:rPr>
        <w:t>1,5             2,5             3,0           2,7           2,4</w:t>
      </w:r>
    </w:p>
    <w:p w:rsidR="006715DC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</w:t>
      </w:r>
      <w:r w:rsidR="003B5F6B">
        <w:rPr>
          <w:rFonts w:ascii="Tahoma" w:hAnsi="Tahoma" w:cs="Tahoma"/>
          <w:sz w:val="20"/>
          <w:szCs w:val="20"/>
        </w:rPr>
        <w:t xml:space="preserve">   Наноцемент  -  50           </w:t>
      </w:r>
      <w:r w:rsidRPr="006715DC">
        <w:rPr>
          <w:rFonts w:ascii="Tahoma" w:hAnsi="Tahoma" w:cs="Tahoma"/>
          <w:sz w:val="20"/>
          <w:szCs w:val="20"/>
        </w:rPr>
        <w:t xml:space="preserve"> 0,8             1,1             1,6           1,5           1,3</w:t>
      </w:r>
    </w:p>
    <w:p w:rsidR="006715DC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</w:t>
      </w:r>
      <w:r w:rsidR="003B5F6B">
        <w:rPr>
          <w:rFonts w:ascii="Tahoma" w:hAnsi="Tahoma" w:cs="Tahoma"/>
          <w:sz w:val="20"/>
          <w:szCs w:val="20"/>
        </w:rPr>
        <w:t xml:space="preserve">   Наноцемент  -  40           </w:t>
      </w:r>
      <w:r w:rsidRPr="006715DC">
        <w:rPr>
          <w:rFonts w:ascii="Tahoma" w:hAnsi="Tahoma" w:cs="Tahoma"/>
          <w:sz w:val="20"/>
          <w:szCs w:val="20"/>
        </w:rPr>
        <w:t xml:space="preserve"> 0,5             0,9              1,4          1,2           1,0</w:t>
      </w:r>
    </w:p>
    <w:p w:rsidR="006715DC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6715DC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Наноцементы (как и их предшественники – ВНВ,ЦНВ,СМС) позволяют значительно проще и дешевле получать высокопрочные и сверхпрочные бетоны . Не останавливаясь на достаточно широко опубликованных результатах испытаний бетонов на осно</w:t>
      </w:r>
      <w:r w:rsidR="00394A7B">
        <w:rPr>
          <w:rFonts w:ascii="Tahoma" w:hAnsi="Tahoma" w:cs="Tahoma"/>
          <w:sz w:val="20"/>
          <w:szCs w:val="20"/>
        </w:rPr>
        <w:t>ве  наноцементов (1,2,6 – 9)</w:t>
      </w:r>
      <w:r w:rsidRPr="006715DC">
        <w:rPr>
          <w:rFonts w:ascii="Tahoma" w:hAnsi="Tahoma" w:cs="Tahoma"/>
          <w:sz w:val="20"/>
          <w:szCs w:val="20"/>
        </w:rPr>
        <w:t>, необходимо отметить  интенсивный рост прочности бетонов   даже при  рекордно низком  количестве  портландцемента в бетонной смеси  с  одновременным  значительным повышением основных показателей  бетонов – прочности, водонепроницаемости, морозосто</w:t>
      </w:r>
      <w:r w:rsidR="000418D3">
        <w:rPr>
          <w:rFonts w:ascii="Tahoma" w:hAnsi="Tahoma" w:cs="Tahoma"/>
          <w:sz w:val="20"/>
          <w:szCs w:val="20"/>
        </w:rPr>
        <w:t>йкости, возмож</w:t>
      </w:r>
      <w:r w:rsidRPr="006715DC">
        <w:rPr>
          <w:rFonts w:ascii="Tahoma" w:hAnsi="Tahoma" w:cs="Tahoma"/>
          <w:sz w:val="20"/>
          <w:szCs w:val="20"/>
        </w:rPr>
        <w:t>ностями отказа от энергозатратной пропарки изделий  и  применения некондиционного сырья .</w:t>
      </w:r>
    </w:p>
    <w:p w:rsidR="00FF2427" w:rsidRDefault="006715DC" w:rsidP="00E67625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Прочность и остальные свойства  для бетонов на наноцементах определяются не столько свойствами  зерен заполнителей  сколько цементным камнем,в бетонах на наноцементах </w:t>
      </w:r>
      <w:r w:rsidR="00AD7044">
        <w:rPr>
          <w:rFonts w:ascii="Tahoma" w:hAnsi="Tahoma" w:cs="Tahoma"/>
          <w:sz w:val="20"/>
          <w:szCs w:val="20"/>
        </w:rPr>
        <w:t>-</w:t>
      </w:r>
      <w:r w:rsidRPr="006715DC">
        <w:rPr>
          <w:rFonts w:ascii="Tahoma" w:hAnsi="Tahoma" w:cs="Tahoma"/>
          <w:sz w:val="20"/>
          <w:szCs w:val="20"/>
        </w:rPr>
        <w:t xml:space="preserve"> при их  механическом разрушении характерным является разлом по зернам крупного заполнителя  - щебня, что свидетельствует о большей, чем даже  у гранитов,</w:t>
      </w:r>
      <w:r w:rsidR="00AD7044">
        <w:rPr>
          <w:rFonts w:ascii="Tahoma" w:hAnsi="Tahoma" w:cs="Tahoma"/>
          <w:sz w:val="20"/>
          <w:szCs w:val="20"/>
        </w:rPr>
        <w:t xml:space="preserve"> </w:t>
      </w:r>
      <w:r w:rsidRPr="006715DC">
        <w:rPr>
          <w:rFonts w:ascii="Tahoma" w:hAnsi="Tahoma" w:cs="Tahoma"/>
          <w:sz w:val="20"/>
          <w:szCs w:val="20"/>
        </w:rPr>
        <w:t xml:space="preserve">прочности  камня на наноцементах. </w:t>
      </w:r>
    </w:p>
    <w:p w:rsidR="00E22903" w:rsidRPr="006715DC" w:rsidRDefault="000418D3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В  работах (1,3,4)</w:t>
      </w:r>
      <w:r w:rsidR="006715DC" w:rsidRPr="006715DC">
        <w:rPr>
          <w:rFonts w:ascii="Tahoma" w:hAnsi="Tahoma" w:cs="Tahoma"/>
          <w:sz w:val="20"/>
          <w:szCs w:val="20"/>
        </w:rPr>
        <w:t xml:space="preserve">  с помощью  рентгеноструктурного  анализа  лучших  из когда-либо  ранее  полученных нами  монокристаллов  известных модификаций  алита  и  белита  было</w:t>
      </w:r>
      <w:r w:rsidR="006715DC" w:rsidRPr="0067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6715DC" w:rsidRPr="006715DC">
        <w:rPr>
          <w:rFonts w:ascii="Tahoma" w:hAnsi="Tahoma" w:cs="Tahoma"/>
          <w:sz w:val="20"/>
          <w:szCs w:val="20"/>
        </w:rPr>
        <w:t>показано, что  алит (С</w:t>
      </w:r>
      <w:r w:rsidR="006715DC" w:rsidRPr="006715DC">
        <w:rPr>
          <w:rFonts w:ascii="Tahoma" w:hAnsi="Tahoma" w:cs="Tahoma"/>
          <w:sz w:val="20"/>
          <w:szCs w:val="20"/>
          <w:vertAlign w:val="subscript"/>
        </w:rPr>
        <w:t>3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S</w:t>
      </w:r>
      <w:r w:rsidR="006715DC" w:rsidRPr="006715DC">
        <w:rPr>
          <w:rFonts w:ascii="Tahoma" w:hAnsi="Tahoma" w:cs="Tahoma"/>
          <w:sz w:val="20"/>
          <w:szCs w:val="20"/>
        </w:rPr>
        <w:t>) и  белит (β-С</w:t>
      </w:r>
      <w:r w:rsidR="006715DC" w:rsidRPr="006715DC">
        <w:rPr>
          <w:rFonts w:ascii="Tahoma" w:hAnsi="Tahoma" w:cs="Tahoma"/>
          <w:sz w:val="20"/>
          <w:szCs w:val="20"/>
          <w:vertAlign w:val="subscript"/>
        </w:rPr>
        <w:t>2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S</w:t>
      </w:r>
      <w:r w:rsidR="006715DC" w:rsidRPr="006715DC">
        <w:rPr>
          <w:rFonts w:ascii="Tahoma" w:hAnsi="Tahoma" w:cs="Tahoma"/>
          <w:sz w:val="20"/>
          <w:szCs w:val="20"/>
        </w:rPr>
        <w:t>),содержат  в  кристаллических  решетках  кластеры из  триад тетраэдров  кремнезёма [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SiO</w:t>
      </w:r>
      <w:r w:rsidR="006715DC" w:rsidRPr="006715DC">
        <w:rPr>
          <w:rFonts w:ascii="Tahoma" w:hAnsi="Tahoma" w:cs="Tahoma"/>
          <w:sz w:val="20"/>
          <w:szCs w:val="20"/>
          <w:vertAlign w:val="subscript"/>
        </w:rPr>
        <w:t>4</w:t>
      </w:r>
      <w:r w:rsidR="006715DC" w:rsidRPr="006715DC">
        <w:rPr>
          <w:rFonts w:ascii="Tahoma" w:hAnsi="Tahoma" w:cs="Tahoma"/>
          <w:sz w:val="20"/>
          <w:szCs w:val="20"/>
        </w:rPr>
        <w:t>]</w:t>
      </w:r>
      <w:r w:rsidR="006715DC" w:rsidRPr="006715DC">
        <w:rPr>
          <w:rFonts w:ascii="Tahoma" w:hAnsi="Tahoma" w:cs="Tahoma"/>
          <w:sz w:val="20"/>
          <w:szCs w:val="20"/>
          <w:vertAlign w:val="superscript"/>
        </w:rPr>
        <w:t xml:space="preserve"> 4-</w:t>
      </w:r>
      <w:r w:rsidR="006715DC" w:rsidRPr="006715DC">
        <w:rPr>
          <w:rFonts w:ascii="Tahoma" w:hAnsi="Tahoma" w:cs="Tahoma"/>
          <w:sz w:val="20"/>
          <w:szCs w:val="20"/>
        </w:rPr>
        <w:t xml:space="preserve"> в кальциево-кислородном  окружении,  в  </w:t>
      </w:r>
      <w:r>
        <w:rPr>
          <w:rFonts w:ascii="Tahoma" w:hAnsi="Tahoma" w:cs="Tahoma"/>
          <w:sz w:val="20"/>
          <w:szCs w:val="20"/>
        </w:rPr>
        <w:t>виде   повторяющихся в простран</w:t>
      </w:r>
      <w:r w:rsidR="006715DC" w:rsidRPr="006715DC">
        <w:rPr>
          <w:rFonts w:ascii="Tahoma" w:hAnsi="Tahoma" w:cs="Tahoma"/>
          <w:sz w:val="20"/>
          <w:szCs w:val="20"/>
        </w:rPr>
        <w:t xml:space="preserve">стве    лент  – Са – 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O</w:t>
      </w:r>
      <w:r w:rsidR="006715DC" w:rsidRPr="006715DC">
        <w:rPr>
          <w:rFonts w:ascii="Tahoma" w:hAnsi="Tahoma" w:cs="Tahoma"/>
          <w:sz w:val="20"/>
          <w:szCs w:val="20"/>
        </w:rPr>
        <w:t xml:space="preserve"> – 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Si</w:t>
      </w:r>
      <w:r w:rsidR="006715DC" w:rsidRPr="006715DC">
        <w:rPr>
          <w:rFonts w:ascii="Tahoma" w:hAnsi="Tahoma" w:cs="Tahoma"/>
          <w:sz w:val="20"/>
          <w:szCs w:val="20"/>
        </w:rPr>
        <w:t xml:space="preserve"> – 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O</w:t>
      </w:r>
      <w:r w:rsidR="006715DC" w:rsidRPr="006715DC">
        <w:rPr>
          <w:rFonts w:ascii="Tahoma" w:hAnsi="Tahoma" w:cs="Tahoma"/>
          <w:sz w:val="20"/>
          <w:szCs w:val="20"/>
        </w:rPr>
        <w:t xml:space="preserve"> – 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Si</w:t>
      </w:r>
      <w:r w:rsidR="006715DC" w:rsidRPr="006715DC">
        <w:rPr>
          <w:rFonts w:ascii="Tahoma" w:hAnsi="Tahoma" w:cs="Tahoma"/>
          <w:sz w:val="20"/>
          <w:szCs w:val="20"/>
        </w:rPr>
        <w:t xml:space="preserve"> – 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O</w:t>
      </w:r>
      <w:r w:rsidR="006715DC" w:rsidRPr="006715DC">
        <w:rPr>
          <w:rFonts w:ascii="Tahoma" w:hAnsi="Tahoma" w:cs="Tahoma"/>
          <w:sz w:val="20"/>
          <w:szCs w:val="20"/>
        </w:rPr>
        <w:t xml:space="preserve"> – 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Si</w:t>
      </w:r>
      <w:r w:rsidR="006715DC" w:rsidRPr="006715DC">
        <w:rPr>
          <w:rFonts w:ascii="Tahoma" w:hAnsi="Tahoma" w:cs="Tahoma"/>
          <w:sz w:val="20"/>
          <w:szCs w:val="20"/>
        </w:rPr>
        <w:t xml:space="preserve"> – 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O</w:t>
      </w:r>
      <w:r w:rsidR="006715DC" w:rsidRPr="006715DC">
        <w:rPr>
          <w:rFonts w:ascii="Tahoma" w:hAnsi="Tahoma" w:cs="Tahoma"/>
          <w:sz w:val="20"/>
          <w:szCs w:val="20"/>
        </w:rPr>
        <w:t xml:space="preserve"> – 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Ca</w:t>
      </w:r>
      <w:r w:rsidR="006715DC" w:rsidRPr="006715DC">
        <w:rPr>
          <w:rFonts w:ascii="Tahoma" w:hAnsi="Tahoma" w:cs="Tahoma"/>
          <w:sz w:val="20"/>
          <w:szCs w:val="20"/>
        </w:rPr>
        <w:t xml:space="preserve"> –  с присутствием   части атомов кальция в  более  высокой  (выше обычной  шестерной) координации по кислороду. </w:t>
      </w:r>
    </w:p>
    <w:p w:rsidR="00914248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b/>
          <w:sz w:val="20"/>
          <w:szCs w:val="20"/>
        </w:rPr>
        <w:t xml:space="preserve">       </w:t>
      </w:r>
      <w:r w:rsidRPr="006715DC">
        <w:rPr>
          <w:rFonts w:ascii="Tahoma" w:hAnsi="Tahoma" w:cs="Tahoma"/>
          <w:sz w:val="20"/>
          <w:szCs w:val="20"/>
        </w:rPr>
        <w:t xml:space="preserve">Более высокая координация атомов кальция в цементных </w:t>
      </w:r>
      <w:r w:rsidR="00E22903">
        <w:rPr>
          <w:rFonts w:ascii="Tahoma" w:hAnsi="Tahoma" w:cs="Tahoma"/>
          <w:sz w:val="20"/>
          <w:szCs w:val="20"/>
        </w:rPr>
        <w:t>высокоосновных силикатах обеспе</w:t>
      </w:r>
      <w:r w:rsidRPr="006715DC">
        <w:rPr>
          <w:rFonts w:ascii="Tahoma" w:hAnsi="Tahoma" w:cs="Tahoma"/>
          <w:sz w:val="20"/>
          <w:szCs w:val="20"/>
        </w:rPr>
        <w:t>чивает повышение степени ионности  их связей с кислородными атомами , определяя способность минералов к взаимодейс</w:t>
      </w:r>
      <w:r w:rsidR="000418D3">
        <w:rPr>
          <w:rFonts w:ascii="Tahoma" w:hAnsi="Tahoma" w:cs="Tahoma"/>
          <w:sz w:val="20"/>
          <w:szCs w:val="20"/>
        </w:rPr>
        <w:t>твию с водой при их гидратации (10)</w:t>
      </w:r>
      <w:r w:rsidRPr="006715DC">
        <w:rPr>
          <w:rFonts w:ascii="Tahoma" w:hAnsi="Tahoma" w:cs="Tahoma"/>
          <w:sz w:val="20"/>
          <w:szCs w:val="20"/>
        </w:rPr>
        <w:t xml:space="preserve"> . </w:t>
      </w:r>
      <w:r w:rsidRPr="00AD7044">
        <w:rPr>
          <w:rFonts w:ascii="Tahoma" w:hAnsi="Tahoma" w:cs="Tahoma"/>
          <w:sz w:val="20"/>
          <w:szCs w:val="20"/>
          <w:highlight w:val="yellow"/>
        </w:rPr>
        <w:t>Развитие указанных представ</w:t>
      </w:r>
      <w:r w:rsidR="00AD7044" w:rsidRPr="00AD7044">
        <w:rPr>
          <w:rFonts w:ascii="Tahoma" w:hAnsi="Tahoma" w:cs="Tahoma"/>
          <w:sz w:val="20"/>
          <w:szCs w:val="20"/>
          <w:highlight w:val="yellow"/>
        </w:rPr>
        <w:t xml:space="preserve">лений позволило автору </w:t>
      </w:r>
      <w:r w:rsidRPr="00AD7044">
        <w:rPr>
          <w:rFonts w:ascii="Tahoma" w:hAnsi="Tahoma" w:cs="Tahoma"/>
          <w:sz w:val="20"/>
          <w:szCs w:val="20"/>
          <w:highlight w:val="yellow"/>
        </w:rPr>
        <w:t xml:space="preserve">  предположить, что указанные кластеры могут с минимальными изменениями переходить  из безводных фаз в гидросиликатные новообразования, которые  структурируются активными  молекулами воды, адсорбирующимися во внутрь цементных зерен и образующие  близкие по строению кластеры гидросиликатов кальция.</w:t>
      </w:r>
    </w:p>
    <w:p w:rsidR="00AD7044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 С этим  предположением согласуется последнее достижение </w:t>
      </w:r>
      <w:r w:rsidRPr="006715DC">
        <w:rPr>
          <w:rFonts w:ascii="Tahoma" w:hAnsi="Tahoma" w:cs="Tahoma"/>
          <w:b/>
          <w:sz w:val="20"/>
          <w:szCs w:val="20"/>
        </w:rPr>
        <w:t xml:space="preserve"> </w:t>
      </w:r>
      <w:r w:rsidRPr="006715DC">
        <w:rPr>
          <w:rFonts w:ascii="Tahoma" w:hAnsi="Tahoma" w:cs="Tahoma"/>
          <w:sz w:val="20"/>
          <w:szCs w:val="20"/>
        </w:rPr>
        <w:t>груп</w:t>
      </w:r>
      <w:r w:rsidR="000418D3">
        <w:rPr>
          <w:rFonts w:ascii="Tahoma" w:hAnsi="Tahoma" w:cs="Tahoma"/>
          <w:sz w:val="20"/>
          <w:szCs w:val="20"/>
        </w:rPr>
        <w:t>пы физиков (США, Франция и др. (11)</w:t>
      </w:r>
      <w:r w:rsidRPr="006715DC">
        <w:rPr>
          <w:rFonts w:ascii="Tahoma" w:hAnsi="Tahoma" w:cs="Tahoma"/>
          <w:sz w:val="20"/>
          <w:szCs w:val="20"/>
        </w:rPr>
        <w:t xml:space="preserve">, которые  разработали так называемую </w:t>
      </w:r>
      <w:r w:rsidRPr="006715DC">
        <w:rPr>
          <w:rFonts w:ascii="Tahoma" w:hAnsi="Tahoma" w:cs="Tahoma"/>
          <w:i/>
          <w:sz w:val="20"/>
          <w:szCs w:val="20"/>
        </w:rPr>
        <w:t>реалистическую молекулярную модель</w:t>
      </w:r>
      <w:r w:rsidR="00394A7B">
        <w:rPr>
          <w:rFonts w:ascii="Tahoma" w:hAnsi="Tahoma" w:cs="Tahoma"/>
          <w:sz w:val="20"/>
          <w:szCs w:val="20"/>
        </w:rPr>
        <w:t xml:space="preserve">  цемент</w:t>
      </w:r>
      <w:r w:rsidRPr="006715DC">
        <w:rPr>
          <w:rFonts w:ascii="Tahoma" w:hAnsi="Tahoma" w:cs="Tahoma"/>
          <w:sz w:val="20"/>
          <w:szCs w:val="20"/>
        </w:rPr>
        <w:t xml:space="preserve">ного камня - новой модели нанокластера  гидросиликатов кальция СSH. </w:t>
      </w:r>
    </w:p>
    <w:p w:rsidR="006715DC" w:rsidRPr="006715DC" w:rsidRDefault="00AD7044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6715DC" w:rsidRPr="006715DC">
        <w:rPr>
          <w:rFonts w:ascii="Tahoma" w:hAnsi="Tahoma" w:cs="Tahoma"/>
          <w:sz w:val="20"/>
          <w:szCs w:val="20"/>
        </w:rPr>
        <w:t>Основа  описанного  кластера – кремнекислородный неполносвязный каркас. Слои  атомов кальция привязаны  к нему через кислородные мостики с  более редкими  меж</w:t>
      </w:r>
      <w:r w:rsidR="006715DC" w:rsidRPr="006715DC">
        <w:rPr>
          <w:rFonts w:ascii="Tahoma" w:hAnsi="Tahoma" w:cs="Tahoma"/>
          <w:sz w:val="20"/>
          <w:szCs w:val="20"/>
          <w:lang w:val="en-US"/>
        </w:rPr>
        <w:t>c</w:t>
      </w:r>
      <w:r w:rsidR="006715DC" w:rsidRPr="006715DC">
        <w:rPr>
          <w:rFonts w:ascii="Tahoma" w:hAnsi="Tahoma" w:cs="Tahoma"/>
          <w:sz w:val="20"/>
          <w:szCs w:val="20"/>
        </w:rPr>
        <w:t xml:space="preserve">лоевыми  катионами  кальция .                           </w:t>
      </w:r>
    </w:p>
    <w:p w:rsidR="006715DC" w:rsidRP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color w:val="FF0000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Вода представлена в гидросиликатах кальция в  молекулярной форме в виде слоёв  вдоль  кальциевых полиэдров описанных  кл</w:t>
      </w:r>
      <w:r w:rsidR="000418D3">
        <w:rPr>
          <w:rFonts w:ascii="Tahoma" w:hAnsi="Tahoma" w:cs="Tahoma"/>
          <w:sz w:val="20"/>
          <w:szCs w:val="20"/>
        </w:rPr>
        <w:t>астеров  и в её пустотах (рис. 14</w:t>
      </w:r>
      <w:r w:rsidRPr="006715DC">
        <w:rPr>
          <w:rFonts w:ascii="Tahoma" w:hAnsi="Tahoma" w:cs="Tahoma"/>
          <w:sz w:val="20"/>
          <w:szCs w:val="20"/>
        </w:rPr>
        <w:t>). В двухмерном пространстве один базовый элемент гидратированного цемента содержит некоторые отклонения, характерные  для природного гидросиликата кальция -  тоберморита. В новой структуре  С</w:t>
      </w:r>
      <w:r w:rsidRPr="006715DC">
        <w:rPr>
          <w:rFonts w:ascii="Tahoma" w:hAnsi="Tahoma" w:cs="Tahoma"/>
          <w:sz w:val="20"/>
          <w:szCs w:val="20"/>
          <w:lang w:val="en-US"/>
        </w:rPr>
        <w:t>SH</w:t>
      </w:r>
      <w:r w:rsidRPr="006715DC">
        <w:rPr>
          <w:rFonts w:ascii="Tahoma" w:hAnsi="Tahoma" w:cs="Tahoma"/>
          <w:sz w:val="20"/>
          <w:szCs w:val="20"/>
        </w:rPr>
        <w:t> , в слоях треугольников (кремниевых тетраэдров), каждый третий, шестой и девятый из них отклонены от горизонтальной оси вверх или вниз (в сторону соседних слоёв оксида кальция). В образовавшихся «полостях» (в слоях, сформированных лентами оксида кальция) располагаются молекулы воды, координирующие активные  центры на поверхности лент ,формирующих из безводных  кластеров высокосновных силикатов оводненные кластеры гидросилика</w:t>
      </w:r>
      <w:r w:rsidR="00914248">
        <w:rPr>
          <w:rFonts w:ascii="Tahoma" w:hAnsi="Tahoma" w:cs="Tahoma"/>
          <w:sz w:val="20"/>
          <w:szCs w:val="20"/>
        </w:rPr>
        <w:t>тов кальция,  придающие твердею</w:t>
      </w:r>
      <w:r w:rsidRPr="006715DC">
        <w:rPr>
          <w:rFonts w:ascii="Tahoma" w:hAnsi="Tahoma" w:cs="Tahoma"/>
          <w:sz w:val="20"/>
          <w:szCs w:val="20"/>
        </w:rPr>
        <w:t xml:space="preserve">щему цементному камню его прочность и остальные свойства. </w:t>
      </w:r>
    </w:p>
    <w:p w:rsidR="006715DC" w:rsidRDefault="00E6762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6715DC" w:rsidRPr="006715DC">
        <w:rPr>
          <w:rFonts w:ascii="Tahoma" w:hAnsi="Tahoma" w:cs="Tahoma"/>
          <w:sz w:val="20"/>
          <w:szCs w:val="20"/>
        </w:rPr>
        <w:t>Таким образом, гидросиликаты кальция  не являются криста</w:t>
      </w:r>
      <w:r w:rsidR="00E22903">
        <w:rPr>
          <w:rFonts w:ascii="Tahoma" w:hAnsi="Tahoma" w:cs="Tahoma"/>
          <w:sz w:val="20"/>
          <w:szCs w:val="20"/>
        </w:rPr>
        <w:t>ллами в чистом виде, а представ</w:t>
      </w:r>
      <w:r w:rsidR="006715DC" w:rsidRPr="006715DC">
        <w:rPr>
          <w:rFonts w:ascii="Tahoma" w:hAnsi="Tahoma" w:cs="Tahoma"/>
          <w:sz w:val="20"/>
          <w:szCs w:val="20"/>
        </w:rPr>
        <w:t>ляют собой некий гибрид кристаллической и аморфной составляющих. Они соответствуют всем признакам</w:t>
      </w:r>
      <w:r w:rsidR="000418D3">
        <w:rPr>
          <w:rFonts w:ascii="Tahoma" w:hAnsi="Tahoma" w:cs="Tahoma"/>
          <w:sz w:val="20"/>
          <w:szCs w:val="20"/>
        </w:rPr>
        <w:t xml:space="preserve"> метамиктных структур согласно (12)</w:t>
      </w:r>
      <w:r w:rsidR="006715DC" w:rsidRPr="006715DC">
        <w:rPr>
          <w:rFonts w:ascii="Tahoma" w:hAnsi="Tahoma" w:cs="Tahoma"/>
          <w:sz w:val="20"/>
          <w:szCs w:val="20"/>
        </w:rPr>
        <w:t>.</w:t>
      </w:r>
    </w:p>
    <w:p w:rsidR="00E67625" w:rsidRDefault="00E6762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67625" w:rsidRPr="006715DC" w:rsidRDefault="00E6762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BE2687" w:rsidRDefault="006715DC" w:rsidP="00E67625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lastRenderedPageBreak/>
        <w:t>Описанная выше модель получена  компьютерной стереоп</w:t>
      </w:r>
      <w:r w:rsidR="00B26687">
        <w:rPr>
          <w:rFonts w:ascii="Tahoma" w:hAnsi="Tahoma" w:cs="Tahoma"/>
          <w:sz w:val="20"/>
          <w:szCs w:val="20"/>
        </w:rPr>
        <w:t>одгонкой расположения молекуляр</w:t>
      </w:r>
      <w:r w:rsidRPr="006715DC">
        <w:rPr>
          <w:rFonts w:ascii="Tahoma" w:hAnsi="Tahoma" w:cs="Tahoma"/>
          <w:sz w:val="20"/>
          <w:szCs w:val="20"/>
        </w:rPr>
        <w:t>ных групп – [</w:t>
      </w:r>
      <w:r w:rsidRPr="006715DC">
        <w:rPr>
          <w:rFonts w:ascii="Tahoma" w:hAnsi="Tahoma" w:cs="Tahoma"/>
          <w:sz w:val="20"/>
          <w:szCs w:val="20"/>
          <w:lang w:val="en-US"/>
        </w:rPr>
        <w:t>SiO</w:t>
      </w:r>
      <w:r w:rsidRPr="006715DC">
        <w:rPr>
          <w:rFonts w:ascii="Tahoma" w:hAnsi="Tahoma" w:cs="Tahoma"/>
          <w:sz w:val="20"/>
          <w:szCs w:val="20"/>
          <w:vertAlign w:val="subscript"/>
        </w:rPr>
        <w:t>4</w:t>
      </w:r>
      <w:r w:rsidRPr="006715DC">
        <w:rPr>
          <w:rFonts w:ascii="Tahoma" w:hAnsi="Tahoma" w:cs="Tahoma"/>
          <w:sz w:val="20"/>
          <w:szCs w:val="20"/>
        </w:rPr>
        <w:t>]</w:t>
      </w:r>
      <w:r w:rsidRPr="006715DC">
        <w:rPr>
          <w:rFonts w:ascii="Tahoma" w:hAnsi="Tahoma" w:cs="Tahoma"/>
          <w:sz w:val="20"/>
          <w:szCs w:val="20"/>
          <w:vertAlign w:val="superscript"/>
        </w:rPr>
        <w:t>4-</w:t>
      </w:r>
      <w:r w:rsidRPr="006715DC">
        <w:rPr>
          <w:rFonts w:ascii="Tahoma" w:hAnsi="Tahoma" w:cs="Tahoma"/>
          <w:sz w:val="20"/>
          <w:szCs w:val="20"/>
        </w:rPr>
        <w:t>, С</w:t>
      </w:r>
      <w:r w:rsidRPr="006715DC">
        <w:rPr>
          <w:rFonts w:ascii="Tahoma" w:hAnsi="Tahoma" w:cs="Tahoma"/>
          <w:sz w:val="20"/>
          <w:szCs w:val="20"/>
          <w:lang w:val="en-US"/>
        </w:rPr>
        <w:t>aO</w:t>
      </w:r>
      <w:r w:rsidRPr="006715DC">
        <w:rPr>
          <w:rFonts w:ascii="Tahoma" w:hAnsi="Tahoma" w:cs="Tahoma"/>
          <w:sz w:val="20"/>
          <w:szCs w:val="20"/>
        </w:rPr>
        <w:t>, Н</w:t>
      </w:r>
      <w:r w:rsidRPr="006715DC">
        <w:rPr>
          <w:rFonts w:ascii="Tahoma" w:hAnsi="Tahoma" w:cs="Tahoma"/>
          <w:sz w:val="20"/>
          <w:szCs w:val="20"/>
          <w:vertAlign w:val="subscript"/>
        </w:rPr>
        <w:t>2</w:t>
      </w:r>
      <w:r w:rsidRPr="006715DC">
        <w:rPr>
          <w:rFonts w:ascii="Tahoma" w:hAnsi="Tahoma" w:cs="Tahoma"/>
          <w:sz w:val="20"/>
          <w:szCs w:val="20"/>
        </w:rPr>
        <w:t>О, OH</w:t>
      </w:r>
      <w:r w:rsidRPr="006715DC">
        <w:rPr>
          <w:rFonts w:ascii="Tahoma" w:hAnsi="Tahoma" w:cs="Tahoma"/>
          <w:sz w:val="20"/>
          <w:szCs w:val="20"/>
          <w:vertAlign w:val="superscript"/>
        </w:rPr>
        <w:t>-</w:t>
      </w:r>
      <w:r w:rsidRPr="006715DC">
        <w:rPr>
          <w:rFonts w:ascii="Tahoma" w:hAnsi="Tahoma" w:cs="Tahoma"/>
          <w:sz w:val="20"/>
          <w:szCs w:val="20"/>
        </w:rPr>
        <w:t xml:space="preserve"> – к показателям </w:t>
      </w:r>
      <w:r w:rsidRPr="006715DC">
        <w:rPr>
          <w:rFonts w:ascii="Tahoma" w:hAnsi="Tahoma" w:cs="Tahoma"/>
          <w:sz w:val="20"/>
          <w:szCs w:val="20"/>
          <w:lang w:val="en-US"/>
        </w:rPr>
        <w:t>CSH</w:t>
      </w:r>
      <w:r w:rsidRPr="006715DC">
        <w:rPr>
          <w:rFonts w:ascii="Tahoma" w:hAnsi="Tahoma" w:cs="Tahoma"/>
          <w:sz w:val="20"/>
          <w:szCs w:val="20"/>
        </w:rPr>
        <w:t xml:space="preserve">-фазы: C/S 1,6; плотность (γ) 2,6 </w:t>
      </w:r>
      <w:r w:rsidRPr="006715DC">
        <w:rPr>
          <w:rFonts w:ascii="Tahoma" w:hAnsi="Tahoma" w:cs="Tahoma"/>
          <w:i/>
          <w:sz w:val="20"/>
          <w:szCs w:val="20"/>
        </w:rPr>
        <w:t>г/см</w:t>
      </w:r>
      <w:r w:rsidRPr="006715DC">
        <w:rPr>
          <w:rFonts w:ascii="Tahoma" w:hAnsi="Tahoma" w:cs="Tahoma"/>
          <w:i/>
          <w:sz w:val="20"/>
          <w:szCs w:val="20"/>
          <w:vertAlign w:val="superscript"/>
        </w:rPr>
        <w:t>3</w:t>
      </w:r>
      <w:r w:rsidRPr="006715DC">
        <w:rPr>
          <w:rFonts w:ascii="Tahoma" w:hAnsi="Tahoma" w:cs="Tahoma"/>
          <w:sz w:val="20"/>
          <w:szCs w:val="20"/>
        </w:rPr>
        <w:t xml:space="preserve">  - весьма близкая  к реальным значениям . При  создании модели </w:t>
      </w:r>
      <w:r w:rsidR="00E67625">
        <w:rPr>
          <w:rFonts w:ascii="Tahoma" w:hAnsi="Tahoma" w:cs="Tahoma"/>
          <w:sz w:val="20"/>
          <w:szCs w:val="20"/>
        </w:rPr>
        <w:t>структуры  авторы  не ориентиро</w:t>
      </w:r>
      <w:r w:rsidRPr="006715DC">
        <w:rPr>
          <w:rFonts w:ascii="Tahoma" w:hAnsi="Tahoma" w:cs="Tahoma"/>
          <w:sz w:val="20"/>
          <w:szCs w:val="20"/>
        </w:rPr>
        <w:t>вались на известные гидросиликатные минералы. Несмотря на то,что  расчетные  спектрограммы получились сходными  с  данными по слоистым тобермориту  и  дженниту,  атомная структура модели принципиально иная, чем у  упомянутых природных минералов.</w:t>
      </w:r>
      <w:r w:rsidR="003B5F6B">
        <w:rPr>
          <w:rFonts w:ascii="Tahoma" w:hAnsi="Tahoma" w:cs="Tahoma"/>
          <w:sz w:val="20"/>
          <w:szCs w:val="20"/>
        </w:rPr>
        <w:t xml:space="preserve">   </w:t>
      </w:r>
    </w:p>
    <w:p w:rsidR="003B5F6B" w:rsidRPr="006715DC" w:rsidRDefault="003B5F6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Pr="006715DC">
        <w:rPr>
          <w:rFonts w:ascii="Tahoma" w:hAnsi="Tahoma" w:cs="Tahoma"/>
          <w:sz w:val="20"/>
          <w:szCs w:val="20"/>
        </w:rPr>
        <w:t>Близостью структурных  мотивов – описанных выше кластеров  в безводных высокоосновных силикатах кальция и гидросиликатах кальция  в бетоне можно объяснить , не поддающиеся ранее пониманию весьма интенсивное  и быстрое по  времени  схватывание цементно-песчаных растворов  и твердение  цементного камня ,особенно  ускоренного  при затворении водой малоклинкерных наноцементов с  тонко измельченными минеральными кремнеземистыми добавками, активно участвующими в реакциях формирования гидросиликатов кальция .</w:t>
      </w:r>
    </w:p>
    <w:p w:rsidR="00E22903" w:rsidRDefault="003B5F6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</w:t>
      </w:r>
      <w:r>
        <w:rPr>
          <w:rFonts w:ascii="Tahoma" w:hAnsi="Tahoma" w:cs="Tahoma"/>
          <w:sz w:val="20"/>
          <w:szCs w:val="20"/>
        </w:rPr>
        <w:t xml:space="preserve"> </w:t>
      </w:r>
      <w:r w:rsidRPr="006715DC">
        <w:rPr>
          <w:rFonts w:ascii="Tahoma" w:hAnsi="Tahoma" w:cs="Tahoma"/>
          <w:sz w:val="20"/>
          <w:szCs w:val="20"/>
        </w:rPr>
        <w:t xml:space="preserve"> При получении бетонов на малоклинкерных наноцементах формирование прочного, водонепроницаемого и долговечного  цементного камня   происходит на собственной матрице, состоящей из оводненных  высокоосновных силикатов кальция и высокодисперсных кремнеземистых фаз с развитой поверхностью массообмена, соизмеримой  с удельной поверхностью наноцемента .</w:t>
      </w:r>
    </w:p>
    <w:p w:rsidR="003B5F6B" w:rsidRPr="006715DC" w:rsidRDefault="00E22903" w:rsidP="00E67625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  <w:r w:rsidR="003B5F6B" w:rsidRPr="006715DC">
        <w:rPr>
          <w:rFonts w:ascii="Tahoma" w:hAnsi="Tahoma" w:cs="Tahoma"/>
          <w:sz w:val="20"/>
          <w:szCs w:val="20"/>
        </w:rPr>
        <w:t>Только этим механизмом можно объяснить установленное нами весьма малое влияние природы мелких и крупных заполнителей для характеристик бетонов на малоклинкерных наноцементах, подтвержденное экспериментально на нерудны</w:t>
      </w:r>
      <w:r w:rsidR="00CA1F50">
        <w:rPr>
          <w:rFonts w:ascii="Tahoma" w:hAnsi="Tahoma" w:cs="Tahoma"/>
          <w:sz w:val="20"/>
          <w:szCs w:val="20"/>
        </w:rPr>
        <w:t>х материалах различных регионов</w:t>
      </w:r>
      <w:r w:rsidR="00E67625">
        <w:rPr>
          <w:rFonts w:ascii="Tahoma" w:hAnsi="Tahoma" w:cs="Tahoma"/>
          <w:sz w:val="20"/>
          <w:szCs w:val="20"/>
        </w:rPr>
        <w:t xml:space="preserve">. </w:t>
      </w:r>
    </w:p>
    <w:p w:rsidR="006715DC" w:rsidRPr="006715DC" w:rsidRDefault="006715DC" w:rsidP="00CD6FD8">
      <w:pPr>
        <w:spacing w:after="0" w:line="276" w:lineRule="auto"/>
        <w:ind w:firstLine="567"/>
        <w:rPr>
          <w:rFonts w:ascii="Tahoma" w:hAnsi="Tahoma" w:cs="Tahoma"/>
          <w:sz w:val="20"/>
          <w:szCs w:val="20"/>
        </w:rPr>
      </w:pPr>
    </w:p>
    <w:p w:rsidR="006715DC" w:rsidRDefault="006715DC" w:rsidP="00CD6FD8">
      <w:pPr>
        <w:spacing w:after="0" w:line="276" w:lineRule="auto"/>
        <w:ind w:firstLine="567"/>
        <w:jc w:val="center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247A58E" wp14:editId="61A6E65E">
            <wp:extent cx="2447925" cy="2200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00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54" w:rsidRPr="006715DC" w:rsidRDefault="008D0554" w:rsidP="00CD6FD8">
      <w:pPr>
        <w:spacing w:after="0" w:line="276" w:lineRule="auto"/>
        <w:ind w:firstLine="567"/>
        <w:jc w:val="center"/>
        <w:rPr>
          <w:rFonts w:ascii="Tahoma" w:hAnsi="Tahoma" w:cs="Tahoma"/>
          <w:sz w:val="20"/>
          <w:szCs w:val="20"/>
        </w:rPr>
      </w:pPr>
    </w:p>
    <w:p w:rsid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Рис.</w:t>
      </w:r>
      <w:r w:rsidR="005F2193">
        <w:rPr>
          <w:rFonts w:ascii="Tahoma" w:hAnsi="Tahoma" w:cs="Tahoma"/>
          <w:sz w:val="20"/>
          <w:szCs w:val="20"/>
        </w:rPr>
        <w:t xml:space="preserve"> 1</w:t>
      </w:r>
      <w:r w:rsidRPr="006715DC">
        <w:rPr>
          <w:rFonts w:ascii="Tahoma" w:hAnsi="Tahoma" w:cs="Tahoma"/>
          <w:sz w:val="20"/>
          <w:szCs w:val="20"/>
        </w:rPr>
        <w:t>4</w:t>
      </w:r>
      <w:r w:rsidRPr="006715DC">
        <w:rPr>
          <w:rFonts w:ascii="Tahoma" w:hAnsi="Tahoma" w:cs="Tahoma"/>
          <w:sz w:val="20"/>
          <w:szCs w:val="20"/>
          <w:u w:val="single"/>
        </w:rPr>
        <w:t>.</w:t>
      </w:r>
      <w:r w:rsidRPr="006715DC">
        <w:rPr>
          <w:rFonts w:ascii="Tahoma" w:hAnsi="Tahoma" w:cs="Tahoma"/>
          <w:sz w:val="20"/>
          <w:szCs w:val="20"/>
        </w:rPr>
        <w:t xml:space="preserve"> Молекулярная модель CSH</w:t>
      </w:r>
      <w:r w:rsidRPr="006715DC">
        <w:rPr>
          <w:rFonts w:ascii="Tahoma" w:hAnsi="Tahoma" w:cs="Tahoma"/>
          <w:i/>
          <w:sz w:val="20"/>
          <w:szCs w:val="20"/>
        </w:rPr>
        <w:t xml:space="preserve"> </w:t>
      </w:r>
      <w:r w:rsidR="000418D3">
        <w:rPr>
          <w:rFonts w:ascii="Tahoma" w:hAnsi="Tahoma" w:cs="Tahoma"/>
          <w:sz w:val="20"/>
          <w:szCs w:val="20"/>
        </w:rPr>
        <w:t>(11)</w:t>
      </w:r>
      <w:r w:rsidRPr="006715DC">
        <w:rPr>
          <w:rFonts w:ascii="Tahoma" w:hAnsi="Tahoma" w:cs="Tahoma"/>
          <w:sz w:val="20"/>
          <w:szCs w:val="20"/>
        </w:rPr>
        <w:t>. Голубым и белым цветом показаны атомы кислорода и водорода в молекуле воды, серым и зелёным – ионы кальция (внутрислойные и межслоевые), жёлтыми и красными палочками – атомы кремния и кислорода в тетраэдрах .</w:t>
      </w:r>
    </w:p>
    <w:p w:rsidR="006715DC" w:rsidRPr="006715DC" w:rsidRDefault="006715DC" w:rsidP="00E67625">
      <w:pPr>
        <w:spacing w:after="0" w:line="276" w:lineRule="auto"/>
        <w:jc w:val="both"/>
        <w:rPr>
          <w:rFonts w:ascii="Tahoma" w:hAnsi="Tahoma" w:cs="Tahoma"/>
          <w:sz w:val="20"/>
          <w:szCs w:val="20"/>
        </w:rPr>
      </w:pPr>
    </w:p>
    <w:p w:rsidR="006715DC" w:rsidRPr="006715DC" w:rsidRDefault="006715DC" w:rsidP="00E67625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Выполненные нами  электронно-микроскопические исследования  показали весьма отличную от всех описанных  для портландцементного камня структуру и морфологию   цементного камня  </w:t>
      </w:r>
      <w:r w:rsidR="00914248" w:rsidRPr="00914248">
        <w:rPr>
          <w:rFonts w:ascii="Tahoma" w:hAnsi="Tahoma" w:cs="Tahoma"/>
          <w:sz w:val="20"/>
          <w:szCs w:val="20"/>
          <w:highlight w:val="yellow"/>
        </w:rPr>
        <w:t xml:space="preserve">в бетонах </w:t>
      </w:r>
      <w:r w:rsidRPr="00914248">
        <w:rPr>
          <w:rFonts w:ascii="Tahoma" w:hAnsi="Tahoma" w:cs="Tahoma"/>
          <w:sz w:val="20"/>
          <w:szCs w:val="20"/>
          <w:highlight w:val="yellow"/>
        </w:rPr>
        <w:t>на основе</w:t>
      </w:r>
      <w:r w:rsidRPr="006715DC">
        <w:rPr>
          <w:rFonts w:ascii="Tahoma" w:hAnsi="Tahoma" w:cs="Tahoma"/>
          <w:sz w:val="20"/>
          <w:szCs w:val="20"/>
        </w:rPr>
        <w:t xml:space="preserve"> наноцементов .С помощью  сканирующей зонной микроскопии (СЗМ  </w:t>
      </w:r>
      <w:r w:rsidRPr="006715DC">
        <w:rPr>
          <w:rFonts w:ascii="Tahoma" w:hAnsi="Tahoma" w:cs="Tahoma"/>
          <w:sz w:val="20"/>
          <w:szCs w:val="20"/>
          <w:lang w:val="en-US"/>
        </w:rPr>
        <w:t>Ntegra</w:t>
      </w:r>
      <w:r w:rsidRPr="006715DC">
        <w:rPr>
          <w:rFonts w:ascii="Tahoma" w:hAnsi="Tahoma" w:cs="Tahoma"/>
          <w:sz w:val="20"/>
          <w:szCs w:val="20"/>
        </w:rPr>
        <w:t xml:space="preserve"> </w:t>
      </w:r>
      <w:r w:rsidRPr="006715DC">
        <w:rPr>
          <w:rFonts w:ascii="Tahoma" w:hAnsi="Tahoma" w:cs="Tahoma"/>
          <w:sz w:val="20"/>
          <w:szCs w:val="20"/>
          <w:lang w:val="en-US"/>
        </w:rPr>
        <w:t>Prima</w:t>
      </w:r>
      <w:r w:rsidRPr="006715DC">
        <w:rPr>
          <w:rFonts w:ascii="Tahoma" w:hAnsi="Tahoma" w:cs="Tahoma"/>
          <w:sz w:val="20"/>
          <w:szCs w:val="20"/>
        </w:rPr>
        <w:t xml:space="preserve"> ) были фиксированы участки сколов с поверхности бетонов на наноцементе  после  года твердения  в нормальных усл</w:t>
      </w:r>
      <w:r w:rsidR="00E67625">
        <w:rPr>
          <w:rFonts w:ascii="Tahoma" w:hAnsi="Tahoma" w:cs="Tahoma"/>
          <w:sz w:val="20"/>
          <w:szCs w:val="20"/>
        </w:rPr>
        <w:t>овиях в трехмерном изображении.</w:t>
      </w:r>
      <w:r w:rsidRPr="006715DC">
        <w:rPr>
          <w:rFonts w:ascii="Tahoma" w:hAnsi="Tahoma" w:cs="Tahoma"/>
          <w:sz w:val="20"/>
          <w:szCs w:val="20"/>
        </w:rPr>
        <w:t xml:space="preserve"> На  полученных изображениях  исследованных образцов  б</w:t>
      </w:r>
      <w:r w:rsidR="004901AB">
        <w:rPr>
          <w:rFonts w:ascii="Tahoma" w:hAnsi="Tahoma" w:cs="Tahoma"/>
          <w:sz w:val="20"/>
          <w:szCs w:val="20"/>
        </w:rPr>
        <w:t>етонов  на наноцементах наблюда</w:t>
      </w:r>
      <w:r w:rsidRPr="006715DC">
        <w:rPr>
          <w:rFonts w:ascii="Tahoma" w:hAnsi="Tahoma" w:cs="Tahoma"/>
          <w:sz w:val="20"/>
          <w:szCs w:val="20"/>
        </w:rPr>
        <w:t xml:space="preserve">ется   рельеф  сколов цементного камня  в виде аморфизированной - «слоисто-бугорчатой»  структуры -  практически без признаков кристаллических образований ,в том числе  характерных и для  гидрооксида  кальция  , всегда наблюдающегося при твердении  бетонов на традиционном портландцементе .Высота рельефа  достигает  120 </w:t>
      </w:r>
      <w:r w:rsidRPr="006715DC">
        <w:rPr>
          <w:rFonts w:ascii="Tahoma" w:hAnsi="Tahoma" w:cs="Tahoma"/>
          <w:i/>
          <w:sz w:val="20"/>
          <w:szCs w:val="20"/>
        </w:rPr>
        <w:t>нм</w:t>
      </w:r>
      <w:r w:rsidRPr="006715DC">
        <w:rPr>
          <w:rFonts w:ascii="Tahoma" w:hAnsi="Tahoma" w:cs="Tahoma"/>
          <w:sz w:val="20"/>
          <w:szCs w:val="20"/>
        </w:rPr>
        <w:t xml:space="preserve"> ,на полу</w:t>
      </w:r>
      <w:r w:rsidR="005F2193">
        <w:rPr>
          <w:rFonts w:ascii="Tahoma" w:hAnsi="Tahoma" w:cs="Tahoma"/>
          <w:sz w:val="20"/>
          <w:szCs w:val="20"/>
        </w:rPr>
        <w:t>ченных снимках достаточно отчет</w:t>
      </w:r>
      <w:r w:rsidRPr="006715DC">
        <w:rPr>
          <w:rFonts w:ascii="Tahoma" w:hAnsi="Tahoma" w:cs="Tahoma"/>
          <w:sz w:val="20"/>
          <w:szCs w:val="20"/>
        </w:rPr>
        <w:t>ливо наблюдается слоистость цементного камня  вдоль одной пространственной оси (рис</w:t>
      </w:r>
      <w:r w:rsidR="005F2193">
        <w:rPr>
          <w:rFonts w:ascii="Tahoma" w:hAnsi="Tahoma" w:cs="Tahoma"/>
          <w:sz w:val="20"/>
          <w:szCs w:val="20"/>
        </w:rPr>
        <w:t xml:space="preserve">  1</w:t>
      </w:r>
      <w:r w:rsidRPr="006715DC">
        <w:rPr>
          <w:rFonts w:ascii="Tahoma" w:hAnsi="Tahoma" w:cs="Tahoma"/>
          <w:sz w:val="20"/>
          <w:szCs w:val="20"/>
        </w:rPr>
        <w:t xml:space="preserve">5). Толщина слоев в цементном камне , по нашей  оценке, около 10 </w:t>
      </w:r>
      <w:r w:rsidRPr="006715DC">
        <w:rPr>
          <w:rFonts w:ascii="Tahoma" w:hAnsi="Tahoma" w:cs="Tahoma"/>
          <w:i/>
          <w:sz w:val="20"/>
          <w:szCs w:val="20"/>
        </w:rPr>
        <w:t>нм</w:t>
      </w:r>
      <w:r w:rsidRPr="006715DC">
        <w:rPr>
          <w:rFonts w:ascii="Tahoma" w:hAnsi="Tahoma" w:cs="Tahoma"/>
          <w:sz w:val="20"/>
          <w:szCs w:val="20"/>
        </w:rPr>
        <w:t>.</w:t>
      </w:r>
    </w:p>
    <w:p w:rsidR="006715DC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 Такое радикальное отличие морфологии  цементного камня в бетонах на наноцементах с тонко измельченным кремнеземом  и ,соответственно все выдающиеся показатели строительно-технических свойств таких бетонов, можно связывать с топохимическим механизмом гидратации </w:t>
      </w:r>
      <w:r w:rsidRPr="00B26687">
        <w:rPr>
          <w:rFonts w:ascii="Tahoma" w:hAnsi="Tahoma" w:cs="Tahoma"/>
          <w:sz w:val="20"/>
          <w:szCs w:val="20"/>
          <w:highlight w:val="yellow"/>
        </w:rPr>
        <w:t>высокоосновных</w:t>
      </w:r>
      <w:r w:rsidR="00B26687" w:rsidRPr="00B26687">
        <w:rPr>
          <w:rFonts w:ascii="Tahoma" w:hAnsi="Tahoma" w:cs="Tahoma"/>
          <w:sz w:val="20"/>
          <w:szCs w:val="20"/>
          <w:highlight w:val="yellow"/>
        </w:rPr>
        <w:t xml:space="preserve"> силикатов кальция с атомами кальция в повышенной (выше шестерной) координации  кислородными атомами, что</w:t>
      </w:r>
      <w:r w:rsidRPr="00B26687">
        <w:rPr>
          <w:rFonts w:ascii="Tahoma" w:hAnsi="Tahoma" w:cs="Tahoma"/>
          <w:sz w:val="20"/>
          <w:szCs w:val="20"/>
          <w:highlight w:val="yellow"/>
        </w:rPr>
        <w:t xml:space="preserve"> вызывает наличие в кристаллических решетках минералов, полостей, доступных  для диффузии водородных  ионов воды и их захвата на  нескомпенсированных связях кислородных атомов  активной повер</w:t>
      </w:r>
      <w:r w:rsidR="00394A7B" w:rsidRPr="00B26687">
        <w:rPr>
          <w:rFonts w:ascii="Tahoma" w:hAnsi="Tahoma" w:cs="Tahoma"/>
          <w:sz w:val="20"/>
          <w:szCs w:val="20"/>
          <w:highlight w:val="yellow"/>
        </w:rPr>
        <w:t xml:space="preserve">хности клинкерных частиц   </w:t>
      </w:r>
      <w:r w:rsidR="00B26687" w:rsidRPr="00B26687">
        <w:rPr>
          <w:rFonts w:ascii="Tahoma" w:hAnsi="Tahoma" w:cs="Tahoma"/>
          <w:sz w:val="20"/>
          <w:szCs w:val="20"/>
          <w:highlight w:val="yellow"/>
        </w:rPr>
        <w:t>с интенсивным  формированием  структурных фрагментов гидросиликатов кальция</w:t>
      </w:r>
      <w:r w:rsidR="00394A7B" w:rsidRPr="00B26687">
        <w:rPr>
          <w:rFonts w:ascii="Tahoma" w:hAnsi="Tahoma" w:cs="Tahoma"/>
          <w:sz w:val="20"/>
          <w:szCs w:val="20"/>
          <w:highlight w:val="yellow"/>
        </w:rPr>
        <w:t>(</w:t>
      </w:r>
      <w:r w:rsidR="005F2193" w:rsidRPr="00B26687">
        <w:rPr>
          <w:rFonts w:ascii="Tahoma" w:hAnsi="Tahoma" w:cs="Tahoma"/>
          <w:sz w:val="20"/>
          <w:szCs w:val="20"/>
          <w:highlight w:val="yellow"/>
        </w:rPr>
        <w:t>1,10</w:t>
      </w:r>
      <w:r w:rsidR="00394A7B" w:rsidRPr="00B26687">
        <w:rPr>
          <w:rFonts w:ascii="Tahoma" w:hAnsi="Tahoma" w:cs="Tahoma"/>
          <w:sz w:val="20"/>
          <w:szCs w:val="20"/>
          <w:highlight w:val="yellow"/>
        </w:rPr>
        <w:t>)</w:t>
      </w:r>
      <w:r w:rsidRPr="00B26687">
        <w:rPr>
          <w:rFonts w:ascii="Tahoma" w:hAnsi="Tahoma" w:cs="Tahoma"/>
          <w:sz w:val="20"/>
          <w:szCs w:val="20"/>
          <w:highlight w:val="yellow"/>
        </w:rPr>
        <w:t>.</w:t>
      </w:r>
    </w:p>
    <w:p w:rsidR="003B5F6B" w:rsidRPr="006715DC" w:rsidRDefault="003B5F6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6715DC" w:rsidRPr="006715DC" w:rsidRDefault="006715DC" w:rsidP="00CD6FD8">
      <w:pPr>
        <w:spacing w:after="0" w:line="276" w:lineRule="auto"/>
        <w:ind w:firstLine="567"/>
        <w:jc w:val="center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 wp14:anchorId="5AE07D50" wp14:editId="713445BE">
            <wp:extent cx="2924175" cy="2085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5DC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7D648880" wp14:editId="14D587B8">
            <wp:extent cx="2819400" cy="188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5DC">
        <w:rPr>
          <w:rFonts w:ascii="Tahoma" w:hAnsi="Tahoma" w:cs="Tahoma"/>
          <w:sz w:val="20"/>
          <w:szCs w:val="20"/>
        </w:rPr>
        <w:t xml:space="preserve">                                                  </w:t>
      </w:r>
    </w:p>
    <w:p w:rsidR="006715DC" w:rsidRDefault="006715DC" w:rsidP="00CD6FD8">
      <w:pPr>
        <w:pStyle w:val="aff1"/>
        <w:spacing w:after="0" w:line="276" w:lineRule="auto"/>
        <w:ind w:firstLine="567"/>
        <w:jc w:val="center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Рис </w:t>
      </w:r>
      <w:r w:rsidR="005F2193">
        <w:rPr>
          <w:rFonts w:ascii="Tahoma" w:hAnsi="Tahoma" w:cs="Tahoma"/>
          <w:sz w:val="20"/>
          <w:szCs w:val="20"/>
        </w:rPr>
        <w:t>1</w:t>
      </w:r>
      <w:r w:rsidRPr="006715DC">
        <w:rPr>
          <w:rFonts w:ascii="Tahoma" w:hAnsi="Tahoma" w:cs="Tahoma"/>
          <w:sz w:val="20"/>
          <w:szCs w:val="20"/>
        </w:rPr>
        <w:t>5 . СЗМ - трехмерные изображения поверхности скола цементного камня                                             в бетоне одного года твердения  на  основе наноцемента . Размерности на осях.</w:t>
      </w:r>
    </w:p>
    <w:p w:rsidR="00FF2427" w:rsidRDefault="00FF2427" w:rsidP="00CD6FD8">
      <w:pPr>
        <w:pStyle w:val="aff1"/>
        <w:spacing w:after="0" w:line="276" w:lineRule="auto"/>
        <w:ind w:firstLine="567"/>
        <w:jc w:val="center"/>
        <w:rPr>
          <w:rFonts w:ascii="Tahoma" w:hAnsi="Tahoma" w:cs="Tahoma"/>
          <w:sz w:val="20"/>
          <w:szCs w:val="20"/>
        </w:rPr>
      </w:pPr>
    </w:p>
    <w:p w:rsidR="00B26687" w:rsidRPr="006715DC" w:rsidRDefault="00FF2427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="00B26687" w:rsidRPr="006715DC">
        <w:rPr>
          <w:rFonts w:ascii="Tahoma" w:hAnsi="Tahoma" w:cs="Tahoma"/>
          <w:sz w:val="20"/>
          <w:szCs w:val="20"/>
        </w:rPr>
        <w:t>Развитие указанных представлений позволяет предположить, что вышеописанные  кластеры из триад кремнезема, координированных кальций-кислородными комплексами с минимальными изменениями переходят  из безводных фаз в гидросиликатные новооб</w:t>
      </w:r>
      <w:r w:rsidR="00DE19F4">
        <w:rPr>
          <w:rFonts w:ascii="Tahoma" w:hAnsi="Tahoma" w:cs="Tahoma"/>
          <w:sz w:val="20"/>
          <w:szCs w:val="20"/>
        </w:rPr>
        <w:t>разо-</w:t>
      </w:r>
      <w:r w:rsidR="00B26687" w:rsidRPr="006715DC">
        <w:rPr>
          <w:rFonts w:ascii="Tahoma" w:hAnsi="Tahoma" w:cs="Tahoma"/>
          <w:sz w:val="20"/>
          <w:szCs w:val="20"/>
        </w:rPr>
        <w:t>вания ,которые  структурируются активными  молекулами воды, адсорбирующимися во внутрь цементных зерен и образующих  близкие по строению кластеры гидросиликатов кальция согласно механизму молекулярного насла</w:t>
      </w:r>
      <w:r w:rsidR="00B26687">
        <w:rPr>
          <w:rFonts w:ascii="Tahoma" w:hAnsi="Tahoma" w:cs="Tahoma"/>
          <w:sz w:val="20"/>
          <w:szCs w:val="20"/>
        </w:rPr>
        <w:t>ивания  по Алесковскому В.Б. (13)</w:t>
      </w:r>
      <w:r w:rsidR="00B26687" w:rsidRPr="006715DC">
        <w:rPr>
          <w:rFonts w:ascii="Tahoma" w:hAnsi="Tahoma" w:cs="Tahoma"/>
          <w:sz w:val="20"/>
          <w:szCs w:val="20"/>
        </w:rPr>
        <w:t xml:space="preserve">.  </w:t>
      </w:r>
    </w:p>
    <w:p w:rsidR="00914248" w:rsidRPr="006715DC" w:rsidRDefault="00B26687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Pr="006715DC">
        <w:rPr>
          <w:rFonts w:ascii="Tahoma" w:hAnsi="Tahoma" w:cs="Tahoma"/>
          <w:sz w:val="20"/>
          <w:szCs w:val="20"/>
        </w:rPr>
        <w:t>Особенно интенсивно такой процесс проходит в присутс</w:t>
      </w:r>
      <w:r>
        <w:rPr>
          <w:rFonts w:ascii="Tahoma" w:hAnsi="Tahoma" w:cs="Tahoma"/>
          <w:sz w:val="20"/>
          <w:szCs w:val="20"/>
        </w:rPr>
        <w:t>твии дисперсных частиц кремнезе</w:t>
      </w:r>
      <w:r w:rsidRPr="006715DC">
        <w:rPr>
          <w:rFonts w:ascii="Tahoma" w:hAnsi="Tahoma" w:cs="Tahoma"/>
          <w:sz w:val="20"/>
          <w:szCs w:val="20"/>
        </w:rPr>
        <w:t>мистых заполнителей  и родственных минералов, поставляющих уже в начальные сроки  дополнительный кремнезем для структурной перестройки безводных высокоосновных силикатов в гидросиликаты кальция. Такой подход объясняет описанную выше слоевую морфологию новообразований цементного камня (характерную для  низкоосновных гидросиликатов кальция) в бетонах на основ</w:t>
      </w:r>
      <w:r>
        <w:rPr>
          <w:rFonts w:ascii="Tahoma" w:hAnsi="Tahoma" w:cs="Tahoma"/>
          <w:sz w:val="20"/>
          <w:szCs w:val="20"/>
        </w:rPr>
        <w:t>е малоклинкерных наноцементов .</w:t>
      </w:r>
    </w:p>
    <w:p w:rsidR="006715DC" w:rsidRPr="00551A91" w:rsidRDefault="006715DC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6715DC">
        <w:rPr>
          <w:rFonts w:ascii="Tahoma" w:hAnsi="Tahoma" w:cs="Tahoma"/>
          <w:sz w:val="20"/>
          <w:szCs w:val="20"/>
        </w:rPr>
        <w:t xml:space="preserve">     Нет сомнений, наноцементы откроют новый этап в разви</w:t>
      </w:r>
      <w:r w:rsidR="00483F9E">
        <w:rPr>
          <w:rFonts w:ascii="Tahoma" w:hAnsi="Tahoma" w:cs="Tahoma"/>
          <w:sz w:val="20"/>
          <w:szCs w:val="20"/>
        </w:rPr>
        <w:t>тии мировой цементной промышлен</w:t>
      </w:r>
      <w:r w:rsidRPr="006715DC">
        <w:rPr>
          <w:rFonts w:ascii="Tahoma" w:hAnsi="Tahoma" w:cs="Tahoma"/>
          <w:sz w:val="20"/>
          <w:szCs w:val="20"/>
        </w:rPr>
        <w:t>ности и совершенствовании технологии бетонов, с реализацией радикального энергосбережения, снижения затрат топлива, выбросов СО</w:t>
      </w:r>
      <w:r w:rsidRPr="006715DC">
        <w:rPr>
          <w:rFonts w:ascii="Tahoma" w:hAnsi="Tahoma" w:cs="Tahoma"/>
          <w:sz w:val="20"/>
          <w:szCs w:val="20"/>
          <w:vertAlign w:val="subscript"/>
        </w:rPr>
        <w:t>2</w:t>
      </w:r>
      <w:r w:rsidRPr="006715DC">
        <w:rPr>
          <w:rFonts w:ascii="Tahoma" w:hAnsi="Tahoma" w:cs="Tahoma"/>
          <w:sz w:val="20"/>
          <w:szCs w:val="20"/>
        </w:rPr>
        <w:t>,</w:t>
      </w:r>
      <w:r w:rsidRPr="006715DC">
        <w:rPr>
          <w:rFonts w:ascii="Tahoma" w:hAnsi="Tahoma" w:cs="Tahoma"/>
          <w:sz w:val="20"/>
          <w:szCs w:val="20"/>
          <w:lang w:val="en-US"/>
        </w:rPr>
        <w:t>NO</w:t>
      </w:r>
      <w:r w:rsidRPr="006715DC">
        <w:rPr>
          <w:rFonts w:ascii="Tahoma" w:hAnsi="Tahoma" w:cs="Tahoma"/>
          <w:sz w:val="20"/>
          <w:szCs w:val="20"/>
          <w:vertAlign w:val="subscript"/>
          <w:lang w:val="en-US"/>
        </w:rPr>
        <w:t>x</w:t>
      </w:r>
      <w:r w:rsidRPr="006715DC">
        <w:rPr>
          <w:rFonts w:ascii="Tahoma" w:hAnsi="Tahoma" w:cs="Tahoma"/>
          <w:sz w:val="20"/>
          <w:szCs w:val="20"/>
        </w:rPr>
        <w:t xml:space="preserve"> и </w:t>
      </w:r>
      <w:r w:rsidRPr="006715DC">
        <w:rPr>
          <w:rFonts w:ascii="Tahoma" w:hAnsi="Tahoma" w:cs="Tahoma"/>
          <w:sz w:val="20"/>
          <w:szCs w:val="20"/>
          <w:lang w:val="en-US"/>
        </w:rPr>
        <w:t>SO</w:t>
      </w:r>
      <w:r w:rsidRPr="006715DC">
        <w:rPr>
          <w:rFonts w:ascii="Tahoma" w:hAnsi="Tahoma" w:cs="Tahoma"/>
          <w:sz w:val="20"/>
          <w:szCs w:val="20"/>
          <w:vertAlign w:val="subscript"/>
        </w:rPr>
        <w:t xml:space="preserve"> 2  </w:t>
      </w:r>
      <w:r w:rsidRPr="006715DC">
        <w:rPr>
          <w:rFonts w:ascii="Tahoma" w:hAnsi="Tahoma" w:cs="Tahoma"/>
          <w:sz w:val="20"/>
          <w:szCs w:val="20"/>
        </w:rPr>
        <w:t>, повышения качества бетонов при снижении расхода цемента, уменьшения  себестоимости  главных строите</w:t>
      </w:r>
      <w:r w:rsidR="005A0C15">
        <w:rPr>
          <w:rFonts w:ascii="Tahoma" w:hAnsi="Tahoma" w:cs="Tahoma"/>
          <w:sz w:val="20"/>
          <w:szCs w:val="20"/>
        </w:rPr>
        <w:t>льных материалов современности.</w:t>
      </w:r>
    </w:p>
    <w:p w:rsidR="00B1259F" w:rsidRDefault="005E4BDD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</w:t>
      </w:r>
      <w:r w:rsidR="00054901" w:rsidRPr="00551A91">
        <w:rPr>
          <w:rFonts w:ascii="Tahoma" w:hAnsi="Tahoma" w:cs="Tahoma"/>
          <w:sz w:val="20"/>
          <w:szCs w:val="20"/>
        </w:rPr>
        <w:t xml:space="preserve">Для заводов по производству сборного железобетона наиболее оптимальны линии  производительностью от 3-4  до 5-6 т новых цементов в час .В этом случае объемы наноцементов позволяют обеспечить весь объем железобетона предприятия , средняя   проектная мощность заводов ЖБИ составляет  около 120 тыс. куб м бетонных изделий в год. При строительстве линий   мощностью 20-25 тыс. т  наноцемента на заводах ЖБИ  с учетом использования  существующей инфраструктуры необходимые капиталовложения  могут быть снижены до 15-20 </w:t>
      </w:r>
      <w:r w:rsidR="00CA1F50">
        <w:rPr>
          <w:rFonts w:ascii="Tahoma" w:hAnsi="Tahoma" w:cs="Tahoma"/>
          <w:sz w:val="20"/>
          <w:szCs w:val="20"/>
        </w:rPr>
        <w:t>долларов США на  тонну продукта</w:t>
      </w:r>
      <w:r w:rsidR="00054901" w:rsidRPr="00551A91">
        <w:rPr>
          <w:rFonts w:ascii="Tahoma" w:hAnsi="Tahoma" w:cs="Tahoma"/>
          <w:sz w:val="20"/>
          <w:szCs w:val="20"/>
        </w:rPr>
        <w:t>.</w:t>
      </w:r>
    </w:p>
    <w:p w:rsidR="00897CFB" w:rsidRPr="00551A91" w:rsidRDefault="00A914A5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                                                       </w:t>
      </w:r>
      <w:r w:rsidR="00E67625">
        <w:rPr>
          <w:rFonts w:ascii="Tahoma" w:hAnsi="Tahoma" w:cs="Tahoma"/>
          <w:sz w:val="20"/>
          <w:szCs w:val="20"/>
        </w:rPr>
        <w:t xml:space="preserve">                   </w:t>
      </w:r>
      <w:r>
        <w:rPr>
          <w:rFonts w:ascii="Tahoma" w:hAnsi="Tahoma" w:cs="Tahoma"/>
          <w:sz w:val="20"/>
          <w:szCs w:val="20"/>
        </w:rPr>
        <w:t xml:space="preserve"> </w:t>
      </w:r>
      <w:r w:rsidRPr="00A914A5">
        <w:rPr>
          <w:rFonts w:ascii="Tahoma" w:hAnsi="Tahoma" w:cs="Tahoma"/>
          <w:color w:val="FF0000"/>
          <w:sz w:val="20"/>
          <w:szCs w:val="20"/>
        </w:rPr>
        <w:t>Все далее добавить</w:t>
      </w:r>
      <w:r w:rsidR="00E67625">
        <w:rPr>
          <w:rFonts w:ascii="Tahoma" w:hAnsi="Tahoma" w:cs="Tahoma"/>
          <w:color w:val="FF0000"/>
          <w:sz w:val="20"/>
          <w:szCs w:val="20"/>
        </w:rPr>
        <w:t xml:space="preserve">  при переводе</w:t>
      </w:r>
      <w:r w:rsidRPr="00A914A5">
        <w:rPr>
          <w:rFonts w:ascii="Tahoma" w:hAnsi="Tahoma" w:cs="Tahoma"/>
          <w:color w:val="FF0000"/>
          <w:sz w:val="20"/>
          <w:szCs w:val="20"/>
        </w:rPr>
        <w:t>!!!</w:t>
      </w:r>
    </w:p>
    <w:p w:rsidR="008E227F" w:rsidRDefault="00183DA8" w:rsidP="00CD6FD8">
      <w:pPr>
        <w:spacing w:after="0" w:line="276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 w:rsidRPr="00EA46BF">
        <w:rPr>
          <w:rFonts w:ascii="Tahoma" w:hAnsi="Tahoma" w:cs="Tahoma"/>
          <w:b/>
          <w:sz w:val="20"/>
          <w:szCs w:val="20"/>
        </w:rPr>
        <w:t xml:space="preserve">             </w:t>
      </w:r>
    </w:p>
    <w:p w:rsidR="00897CFB" w:rsidRPr="00A914A5" w:rsidRDefault="00483F9E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  <w:highlight w:val="yellow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  <w:r w:rsidR="00E67625">
        <w:rPr>
          <w:rFonts w:ascii="Tahoma" w:hAnsi="Tahoma" w:cs="Tahoma"/>
          <w:b/>
          <w:sz w:val="20"/>
          <w:szCs w:val="20"/>
        </w:rPr>
        <w:t xml:space="preserve">            </w:t>
      </w:r>
      <w:r w:rsidR="00EA46BF" w:rsidRPr="00A914A5">
        <w:rPr>
          <w:rFonts w:ascii="Tahoma" w:hAnsi="Tahoma" w:cs="Tahoma"/>
          <w:b/>
          <w:sz w:val="20"/>
          <w:szCs w:val="20"/>
          <w:highlight w:val="yellow"/>
        </w:rPr>
        <w:t>Долговечность бетонов на основе наноцементов</w:t>
      </w:r>
    </w:p>
    <w:p w:rsidR="00E928AC" w:rsidRPr="00A914A5" w:rsidRDefault="00E928AC" w:rsidP="00CD6FD8">
      <w:pPr>
        <w:spacing w:after="0" w:line="276" w:lineRule="auto"/>
        <w:ind w:firstLine="567"/>
        <w:jc w:val="both"/>
        <w:rPr>
          <w:rFonts w:ascii="Tahoma" w:hAnsi="Tahoma" w:cs="Tahoma"/>
          <w:i/>
          <w:sz w:val="20"/>
          <w:szCs w:val="20"/>
          <w:highlight w:val="yellow"/>
        </w:rPr>
      </w:pPr>
    </w:p>
    <w:p w:rsidR="00DE19F4" w:rsidRDefault="005E4BDD" w:rsidP="00CD6FD8">
      <w:pPr>
        <w:pStyle w:val="aff3"/>
        <w:spacing w:line="276" w:lineRule="auto"/>
        <w:ind w:right="-34" w:firstLine="567"/>
        <w:jc w:val="both"/>
        <w:rPr>
          <w:rFonts w:ascii="Tahoma" w:hAnsi="Tahoma" w:cs="Tahoma"/>
          <w:color w:val="231F20"/>
          <w:w w:val="115"/>
          <w:sz w:val="20"/>
          <w:szCs w:val="20"/>
        </w:rPr>
      </w:pPr>
      <w:r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 xml:space="preserve">     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Н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а</w:t>
      </w:r>
      <w:r w:rsidR="00EA46BF" w:rsidRPr="00A914A5">
        <w:rPr>
          <w:rFonts w:ascii="Tahoma" w:hAnsi="Tahoma" w:cs="Tahoma"/>
          <w:color w:val="231F20"/>
          <w:spacing w:val="11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рис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.</w:t>
      </w:r>
      <w:r w:rsidR="00EA46BF" w:rsidRPr="00A914A5">
        <w:rPr>
          <w:rFonts w:ascii="Tahoma" w:hAnsi="Tahoma" w:cs="Tahoma"/>
          <w:color w:val="231F20"/>
          <w:spacing w:val="12"/>
          <w:w w:val="115"/>
          <w:sz w:val="20"/>
          <w:szCs w:val="20"/>
          <w:highlight w:val="yellow"/>
        </w:rPr>
        <w:t xml:space="preserve"> </w:t>
      </w:r>
      <w:r w:rsidR="00483F9E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16</w:t>
      </w:r>
      <w:r w:rsidR="00EA46BF" w:rsidRPr="00A914A5">
        <w:rPr>
          <w:rFonts w:ascii="Tahoma" w:hAnsi="Tahoma" w:cs="Tahoma"/>
          <w:color w:val="231F20"/>
          <w:spacing w:val="12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предст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а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в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л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ен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ы</w:t>
      </w:r>
      <w:r w:rsidR="00EA46BF" w:rsidRPr="00A914A5">
        <w:rPr>
          <w:rFonts w:ascii="Tahoma" w:hAnsi="Tahoma" w:cs="Tahoma"/>
          <w:color w:val="231F20"/>
          <w:spacing w:val="12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ре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з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у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л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ьт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а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т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ы</w:t>
      </w:r>
      <w:r w:rsidR="00EA46BF" w:rsidRPr="00A914A5">
        <w:rPr>
          <w:rFonts w:ascii="Tahoma" w:hAnsi="Tahoma" w:cs="Tahoma"/>
          <w:color w:val="231F20"/>
          <w:spacing w:val="11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д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л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ите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л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ьны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х</w:t>
      </w:r>
      <w:r w:rsidR="00EA46BF" w:rsidRPr="00A914A5">
        <w:rPr>
          <w:rFonts w:ascii="Tahoma" w:hAnsi="Tahoma" w:cs="Tahoma"/>
          <w:color w:val="231F20"/>
          <w:spacing w:val="12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(д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о</w:t>
      </w:r>
      <w:r w:rsidR="00EA46BF" w:rsidRPr="00A914A5">
        <w:rPr>
          <w:rFonts w:ascii="Tahoma" w:hAnsi="Tahoma" w:cs="Tahoma"/>
          <w:color w:val="231F20"/>
          <w:spacing w:val="12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четыре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х</w:t>
      </w:r>
      <w:r w:rsidR="00EA46BF" w:rsidRPr="00A914A5">
        <w:rPr>
          <w:rFonts w:ascii="Tahoma" w:hAnsi="Tahoma" w:cs="Tahoma"/>
          <w:color w:val="231F20"/>
          <w:w w:val="119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л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ет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)</w:t>
      </w:r>
      <w:r w:rsidR="00EA46BF" w:rsidRPr="00A914A5">
        <w:rPr>
          <w:rFonts w:ascii="Tahoma" w:hAnsi="Tahoma" w:cs="Tahoma"/>
          <w:color w:val="231F20"/>
          <w:spacing w:val="10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испыт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а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ний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,</w:t>
      </w:r>
      <w:r w:rsidR="00EA46BF" w:rsidRPr="00A914A5">
        <w:rPr>
          <w:rFonts w:ascii="Tahoma" w:hAnsi="Tahoma" w:cs="Tahoma"/>
          <w:color w:val="231F20"/>
          <w:spacing w:val="10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в</w:t>
      </w:r>
      <w:r w:rsidR="00EA46BF" w:rsidRPr="00A914A5">
        <w:rPr>
          <w:rFonts w:ascii="Tahoma" w:hAnsi="Tahoma" w:cs="Tahoma"/>
          <w:color w:val="231F20"/>
          <w:spacing w:val="11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х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од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е</w:t>
      </w:r>
      <w:r w:rsidR="00EA46BF" w:rsidRPr="00A914A5">
        <w:rPr>
          <w:rFonts w:ascii="Tahoma" w:hAnsi="Tahoma" w:cs="Tahoma"/>
          <w:color w:val="231F20"/>
          <w:spacing w:val="10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к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оторы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х</w:t>
      </w:r>
      <w:r w:rsidR="00EA46BF" w:rsidRPr="00A914A5">
        <w:rPr>
          <w:rFonts w:ascii="Tahoma" w:hAnsi="Tahoma" w:cs="Tahoma"/>
          <w:color w:val="231F20"/>
          <w:spacing w:val="11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опреде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ляли</w:t>
      </w:r>
      <w:r w:rsidR="00EA46BF" w:rsidRPr="00A914A5">
        <w:rPr>
          <w:rFonts w:ascii="Tahoma" w:hAnsi="Tahoma" w:cs="Tahoma"/>
          <w:color w:val="231F20"/>
          <w:spacing w:val="10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темп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ы</w:t>
      </w:r>
      <w:r w:rsidR="00EA46BF" w:rsidRPr="00A914A5">
        <w:rPr>
          <w:rFonts w:ascii="Tahoma" w:hAnsi="Tahoma" w:cs="Tahoma"/>
          <w:color w:val="231F20"/>
          <w:spacing w:val="10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spacing w:val="1"/>
          <w:w w:val="115"/>
          <w:sz w:val="20"/>
          <w:szCs w:val="20"/>
          <w:highlight w:val="yellow"/>
        </w:rPr>
        <w:t>твердени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я</w:t>
      </w:r>
      <w:r w:rsidR="00EA46BF" w:rsidRPr="00A914A5">
        <w:rPr>
          <w:rFonts w:ascii="Tahoma" w:hAnsi="Tahoma" w:cs="Tahoma"/>
          <w:color w:val="231F20"/>
          <w:spacing w:val="11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в</w:t>
      </w:r>
      <w:r w:rsidRPr="00A914A5">
        <w:rPr>
          <w:rFonts w:ascii="Tahoma" w:hAnsi="Tahoma" w:cs="Tahoma"/>
          <w:color w:val="231F20"/>
          <w:w w:val="112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нормальных</w:t>
      </w:r>
      <w:r w:rsidR="00EA46BF" w:rsidRPr="00A914A5">
        <w:rPr>
          <w:rFonts w:ascii="Tahoma" w:hAnsi="Tahoma" w:cs="Tahoma"/>
          <w:color w:val="231F20"/>
          <w:spacing w:val="-45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условиях</w:t>
      </w:r>
      <w:r w:rsidR="00EA46BF" w:rsidRPr="00A914A5">
        <w:rPr>
          <w:rFonts w:ascii="Tahoma" w:hAnsi="Tahoma" w:cs="Tahoma"/>
          <w:color w:val="231F20"/>
          <w:spacing w:val="-44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бетонов</w:t>
      </w:r>
      <w:r w:rsidR="00EA46BF" w:rsidRPr="00A914A5">
        <w:rPr>
          <w:rFonts w:ascii="Tahoma" w:hAnsi="Tahoma" w:cs="Tahoma"/>
          <w:color w:val="231F20"/>
          <w:spacing w:val="-45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на</w:t>
      </w:r>
      <w:r w:rsidR="00EA46BF" w:rsidRPr="00A914A5">
        <w:rPr>
          <w:rFonts w:ascii="Tahoma" w:hAnsi="Tahoma" w:cs="Tahoma"/>
          <w:color w:val="231F20"/>
          <w:spacing w:val="-44"/>
          <w:w w:val="115"/>
          <w:sz w:val="20"/>
          <w:szCs w:val="20"/>
          <w:highlight w:val="yellow"/>
        </w:rPr>
        <w:t xml:space="preserve"> </w:t>
      </w:r>
      <w:r w:rsidR="00483F9E" w:rsidRPr="00A914A5">
        <w:rPr>
          <w:rFonts w:ascii="Tahoma" w:hAnsi="Tahoma" w:cs="Tahoma"/>
          <w:color w:val="231F20"/>
          <w:spacing w:val="-44"/>
          <w:w w:val="115"/>
          <w:sz w:val="20"/>
          <w:szCs w:val="20"/>
          <w:highlight w:val="yellow"/>
        </w:rPr>
        <w:t xml:space="preserve">  </w:t>
      </w:r>
      <w:r w:rsidR="00483F9E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 xml:space="preserve">опытно-промышленных </w:t>
      </w:r>
      <w:r w:rsidR="00EA46BF" w:rsidRPr="00A914A5">
        <w:rPr>
          <w:rFonts w:ascii="Tahoma" w:hAnsi="Tahoma" w:cs="Tahoma"/>
          <w:color w:val="231F20"/>
          <w:spacing w:val="-45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партий</w:t>
      </w:r>
      <w:r w:rsidR="00EA46BF" w:rsidRPr="00A914A5">
        <w:rPr>
          <w:rFonts w:ascii="Tahoma" w:hAnsi="Tahoma" w:cs="Tahoma"/>
          <w:color w:val="231F20"/>
          <w:spacing w:val="-44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(исходный</w:t>
      </w:r>
      <w:r w:rsidR="00EA46BF" w:rsidRPr="00A914A5">
        <w:rPr>
          <w:rFonts w:ascii="Tahoma" w:hAnsi="Tahoma" w:cs="Tahoma"/>
          <w:color w:val="231F20"/>
          <w:w w:val="112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материал</w:t>
      </w:r>
      <w:r w:rsidR="00EA46BF" w:rsidRPr="00A914A5">
        <w:rPr>
          <w:rFonts w:ascii="Tahoma" w:hAnsi="Tahoma" w:cs="Tahoma"/>
          <w:color w:val="231F20"/>
          <w:spacing w:val="-42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–</w:t>
      </w:r>
      <w:r w:rsidR="00EA46BF" w:rsidRPr="00A914A5">
        <w:rPr>
          <w:rFonts w:ascii="Tahoma" w:hAnsi="Tahoma" w:cs="Tahoma"/>
          <w:color w:val="231F20"/>
          <w:spacing w:val="-41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портландцемент</w:t>
      </w:r>
      <w:r w:rsidR="00483F9E" w:rsidRPr="00A914A5">
        <w:rPr>
          <w:rFonts w:ascii="Tahoma" w:hAnsi="Tahoma" w:cs="Tahoma"/>
          <w:color w:val="231F20"/>
          <w:spacing w:val="-41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Старооскольского</w:t>
      </w:r>
      <w:r w:rsidR="00EA46BF" w:rsidRPr="00A914A5">
        <w:rPr>
          <w:rFonts w:ascii="Tahoma" w:hAnsi="Tahoma" w:cs="Tahoma"/>
          <w:color w:val="231F20"/>
          <w:spacing w:val="-42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цементного</w:t>
      </w:r>
      <w:r w:rsidR="00EA46BF" w:rsidRPr="00A914A5">
        <w:rPr>
          <w:rFonts w:ascii="Tahoma" w:hAnsi="Tahoma" w:cs="Tahoma"/>
          <w:color w:val="231F20"/>
          <w:spacing w:val="-41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завода, минеральная</w:t>
      </w:r>
      <w:r w:rsidR="00EA46BF" w:rsidRPr="00A914A5">
        <w:rPr>
          <w:rFonts w:ascii="Tahoma" w:hAnsi="Tahoma" w:cs="Tahoma"/>
          <w:color w:val="231F20"/>
          <w:spacing w:val="-34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добавка</w:t>
      </w:r>
      <w:r w:rsidR="00EA46BF" w:rsidRPr="00A914A5">
        <w:rPr>
          <w:rFonts w:ascii="Tahoma" w:hAnsi="Tahoma" w:cs="Tahoma"/>
          <w:color w:val="231F20"/>
          <w:spacing w:val="-3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–</w:t>
      </w:r>
      <w:r w:rsidR="00EA46BF" w:rsidRPr="00A914A5">
        <w:rPr>
          <w:rFonts w:ascii="Tahoma" w:hAnsi="Tahoma" w:cs="Tahoma"/>
          <w:color w:val="231F20"/>
          <w:spacing w:val="-34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смесь</w:t>
      </w:r>
      <w:r w:rsidR="00EA46BF" w:rsidRPr="00A914A5">
        <w:rPr>
          <w:rFonts w:ascii="Tahoma" w:hAnsi="Tahoma" w:cs="Tahoma"/>
          <w:color w:val="231F20"/>
          <w:spacing w:val="-3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кварцевого</w:t>
      </w:r>
      <w:r w:rsidR="00EA46BF" w:rsidRPr="00A914A5">
        <w:rPr>
          <w:rFonts w:ascii="Tahoma" w:hAnsi="Tahoma" w:cs="Tahoma"/>
          <w:color w:val="231F20"/>
          <w:spacing w:val="-34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песка</w:t>
      </w:r>
      <w:r w:rsidR="00EA46BF" w:rsidRPr="00A914A5">
        <w:rPr>
          <w:rFonts w:ascii="Tahoma" w:hAnsi="Tahoma" w:cs="Tahoma"/>
          <w:color w:val="231F20"/>
          <w:spacing w:val="-3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и</w:t>
      </w:r>
      <w:r w:rsidR="00EA46BF" w:rsidRPr="00A914A5">
        <w:rPr>
          <w:rFonts w:ascii="Tahoma" w:hAnsi="Tahoma" w:cs="Tahoma"/>
          <w:color w:val="231F20"/>
          <w:spacing w:val="-34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доменного</w:t>
      </w:r>
      <w:r w:rsidR="00EA46BF" w:rsidRPr="00A914A5">
        <w:rPr>
          <w:rFonts w:ascii="Tahoma" w:hAnsi="Tahoma" w:cs="Tahoma"/>
          <w:color w:val="231F20"/>
          <w:spacing w:val="-3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шлака</w:t>
      </w:r>
      <w:r w:rsidR="00EA46BF" w:rsidRPr="00A914A5">
        <w:rPr>
          <w:rFonts w:ascii="Tahoma" w:hAnsi="Tahoma" w:cs="Tahoma"/>
          <w:color w:val="231F20"/>
          <w:w w:val="119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в</w:t>
      </w:r>
      <w:r w:rsidR="00EA46BF" w:rsidRPr="00A914A5">
        <w:rPr>
          <w:rFonts w:ascii="Tahoma" w:hAnsi="Tahoma" w:cs="Tahoma"/>
          <w:color w:val="231F20"/>
          <w:spacing w:val="-16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соотношении</w:t>
      </w:r>
      <w:r w:rsidR="00EA46BF" w:rsidRPr="00A914A5">
        <w:rPr>
          <w:rFonts w:ascii="Tahoma" w:hAnsi="Tahoma" w:cs="Tahoma"/>
          <w:color w:val="231F20"/>
          <w:spacing w:val="-16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1:1).</w:t>
      </w:r>
      <w:r w:rsidR="00EA46BF" w:rsidRPr="00A914A5">
        <w:rPr>
          <w:rFonts w:ascii="Tahoma" w:hAnsi="Tahoma" w:cs="Tahoma"/>
          <w:color w:val="231F20"/>
          <w:spacing w:val="-15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При</w:t>
      </w:r>
      <w:r w:rsidR="00EA46BF" w:rsidRPr="00A914A5">
        <w:rPr>
          <w:rFonts w:ascii="Tahoma" w:hAnsi="Tahoma" w:cs="Tahoma"/>
          <w:color w:val="231F20"/>
          <w:spacing w:val="-16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постоянном</w:t>
      </w:r>
      <w:r w:rsidR="00EA46BF" w:rsidRPr="00A914A5">
        <w:rPr>
          <w:rFonts w:ascii="Tahoma" w:hAnsi="Tahoma" w:cs="Tahoma"/>
          <w:color w:val="231F20"/>
          <w:spacing w:val="-15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расходе</w:t>
      </w:r>
      <w:r w:rsidR="00EA46BF" w:rsidRPr="00A914A5">
        <w:rPr>
          <w:rFonts w:ascii="Tahoma" w:hAnsi="Tahoma" w:cs="Tahoma"/>
          <w:color w:val="231F20"/>
          <w:spacing w:val="-16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вяжущего</w:t>
      </w:r>
      <w:r w:rsidR="00EA46BF" w:rsidRPr="00A914A5">
        <w:rPr>
          <w:rFonts w:ascii="Tahoma" w:hAnsi="Tahoma" w:cs="Tahoma"/>
          <w:color w:val="231F20"/>
          <w:spacing w:val="-15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300</w:t>
      </w:r>
      <w:r w:rsidR="00EA46BF" w:rsidRPr="00A914A5">
        <w:rPr>
          <w:rFonts w:ascii="Tahoma" w:hAnsi="Tahoma" w:cs="Tahoma"/>
          <w:color w:val="231F20"/>
          <w:spacing w:val="-16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кг/</w:t>
      </w:r>
      <w:r w:rsidR="00EA46BF" w:rsidRPr="00A914A5">
        <w:rPr>
          <w:rFonts w:ascii="Tahoma" w:hAnsi="Tahoma" w:cs="Tahoma"/>
          <w:color w:val="231F20"/>
          <w:spacing w:val="-1"/>
          <w:w w:val="115"/>
          <w:sz w:val="20"/>
          <w:szCs w:val="20"/>
          <w:highlight w:val="yellow"/>
        </w:rPr>
        <w:t>м</w:t>
      </w:r>
      <w:r w:rsidR="00EA46BF" w:rsidRPr="00A914A5">
        <w:rPr>
          <w:rFonts w:ascii="Tahoma" w:hAnsi="Tahoma" w:cs="Tahoma"/>
          <w:color w:val="231F20"/>
          <w:w w:val="115"/>
          <w:position w:val="8"/>
          <w:sz w:val="20"/>
          <w:szCs w:val="20"/>
          <w:highlight w:val="yellow"/>
        </w:rPr>
        <w:t>3</w:t>
      </w:r>
      <w:r w:rsidR="00EA46BF" w:rsidRPr="00A914A5">
        <w:rPr>
          <w:rFonts w:ascii="Tahoma" w:hAnsi="Tahoma" w:cs="Tahoma"/>
          <w:color w:val="231F20"/>
          <w:w w:val="116"/>
          <w:position w:val="8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и</w:t>
      </w:r>
      <w:r w:rsidRPr="00A914A5">
        <w:rPr>
          <w:rFonts w:ascii="Tahoma" w:hAnsi="Tahoma" w:cs="Tahoma"/>
          <w:color w:val="231F20"/>
          <w:spacing w:val="-50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подвижности</w:t>
      </w:r>
      <w:r w:rsidR="00EA46BF" w:rsidRPr="00A914A5">
        <w:rPr>
          <w:rFonts w:ascii="Tahoma" w:hAnsi="Tahoma" w:cs="Tahoma"/>
          <w:color w:val="231F20"/>
          <w:spacing w:val="-49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бетонных</w:t>
      </w:r>
      <w:r w:rsidR="00EA46BF" w:rsidRPr="00A914A5">
        <w:rPr>
          <w:rFonts w:ascii="Tahoma" w:hAnsi="Tahoma" w:cs="Tahoma"/>
          <w:color w:val="231F20"/>
          <w:spacing w:val="-49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смесей</w:t>
      </w:r>
      <w:r w:rsidR="00EA46BF" w:rsidRPr="00A914A5">
        <w:rPr>
          <w:rFonts w:ascii="Tahoma" w:hAnsi="Tahoma" w:cs="Tahoma"/>
          <w:color w:val="231F20"/>
          <w:spacing w:val="-49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1–4</w:t>
      </w:r>
      <w:r w:rsidR="00EA46BF" w:rsidRPr="00A914A5">
        <w:rPr>
          <w:rFonts w:ascii="Tahoma" w:hAnsi="Tahoma" w:cs="Tahoma"/>
          <w:color w:val="231F20"/>
          <w:spacing w:val="-49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см</w:t>
      </w:r>
      <w:r w:rsidR="00EA46BF" w:rsidRPr="00A914A5">
        <w:rPr>
          <w:rFonts w:ascii="Tahoma" w:hAnsi="Tahoma" w:cs="Tahoma"/>
          <w:color w:val="231F20"/>
          <w:spacing w:val="-49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прочность</w:t>
      </w:r>
      <w:r w:rsidR="00EA46BF" w:rsidRPr="00A914A5">
        <w:rPr>
          <w:rFonts w:ascii="Tahoma" w:hAnsi="Tahoma" w:cs="Tahoma"/>
          <w:color w:val="231F20"/>
          <w:spacing w:val="-50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бетона</w:t>
      </w:r>
      <w:r w:rsidR="00EA46BF" w:rsidRPr="00A914A5">
        <w:rPr>
          <w:rFonts w:ascii="Tahoma" w:hAnsi="Tahoma" w:cs="Tahoma"/>
          <w:color w:val="231F20"/>
          <w:spacing w:val="-49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на</w:t>
      </w:r>
      <w:r w:rsidR="00EA46BF" w:rsidRPr="00A914A5">
        <w:rPr>
          <w:rFonts w:ascii="Tahoma" w:hAnsi="Tahoma" w:cs="Tahoma"/>
          <w:color w:val="231F20"/>
          <w:spacing w:val="-49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основе</w:t>
      </w:r>
      <w:r w:rsidR="00483F9E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 xml:space="preserve"> чистоклинкерного наноцемента</w:t>
      </w:r>
      <w:r w:rsidR="00EA46BF" w:rsidRPr="00A914A5">
        <w:rPr>
          <w:rFonts w:ascii="Tahoma" w:hAnsi="Tahoma" w:cs="Tahoma"/>
          <w:color w:val="231F20"/>
          <w:w w:val="108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ВНВ-100</w:t>
      </w:r>
      <w:r w:rsidR="00EA46BF" w:rsidRPr="00A914A5">
        <w:rPr>
          <w:rFonts w:ascii="Tahoma" w:hAnsi="Tahoma" w:cs="Tahoma"/>
          <w:color w:val="231F20"/>
          <w:spacing w:val="-2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в</w:t>
      </w:r>
      <w:r w:rsidR="00EA46BF" w:rsidRPr="00A914A5">
        <w:rPr>
          <w:rFonts w:ascii="Tahoma" w:hAnsi="Tahoma" w:cs="Tahoma"/>
          <w:color w:val="231F20"/>
          <w:spacing w:val="-2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возрасте</w:t>
      </w:r>
      <w:r w:rsidR="00EA46BF" w:rsidRPr="00A914A5">
        <w:rPr>
          <w:rFonts w:ascii="Tahoma" w:hAnsi="Tahoma" w:cs="Tahoma"/>
          <w:color w:val="231F20"/>
          <w:spacing w:val="-2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28</w:t>
      </w:r>
      <w:r w:rsidR="00EA46BF" w:rsidRPr="00A914A5">
        <w:rPr>
          <w:rFonts w:ascii="Tahoma" w:hAnsi="Tahoma" w:cs="Tahoma"/>
          <w:color w:val="231F20"/>
          <w:spacing w:val="-22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сут.</w:t>
      </w:r>
      <w:r w:rsidR="00EA46BF" w:rsidRPr="00A914A5">
        <w:rPr>
          <w:rFonts w:ascii="Tahoma" w:hAnsi="Tahoma" w:cs="Tahoma"/>
          <w:color w:val="231F20"/>
          <w:spacing w:val="-2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составляла</w:t>
      </w:r>
      <w:r w:rsidR="00EA46BF" w:rsidRPr="00A914A5">
        <w:rPr>
          <w:rFonts w:ascii="Tahoma" w:hAnsi="Tahoma" w:cs="Tahoma"/>
          <w:color w:val="231F20"/>
          <w:spacing w:val="-2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70</w:t>
      </w:r>
      <w:r w:rsidR="00EA46BF" w:rsidRPr="00A914A5">
        <w:rPr>
          <w:rFonts w:ascii="Tahoma" w:hAnsi="Tahoma" w:cs="Tahoma"/>
          <w:color w:val="231F20"/>
          <w:spacing w:val="-2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МПа,</w:t>
      </w:r>
      <w:r w:rsidR="00EA46BF" w:rsidRPr="00A914A5">
        <w:rPr>
          <w:rFonts w:ascii="Tahoma" w:hAnsi="Tahoma" w:cs="Tahoma"/>
          <w:color w:val="231F20"/>
          <w:spacing w:val="-22"/>
          <w:w w:val="115"/>
          <w:sz w:val="20"/>
          <w:szCs w:val="20"/>
          <w:highlight w:val="yellow"/>
        </w:rPr>
        <w:t xml:space="preserve"> </w:t>
      </w:r>
      <w:r w:rsidR="00483F9E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 xml:space="preserve">наноцемента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50</w:t>
      </w:r>
      <w:r w:rsidR="00EA46BF" w:rsidRPr="00A914A5">
        <w:rPr>
          <w:rFonts w:ascii="Tahoma" w:hAnsi="Tahoma" w:cs="Tahoma"/>
          <w:color w:val="231F20"/>
          <w:spacing w:val="-2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–</w:t>
      </w:r>
      <w:r w:rsidR="00EA46BF" w:rsidRPr="00A914A5">
        <w:rPr>
          <w:rFonts w:ascii="Tahoma" w:hAnsi="Tahoma" w:cs="Tahoma"/>
          <w:color w:val="231F20"/>
          <w:spacing w:val="-2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60</w:t>
      </w:r>
      <w:r w:rsidR="00EA46BF" w:rsidRPr="00A914A5">
        <w:rPr>
          <w:rFonts w:ascii="Tahoma" w:hAnsi="Tahoma" w:cs="Tahoma"/>
          <w:color w:val="231F20"/>
          <w:spacing w:val="-23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МПа,</w:t>
      </w:r>
      <w:r w:rsidR="00EA46BF" w:rsidRPr="00A914A5">
        <w:rPr>
          <w:rFonts w:ascii="Tahoma" w:hAnsi="Tahoma" w:cs="Tahoma"/>
          <w:color w:val="231F20"/>
          <w:w w:val="113"/>
          <w:sz w:val="20"/>
          <w:szCs w:val="20"/>
          <w:highlight w:val="yellow"/>
        </w:rPr>
        <w:t xml:space="preserve"> </w:t>
      </w:r>
      <w:r w:rsidR="00483F9E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 xml:space="preserve">наноцемента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30</w:t>
      </w:r>
      <w:r w:rsidR="00EA46BF" w:rsidRPr="00A914A5">
        <w:rPr>
          <w:rFonts w:ascii="Tahoma" w:hAnsi="Tahoma" w:cs="Tahoma"/>
          <w:color w:val="231F20"/>
          <w:spacing w:val="-29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–</w:t>
      </w:r>
      <w:r w:rsidR="00EA46BF" w:rsidRPr="00A914A5">
        <w:rPr>
          <w:rFonts w:ascii="Tahoma" w:hAnsi="Tahoma" w:cs="Tahoma"/>
          <w:color w:val="231F20"/>
          <w:spacing w:val="-28"/>
          <w:w w:val="115"/>
          <w:sz w:val="20"/>
          <w:szCs w:val="20"/>
          <w:highlight w:val="yellow"/>
        </w:rPr>
        <w:t xml:space="preserve"> </w:t>
      </w:r>
      <w:r w:rsidR="00EA46BF"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38</w:t>
      </w:r>
      <w:r w:rsidR="00EA46BF" w:rsidRPr="00A914A5">
        <w:rPr>
          <w:rFonts w:ascii="Tahoma" w:hAnsi="Tahoma" w:cs="Tahoma"/>
          <w:color w:val="231F20"/>
          <w:spacing w:val="-28"/>
          <w:w w:val="115"/>
          <w:sz w:val="20"/>
          <w:szCs w:val="20"/>
          <w:highlight w:val="yellow"/>
        </w:rPr>
        <w:t xml:space="preserve"> </w:t>
      </w:r>
      <w:r w:rsidRPr="00A914A5">
        <w:rPr>
          <w:rFonts w:ascii="Tahoma" w:hAnsi="Tahoma" w:cs="Tahoma"/>
          <w:color w:val="231F20"/>
          <w:w w:val="115"/>
          <w:sz w:val="20"/>
          <w:szCs w:val="20"/>
          <w:highlight w:val="yellow"/>
        </w:rPr>
        <w:t>МПа.</w:t>
      </w:r>
    </w:p>
    <w:p w:rsidR="00DE19F4" w:rsidRPr="003A6CA3" w:rsidRDefault="00DE19F4" w:rsidP="00CD6FD8">
      <w:pPr>
        <w:pStyle w:val="aff3"/>
        <w:spacing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      </w:t>
      </w:r>
      <w:r>
        <w:rPr>
          <w:rFonts w:ascii="Tahoma" w:hAnsi="Tahoma" w:cs="Tahoma"/>
          <w:sz w:val="20"/>
          <w:szCs w:val="20"/>
        </w:rPr>
        <w:t xml:space="preserve"> </w:t>
      </w:r>
      <w:r w:rsidRPr="007427EC">
        <w:rPr>
          <w:rFonts w:ascii="Tahoma" w:hAnsi="Tahoma" w:cs="Tahoma"/>
          <w:sz w:val="20"/>
          <w:szCs w:val="20"/>
        </w:rPr>
        <w:t>В</w:t>
      </w:r>
      <w:r w:rsidRPr="003A6CA3">
        <w:rPr>
          <w:rFonts w:ascii="Tahoma" w:hAnsi="Tahoma" w:cs="Tahoma"/>
          <w:sz w:val="20"/>
          <w:szCs w:val="20"/>
        </w:rPr>
        <w:t xml:space="preserve"> раннем возрасте ( 3–7 сут.) темпы твердения бетонов на основе наноцементов 50 и до чистоклинкерного (ВНВ-100) значительно выше, чем бетона на основе наноцемента 30. Так, в возрасте 3 сут. относительные значения прочности бетонов на основе наноцемента 50 и чистоклинкерного ВНВ-100 составляют соответственно 60 и 73%, а на основе наноцемента 30 только 42% (рис 16). </w:t>
      </w:r>
    </w:p>
    <w:p w:rsidR="00DE19F4" w:rsidRDefault="00DE19F4" w:rsidP="00CD6FD8">
      <w:pPr>
        <w:pStyle w:val="aff3"/>
        <w:spacing w:line="276" w:lineRule="auto"/>
        <w:ind w:right="-34" w:firstLine="567"/>
        <w:jc w:val="both"/>
        <w:rPr>
          <w:rFonts w:ascii="Tahoma" w:hAnsi="Tahoma" w:cs="Tahoma"/>
          <w:color w:val="231F20"/>
          <w:w w:val="115"/>
          <w:sz w:val="20"/>
          <w:szCs w:val="20"/>
        </w:rPr>
      </w:pPr>
    </w:p>
    <w:p w:rsidR="005E4BDD" w:rsidRDefault="005E4BDD" w:rsidP="00CD6FD8">
      <w:pPr>
        <w:tabs>
          <w:tab w:val="left" w:pos="1500"/>
        </w:tabs>
        <w:spacing w:line="276" w:lineRule="auto"/>
        <w:ind w:firstLine="567"/>
      </w:pPr>
      <w:r w:rsidRPr="00EA46BF">
        <w:rPr>
          <w:rFonts w:ascii="Tahoma" w:hAnsi="Tahoma" w:cs="Tahoma"/>
          <w:noProof/>
          <w:sz w:val="20"/>
          <w:szCs w:val="20"/>
          <w:lang w:eastAsia="ru-RU"/>
        </w:rPr>
        <w:lastRenderedPageBreak/>
        <w:drawing>
          <wp:inline distT="0" distB="0" distL="0" distR="0" wp14:anchorId="5EC46300" wp14:editId="2F16E9F1">
            <wp:extent cx="5953125" cy="28003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11" cy="281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DD" w:rsidRPr="00E22903" w:rsidRDefault="005E4BDD" w:rsidP="00CD6FD8">
      <w:pPr>
        <w:spacing w:before="80" w:line="276" w:lineRule="auto"/>
        <w:ind w:right="249" w:firstLine="567"/>
        <w:jc w:val="center"/>
        <w:rPr>
          <w:rFonts w:ascii="Tahoma" w:eastAsia="Times New Roman" w:hAnsi="Tahoma" w:cs="Tahoma"/>
          <w:sz w:val="20"/>
          <w:szCs w:val="20"/>
        </w:rPr>
      </w:pPr>
      <w:r>
        <w:tab/>
      </w:r>
      <w:r w:rsidRPr="00EA46BF">
        <w:rPr>
          <w:rFonts w:ascii="Tahoma" w:eastAsia="Times New Roman" w:hAnsi="Tahoma" w:cs="Tahoma"/>
          <w:color w:val="231F20"/>
          <w:w w:val="115"/>
          <w:sz w:val="20"/>
          <w:szCs w:val="20"/>
        </w:rPr>
        <w:t>Время,</w:t>
      </w:r>
      <w:r w:rsidRPr="00EA46BF">
        <w:rPr>
          <w:rFonts w:ascii="Tahoma" w:eastAsia="Times New Roman" w:hAnsi="Tahoma" w:cs="Tahoma"/>
          <w:color w:val="231F20"/>
          <w:spacing w:val="-12"/>
          <w:w w:val="115"/>
          <w:sz w:val="20"/>
          <w:szCs w:val="20"/>
        </w:rPr>
        <w:t xml:space="preserve"> </w:t>
      </w:r>
      <w:r w:rsidRPr="00EA46BF">
        <w:rPr>
          <w:rFonts w:ascii="Tahoma" w:eastAsia="Times New Roman" w:hAnsi="Tahoma" w:cs="Tahoma"/>
          <w:color w:val="231F20"/>
          <w:w w:val="115"/>
          <w:sz w:val="20"/>
          <w:szCs w:val="20"/>
        </w:rPr>
        <w:t>сут.</w:t>
      </w:r>
    </w:p>
    <w:p w:rsidR="005E4BDD" w:rsidRPr="005E4BDD" w:rsidRDefault="005E4BDD" w:rsidP="00E67625">
      <w:pPr>
        <w:spacing w:line="276" w:lineRule="auto"/>
        <w:ind w:right="556" w:firstLine="567"/>
        <w:rPr>
          <w:rFonts w:ascii="Tahoma" w:eastAsia="Times New Roman" w:hAnsi="Tahoma" w:cs="Tahoma"/>
          <w:sz w:val="20"/>
          <w:szCs w:val="20"/>
        </w:rPr>
      </w:pPr>
      <w:r w:rsidRPr="005E4BDD">
        <w:rPr>
          <w:rFonts w:ascii="Tahoma" w:eastAsia="Times New Roman" w:hAnsi="Tahoma" w:cs="Tahoma"/>
          <w:color w:val="231F20"/>
          <w:w w:val="110"/>
          <w:sz w:val="20"/>
          <w:szCs w:val="20"/>
        </w:rPr>
        <w:t>Рис.</w:t>
      </w:r>
      <w:r w:rsidRPr="005E4BDD">
        <w:rPr>
          <w:rFonts w:ascii="Tahoma" w:eastAsia="Times New Roman" w:hAnsi="Tahoma" w:cs="Tahoma"/>
          <w:color w:val="231F20"/>
          <w:spacing w:val="4"/>
          <w:w w:val="110"/>
          <w:sz w:val="20"/>
          <w:szCs w:val="20"/>
        </w:rPr>
        <w:t xml:space="preserve"> </w:t>
      </w:r>
      <w:r w:rsidRPr="005E4BDD">
        <w:rPr>
          <w:rFonts w:ascii="Tahoma" w:eastAsia="Times New Roman" w:hAnsi="Tahoma" w:cs="Tahoma"/>
          <w:color w:val="231F20"/>
          <w:w w:val="110"/>
          <w:sz w:val="20"/>
          <w:szCs w:val="20"/>
        </w:rPr>
        <w:t>16..</w:t>
      </w:r>
      <w:r w:rsidRPr="005E4BDD">
        <w:rPr>
          <w:rFonts w:ascii="Tahoma" w:eastAsia="Times New Roman" w:hAnsi="Tahoma" w:cs="Tahoma"/>
          <w:color w:val="231F20"/>
          <w:spacing w:val="4"/>
          <w:w w:val="110"/>
          <w:sz w:val="20"/>
          <w:szCs w:val="20"/>
        </w:rPr>
        <w:t xml:space="preserve"> </w:t>
      </w:r>
      <w:r w:rsidRPr="005E4BDD">
        <w:rPr>
          <w:rFonts w:ascii="Tahoma" w:eastAsia="Times New Roman" w:hAnsi="Tahoma" w:cs="Tahoma"/>
          <w:bCs/>
          <w:color w:val="231F20"/>
          <w:w w:val="110"/>
          <w:sz w:val="20"/>
          <w:szCs w:val="20"/>
        </w:rPr>
        <w:t>Темпы</w:t>
      </w:r>
      <w:r w:rsidRPr="005E4BDD">
        <w:rPr>
          <w:rFonts w:ascii="Tahoma" w:eastAsia="Times New Roman" w:hAnsi="Tahoma" w:cs="Tahoma"/>
          <w:bCs/>
          <w:color w:val="231F20"/>
          <w:spacing w:val="4"/>
          <w:w w:val="110"/>
          <w:sz w:val="20"/>
          <w:szCs w:val="20"/>
        </w:rPr>
        <w:t xml:space="preserve"> </w:t>
      </w:r>
      <w:r w:rsidRPr="005E4BDD">
        <w:rPr>
          <w:rFonts w:ascii="Tahoma" w:eastAsia="Times New Roman" w:hAnsi="Tahoma" w:cs="Tahoma"/>
          <w:bCs/>
          <w:color w:val="231F20"/>
          <w:w w:val="110"/>
          <w:sz w:val="20"/>
          <w:szCs w:val="20"/>
        </w:rPr>
        <w:t>роста</w:t>
      </w:r>
      <w:r w:rsidRPr="005E4BDD">
        <w:rPr>
          <w:rFonts w:ascii="Tahoma" w:eastAsia="Times New Roman" w:hAnsi="Tahoma" w:cs="Tahoma"/>
          <w:bCs/>
          <w:color w:val="231F20"/>
          <w:spacing w:val="4"/>
          <w:w w:val="110"/>
          <w:sz w:val="20"/>
          <w:szCs w:val="20"/>
        </w:rPr>
        <w:t xml:space="preserve"> </w:t>
      </w:r>
      <w:r w:rsidRPr="005E4BDD">
        <w:rPr>
          <w:rFonts w:ascii="Tahoma" w:eastAsia="Times New Roman" w:hAnsi="Tahoma" w:cs="Tahoma"/>
          <w:bCs/>
          <w:color w:val="231F20"/>
          <w:w w:val="110"/>
          <w:sz w:val="20"/>
          <w:szCs w:val="20"/>
        </w:rPr>
        <w:t>прочности</w:t>
      </w:r>
      <w:r w:rsidRPr="005E4BDD">
        <w:rPr>
          <w:rFonts w:ascii="Tahoma" w:eastAsia="Times New Roman" w:hAnsi="Tahoma" w:cs="Tahoma"/>
          <w:bCs/>
          <w:color w:val="231F20"/>
          <w:spacing w:val="4"/>
          <w:w w:val="110"/>
          <w:sz w:val="20"/>
          <w:szCs w:val="20"/>
        </w:rPr>
        <w:t xml:space="preserve"> </w:t>
      </w:r>
      <w:r w:rsidRPr="005E4BDD">
        <w:rPr>
          <w:rFonts w:ascii="Tahoma" w:eastAsia="Times New Roman" w:hAnsi="Tahoma" w:cs="Tahoma"/>
          <w:bCs/>
          <w:color w:val="231F20"/>
          <w:w w:val="110"/>
          <w:sz w:val="20"/>
          <w:szCs w:val="20"/>
        </w:rPr>
        <w:t>бетонов</w:t>
      </w:r>
      <w:r w:rsidRPr="005E4BDD">
        <w:rPr>
          <w:rFonts w:ascii="Tahoma" w:eastAsia="Times New Roman" w:hAnsi="Tahoma" w:cs="Tahoma"/>
          <w:bCs/>
          <w:color w:val="231F20"/>
          <w:spacing w:val="4"/>
          <w:w w:val="110"/>
          <w:sz w:val="20"/>
          <w:szCs w:val="20"/>
        </w:rPr>
        <w:t xml:space="preserve"> </w:t>
      </w:r>
      <w:r w:rsidR="00E67625">
        <w:rPr>
          <w:rFonts w:ascii="Tahoma" w:eastAsia="Times New Roman" w:hAnsi="Tahoma" w:cs="Tahoma"/>
          <w:bCs/>
          <w:color w:val="231F20"/>
          <w:w w:val="110"/>
          <w:sz w:val="20"/>
          <w:szCs w:val="20"/>
        </w:rPr>
        <w:t>для различных классов наноцементов:</w:t>
      </w:r>
    </w:p>
    <w:p w:rsidR="005E4BDD" w:rsidRDefault="005E4BDD" w:rsidP="00CD6FD8">
      <w:pPr>
        <w:spacing w:line="276" w:lineRule="auto"/>
        <w:ind w:right="-34" w:firstLine="567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     </w:t>
      </w:r>
      <w:r w:rsidRPr="00EA46BF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1</w:t>
      </w:r>
      <w:r w:rsidRPr="00EA46BF">
        <w:rPr>
          <w:rFonts w:ascii="Tahoma" w:eastAsia="Times New Roman" w:hAnsi="Tahoma" w:cs="Tahoma"/>
          <w:i/>
          <w:color w:val="231F20"/>
          <w:spacing w:val="-10"/>
          <w:w w:val="115"/>
          <w:sz w:val="20"/>
          <w:szCs w:val="20"/>
        </w:rPr>
        <w:t xml:space="preserve"> </w:t>
      </w:r>
      <w:r w:rsidRPr="00EA46BF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–</w:t>
      </w:r>
      <w:r w:rsidRPr="00EA46BF">
        <w:rPr>
          <w:rFonts w:ascii="Tahoma" w:eastAsia="Times New Roman" w:hAnsi="Tahoma" w:cs="Tahoma"/>
          <w:i/>
          <w:color w:val="231F20"/>
          <w:spacing w:val="-9"/>
          <w:w w:val="115"/>
          <w:sz w:val="20"/>
          <w:szCs w:val="20"/>
        </w:rPr>
        <w:t xml:space="preserve"> чистоклинкерный наноцемент (</w:t>
      </w:r>
      <w:r w:rsidRPr="00EA46BF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ВНВ-100);2</w:t>
      </w:r>
      <w:r w:rsidRPr="00EA46BF">
        <w:rPr>
          <w:rFonts w:ascii="Tahoma" w:eastAsia="Times New Roman" w:hAnsi="Tahoma" w:cs="Tahoma"/>
          <w:i/>
          <w:color w:val="231F20"/>
          <w:spacing w:val="-9"/>
          <w:w w:val="115"/>
          <w:sz w:val="20"/>
          <w:szCs w:val="20"/>
        </w:rPr>
        <w:t xml:space="preserve"> </w:t>
      </w:r>
      <w:r w:rsidRPr="00EA46BF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–</w:t>
      </w:r>
      <w:r w:rsidRPr="00EA46BF">
        <w:rPr>
          <w:rFonts w:ascii="Tahoma" w:eastAsia="Times New Roman" w:hAnsi="Tahoma" w:cs="Tahoma"/>
          <w:i/>
          <w:color w:val="231F20"/>
          <w:spacing w:val="-9"/>
          <w:w w:val="115"/>
          <w:sz w:val="20"/>
          <w:szCs w:val="20"/>
        </w:rPr>
        <w:t xml:space="preserve"> </w:t>
      </w:r>
      <w:r w:rsidRPr="00EA46BF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наноцемент 50;3</w:t>
      </w:r>
      <w:r w:rsidRPr="00EA46BF">
        <w:rPr>
          <w:rFonts w:ascii="Tahoma" w:eastAsia="Times New Roman" w:hAnsi="Tahoma" w:cs="Tahoma"/>
          <w:i/>
          <w:color w:val="231F20"/>
          <w:spacing w:val="-9"/>
          <w:w w:val="115"/>
          <w:sz w:val="20"/>
          <w:szCs w:val="20"/>
        </w:rPr>
        <w:t xml:space="preserve"> </w:t>
      </w:r>
      <w:r w:rsidRPr="00EA46BF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–</w:t>
      </w:r>
      <w:r w:rsidRPr="00EA46BF">
        <w:rPr>
          <w:rFonts w:ascii="Tahoma" w:eastAsia="Times New Roman" w:hAnsi="Tahoma" w:cs="Tahoma"/>
          <w:i/>
          <w:color w:val="231F20"/>
          <w:spacing w:val="-9"/>
          <w:w w:val="115"/>
          <w:sz w:val="20"/>
          <w:szCs w:val="20"/>
        </w:rPr>
        <w:t xml:space="preserve"> </w:t>
      </w:r>
      <w:r w:rsidRPr="00EA46BF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наноцемент 30</w:t>
      </w:r>
      <w:r>
        <w:rPr>
          <w:rFonts w:ascii="Tahoma" w:eastAsia="Times New Roman" w:hAnsi="Tahoma" w:cs="Tahoma"/>
          <w:sz w:val="20"/>
          <w:szCs w:val="20"/>
        </w:rPr>
        <w:t xml:space="preserve"> </w:t>
      </w:r>
    </w:p>
    <w:p w:rsidR="005A0C15" w:rsidRPr="00E67625" w:rsidRDefault="005E4BDD" w:rsidP="00E67625">
      <w:pPr>
        <w:spacing w:line="276" w:lineRule="auto"/>
        <w:ind w:right="-34" w:firstLine="567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                          </w:t>
      </w:r>
      <w:r w:rsidRPr="00EA46BF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(классы наноцементов соответственно 82,5 ;62,5 и 32,5)</w:t>
      </w:r>
      <w:r w:rsidR="005A0C15">
        <w:rPr>
          <w:rFonts w:ascii="Tahoma" w:hAnsi="Tahoma" w:cs="Tahoma"/>
          <w:color w:val="231F20"/>
          <w:w w:val="115"/>
          <w:sz w:val="20"/>
          <w:szCs w:val="20"/>
        </w:rPr>
        <w:t xml:space="preserve">  </w:t>
      </w:r>
      <w:r w:rsidR="005A0C15">
        <w:t xml:space="preserve">      </w:t>
      </w:r>
    </w:p>
    <w:p w:rsidR="00EA46BF" w:rsidRPr="003A6CA3" w:rsidRDefault="00B26687" w:rsidP="00CD6FD8">
      <w:pPr>
        <w:pStyle w:val="aff3"/>
        <w:spacing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3A6CA3">
        <w:rPr>
          <w:rFonts w:ascii="Tahoma" w:hAnsi="Tahoma" w:cs="Tahoma"/>
          <w:sz w:val="20"/>
          <w:szCs w:val="20"/>
        </w:rPr>
        <w:t xml:space="preserve">     </w:t>
      </w:r>
      <w:r w:rsidR="00EA46BF" w:rsidRPr="003A6CA3">
        <w:rPr>
          <w:rFonts w:ascii="Tahoma" w:hAnsi="Tahoma" w:cs="Tahoma"/>
          <w:sz w:val="20"/>
          <w:szCs w:val="20"/>
        </w:rPr>
        <w:t>При последующем твердения темпа роста прочности бетонов на основе наноцемента 50 и чистоклинкерного наноцемента ВНВ-100 практически выравниваются и прирост прочности в возрасте одного года и четырех лет составляет соответственно 15–17 и 25–27%</w:t>
      </w:r>
      <w:r w:rsidR="00E22903" w:rsidRPr="003A6CA3">
        <w:rPr>
          <w:rFonts w:ascii="Tahoma" w:hAnsi="Tahoma" w:cs="Tahoma"/>
          <w:sz w:val="20"/>
          <w:szCs w:val="20"/>
        </w:rPr>
        <w:t xml:space="preserve">  </w:t>
      </w:r>
      <w:r w:rsidR="00483F9E" w:rsidRPr="003A6CA3">
        <w:rPr>
          <w:rFonts w:ascii="Tahoma" w:hAnsi="Tahoma" w:cs="Tahoma"/>
          <w:sz w:val="20"/>
          <w:szCs w:val="20"/>
        </w:rPr>
        <w:t>(рис 16)</w:t>
      </w:r>
      <w:r w:rsidR="00EA46BF" w:rsidRPr="003A6CA3">
        <w:rPr>
          <w:rFonts w:ascii="Tahoma" w:hAnsi="Tahoma" w:cs="Tahoma"/>
          <w:sz w:val="20"/>
          <w:szCs w:val="20"/>
        </w:rPr>
        <w:t>. В противоположность этому бетон на основе наноцемента 30 отличается более значительным приростом прочности, составляющим в те же сроки 26 и 42%, что обусловлено продолжающейся пуццолановой реакцией, вклад которой в формирование прочности при длительном твердении  возрастает.</w:t>
      </w:r>
    </w:p>
    <w:p w:rsidR="00CA1F50" w:rsidRPr="00E67625" w:rsidRDefault="00805167" w:rsidP="00E67625">
      <w:pPr>
        <w:pStyle w:val="aff3"/>
        <w:spacing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3A6CA3">
        <w:rPr>
          <w:rFonts w:ascii="Tahoma" w:hAnsi="Tahoma" w:cs="Tahoma"/>
          <w:sz w:val="20"/>
          <w:szCs w:val="20"/>
        </w:rPr>
        <w:t xml:space="preserve">     </w:t>
      </w:r>
      <w:r w:rsidR="003C3301" w:rsidRPr="003A6CA3">
        <w:rPr>
          <w:rFonts w:ascii="Tahoma" w:hAnsi="Tahoma" w:cs="Tahoma"/>
          <w:sz w:val="20"/>
          <w:szCs w:val="20"/>
        </w:rPr>
        <w:t>В среднем</w:t>
      </w:r>
      <w:r w:rsidR="00E22903" w:rsidRPr="003A6CA3">
        <w:rPr>
          <w:rFonts w:ascii="Tahoma" w:hAnsi="Tahoma" w:cs="Tahoma"/>
          <w:sz w:val="20"/>
          <w:szCs w:val="20"/>
        </w:rPr>
        <w:t>,</w:t>
      </w:r>
      <w:r w:rsidR="003C3301" w:rsidRPr="003A6CA3">
        <w:rPr>
          <w:rFonts w:ascii="Tahoma" w:hAnsi="Tahoma" w:cs="Tahoma"/>
          <w:sz w:val="20"/>
          <w:szCs w:val="20"/>
        </w:rPr>
        <w:t xml:space="preserve"> темпы  роста прочности бетонов на основе наноцементов с</w:t>
      </w:r>
      <w:r w:rsidR="00E22903" w:rsidRPr="003A6CA3">
        <w:rPr>
          <w:rFonts w:ascii="Tahoma" w:hAnsi="Tahoma" w:cs="Tahoma"/>
          <w:sz w:val="20"/>
          <w:szCs w:val="20"/>
        </w:rPr>
        <w:t xml:space="preserve">      </w:t>
      </w:r>
      <w:r w:rsidR="003C3301" w:rsidRPr="003A6CA3">
        <w:rPr>
          <w:rFonts w:ascii="Tahoma" w:hAnsi="Tahoma" w:cs="Tahoma"/>
          <w:sz w:val="20"/>
          <w:szCs w:val="20"/>
        </w:rPr>
        <w:t xml:space="preserve"> содержанием клинкерной составляющей 50% и более при длительном твердении соответствуют темпам роста прочности высокомарочных портландцементных бетонов, а при использовании наноцемента 30 – темпам роста прочности бетонов низких и средних марок на основе пуццолановых цементов и портландцементов с минеральными добавками. Во всех случаях отмечается устойчивый прирост длительной прочности бетонов на основе наноцементов, а отдельные отклонения прочностных показателей находятся в пределах разброса опытны</w:t>
      </w:r>
      <w:r w:rsidR="00E67625">
        <w:rPr>
          <w:rFonts w:ascii="Tahoma" w:hAnsi="Tahoma" w:cs="Tahoma"/>
          <w:sz w:val="20"/>
          <w:szCs w:val="20"/>
        </w:rPr>
        <w:t>х данных.</w:t>
      </w:r>
    </w:p>
    <w:p w:rsidR="00D4039A" w:rsidRPr="00746A9D" w:rsidRDefault="00D4039A" w:rsidP="00CD6FD8">
      <w:pPr>
        <w:pStyle w:val="4"/>
        <w:tabs>
          <w:tab w:val="left" w:pos="993"/>
        </w:tabs>
        <w:spacing w:line="276" w:lineRule="auto"/>
        <w:ind w:firstLine="567"/>
        <w:jc w:val="both"/>
        <w:rPr>
          <w:rFonts w:ascii="Tahoma" w:eastAsiaTheme="minorEastAsia" w:hAnsi="Tahoma" w:cs="Tahoma"/>
          <w:bCs w:val="0"/>
          <w:i w:val="0"/>
          <w:iCs w:val="0"/>
          <w:color w:val="auto"/>
          <w:sz w:val="20"/>
          <w:szCs w:val="20"/>
        </w:rPr>
      </w:pPr>
      <w:r w:rsidRPr="00746A9D">
        <w:rPr>
          <w:rFonts w:ascii="Tahoma" w:eastAsiaTheme="minorEastAsia" w:hAnsi="Tahoma" w:cs="Tahoma"/>
          <w:bCs w:val="0"/>
          <w:i w:val="0"/>
          <w:iCs w:val="0"/>
          <w:color w:val="auto"/>
          <w:sz w:val="20"/>
          <w:szCs w:val="20"/>
        </w:rPr>
        <w:t>Области применения  наноцементов</w:t>
      </w:r>
    </w:p>
    <w:p w:rsidR="00D4039A" w:rsidRPr="007427EC" w:rsidRDefault="00D4039A" w:rsidP="00E67625">
      <w:pPr>
        <w:tabs>
          <w:tab w:val="left" w:pos="993"/>
        </w:tabs>
        <w:spacing w:before="1" w:line="276" w:lineRule="auto"/>
        <w:rPr>
          <w:rFonts w:ascii="Tahoma" w:hAnsi="Tahoma" w:cs="Tahoma"/>
          <w:sz w:val="20"/>
          <w:szCs w:val="20"/>
        </w:rPr>
      </w:pPr>
    </w:p>
    <w:p w:rsidR="002955AC" w:rsidRPr="007E4166" w:rsidRDefault="007E4166" w:rsidP="007E4166">
      <w:pPr>
        <w:pStyle w:val="aff3"/>
        <w:tabs>
          <w:tab w:val="left" w:pos="993"/>
        </w:tabs>
        <w:spacing w:line="276" w:lineRule="auto"/>
        <w:ind w:right="-34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</w:t>
      </w:r>
      <w:r w:rsidR="00E67625">
        <w:rPr>
          <w:rFonts w:ascii="Tahoma" w:hAnsi="Tahoma" w:cs="Tahoma"/>
          <w:sz w:val="20"/>
          <w:szCs w:val="20"/>
        </w:rPr>
        <w:t xml:space="preserve">           </w:t>
      </w:r>
      <w:r w:rsidR="00D4039A" w:rsidRPr="007E4166">
        <w:rPr>
          <w:rFonts w:ascii="Tahoma" w:hAnsi="Tahoma" w:cs="Tahoma"/>
          <w:b/>
          <w:sz w:val="20"/>
          <w:szCs w:val="20"/>
        </w:rPr>
        <w:t>На основе  наноцементов целесообразно производить:</w:t>
      </w:r>
    </w:p>
    <w:p w:rsidR="00D4039A" w:rsidRPr="00CA1F50" w:rsidRDefault="00E22903" w:rsidP="00CD6FD8">
      <w:pPr>
        <w:widowControl w:val="0"/>
        <w:tabs>
          <w:tab w:val="left" w:pos="993"/>
          <w:tab w:val="left" w:pos="1831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CA1F50">
        <w:rPr>
          <w:rFonts w:ascii="Tahoma" w:hAnsi="Tahoma" w:cs="Tahoma"/>
          <w:sz w:val="20"/>
          <w:szCs w:val="20"/>
        </w:rPr>
        <w:t xml:space="preserve">- </w:t>
      </w:r>
      <w:r w:rsidR="00D4039A" w:rsidRPr="00CA1F50">
        <w:rPr>
          <w:rFonts w:ascii="Tahoma" w:hAnsi="Tahoma" w:cs="Tahoma"/>
          <w:sz w:val="20"/>
          <w:szCs w:val="20"/>
        </w:rPr>
        <w:t>Высокопрочные и долговечные бетоны для сейсмостойкого</w:t>
      </w:r>
      <w:r w:rsidR="00CA1F50" w:rsidRPr="00CA1F50">
        <w:rPr>
          <w:rFonts w:ascii="Tahoma" w:hAnsi="Tahoma" w:cs="Tahoma"/>
          <w:sz w:val="20"/>
          <w:szCs w:val="20"/>
        </w:rPr>
        <w:t xml:space="preserve"> с</w:t>
      </w:r>
      <w:r w:rsidR="00D4039A" w:rsidRPr="00CA1F50">
        <w:rPr>
          <w:rFonts w:ascii="Tahoma" w:hAnsi="Tahoma" w:cs="Tahoma"/>
          <w:sz w:val="20"/>
          <w:szCs w:val="20"/>
        </w:rPr>
        <w:t>троительства,</w:t>
      </w:r>
      <w:r w:rsidR="00CA1F50" w:rsidRPr="00CA1F50">
        <w:rPr>
          <w:rFonts w:ascii="Tahoma" w:hAnsi="Tahoma" w:cs="Tahoma"/>
          <w:sz w:val="20"/>
          <w:szCs w:val="20"/>
        </w:rPr>
        <w:t xml:space="preserve"> </w:t>
      </w:r>
      <w:r w:rsidR="00D4039A" w:rsidRPr="00CA1F50">
        <w:rPr>
          <w:rFonts w:ascii="Tahoma" w:hAnsi="Tahoma" w:cs="Tahoma"/>
          <w:sz w:val="20"/>
          <w:szCs w:val="20"/>
        </w:rPr>
        <w:t>возведение высотных зданий из трубобетона и монолита.</w:t>
      </w:r>
    </w:p>
    <w:p w:rsidR="00D4039A" w:rsidRPr="00CA1F50" w:rsidRDefault="00E22903" w:rsidP="00CD6FD8">
      <w:pPr>
        <w:pStyle w:val="aff3"/>
        <w:widowControl w:val="0"/>
        <w:tabs>
          <w:tab w:val="left" w:pos="993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CA1F50">
        <w:rPr>
          <w:rFonts w:ascii="Tahoma" w:hAnsi="Tahoma" w:cs="Tahoma"/>
          <w:sz w:val="20"/>
          <w:szCs w:val="20"/>
        </w:rPr>
        <w:t xml:space="preserve">- </w:t>
      </w:r>
      <w:r w:rsidR="00D4039A" w:rsidRPr="00CA1F50">
        <w:rPr>
          <w:rFonts w:ascii="Tahoma" w:hAnsi="Tahoma" w:cs="Tahoma"/>
          <w:sz w:val="20"/>
          <w:szCs w:val="20"/>
        </w:rPr>
        <w:t>Сверхпрочные бетоны для специальных конструкций, инженерных сооружений и архитектурных комплексов (тонкие оболочки, несущие колонны, ригели, тюбинги, бетонные каркасы и мостовые конструкции).</w:t>
      </w:r>
    </w:p>
    <w:p w:rsidR="00D4039A" w:rsidRPr="007427EC" w:rsidRDefault="00E22903" w:rsidP="00CD6FD8">
      <w:pPr>
        <w:pStyle w:val="aff3"/>
        <w:widowControl w:val="0"/>
        <w:tabs>
          <w:tab w:val="left" w:pos="993"/>
          <w:tab w:val="left" w:pos="1827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CA1F50">
        <w:rPr>
          <w:rFonts w:ascii="Tahoma" w:hAnsi="Tahoma" w:cs="Tahoma"/>
          <w:sz w:val="20"/>
          <w:szCs w:val="20"/>
        </w:rPr>
        <w:t xml:space="preserve">- </w:t>
      </w:r>
      <w:r w:rsidR="00D4039A" w:rsidRPr="00CA1F50">
        <w:rPr>
          <w:rFonts w:ascii="Tahoma" w:hAnsi="Tahoma" w:cs="Tahoma"/>
          <w:sz w:val="20"/>
          <w:szCs w:val="20"/>
        </w:rPr>
        <w:t xml:space="preserve">Высокопрочные бетоны для дорожного строительства (дорожные </w:t>
      </w:r>
      <w:r w:rsidR="00CA1F50" w:rsidRPr="00CA1F50">
        <w:rPr>
          <w:rFonts w:ascii="Tahoma" w:hAnsi="Tahoma" w:cs="Tahoma"/>
          <w:sz w:val="20"/>
          <w:szCs w:val="20"/>
        </w:rPr>
        <w:t>п</w:t>
      </w:r>
      <w:r w:rsidR="00D4039A" w:rsidRPr="00CA1F50">
        <w:rPr>
          <w:rFonts w:ascii="Tahoma" w:hAnsi="Tahoma" w:cs="Tahoma"/>
          <w:sz w:val="20"/>
          <w:szCs w:val="20"/>
        </w:rPr>
        <w:t>литы для мощения дорог, площадок и взлетных полос, аэродромов, монолитного покрытия территорий автозаправочных станций и эстакад, ограждений, бортового камня,</w:t>
      </w:r>
      <w:r w:rsidR="00CA1F50" w:rsidRPr="00CA1F50">
        <w:rPr>
          <w:rFonts w:ascii="Tahoma" w:hAnsi="Tahoma" w:cs="Tahoma"/>
          <w:sz w:val="20"/>
          <w:szCs w:val="20"/>
        </w:rPr>
        <w:t xml:space="preserve"> </w:t>
      </w:r>
      <w:r w:rsidR="00D4039A" w:rsidRPr="00CA1F50">
        <w:rPr>
          <w:rFonts w:ascii="Tahoma" w:hAnsi="Tahoma" w:cs="Tahoma"/>
          <w:sz w:val="20"/>
          <w:szCs w:val="20"/>
        </w:rPr>
        <w:t>дорожных столбиков и др.).</w:t>
      </w:r>
    </w:p>
    <w:p w:rsidR="00D4039A" w:rsidRPr="00CA1F50" w:rsidRDefault="00E22903" w:rsidP="00CD6FD8">
      <w:pPr>
        <w:widowControl w:val="0"/>
        <w:tabs>
          <w:tab w:val="left" w:pos="993"/>
          <w:tab w:val="left" w:pos="1841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CA1F50">
        <w:rPr>
          <w:rFonts w:ascii="Tahoma" w:hAnsi="Tahoma" w:cs="Tahoma"/>
          <w:sz w:val="20"/>
          <w:szCs w:val="20"/>
        </w:rPr>
        <w:t xml:space="preserve">- </w:t>
      </w:r>
      <w:r w:rsidR="00D4039A" w:rsidRPr="00CA1F50">
        <w:rPr>
          <w:rFonts w:ascii="Tahoma" w:hAnsi="Tahoma" w:cs="Tahoma"/>
          <w:sz w:val="20"/>
          <w:szCs w:val="20"/>
        </w:rPr>
        <w:t>Бетоны для гидротехнических сооружений, в т.ч. морских, для буровых установок добычи нефти, для туннелей метро и других подобных  конструкций.</w:t>
      </w:r>
    </w:p>
    <w:p w:rsidR="00805167" w:rsidRPr="00CA1F50" w:rsidRDefault="00E22903" w:rsidP="00CD6FD8">
      <w:pPr>
        <w:pStyle w:val="aff3"/>
        <w:widowControl w:val="0"/>
        <w:tabs>
          <w:tab w:val="left" w:pos="993"/>
          <w:tab w:val="left" w:pos="1841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CA1F50">
        <w:rPr>
          <w:rFonts w:ascii="Tahoma" w:hAnsi="Tahoma" w:cs="Tahoma"/>
          <w:sz w:val="20"/>
          <w:szCs w:val="20"/>
        </w:rPr>
        <w:t xml:space="preserve">- </w:t>
      </w:r>
      <w:r w:rsidR="00D4039A" w:rsidRPr="00CA1F50">
        <w:rPr>
          <w:rFonts w:ascii="Tahoma" w:hAnsi="Tahoma" w:cs="Tahoma"/>
          <w:sz w:val="20"/>
          <w:szCs w:val="20"/>
        </w:rPr>
        <w:t>Архитектурный бетон (литой искусственный камень) и изделия на его основе для благоустройства города: фонтаны, вазоны, барельефы, скульптуры и др.).</w:t>
      </w:r>
    </w:p>
    <w:p w:rsidR="00D4039A" w:rsidRPr="00CA1F50" w:rsidRDefault="00E22903" w:rsidP="00CD6FD8">
      <w:pPr>
        <w:widowControl w:val="0"/>
        <w:tabs>
          <w:tab w:val="left" w:pos="993"/>
          <w:tab w:val="left" w:pos="2140"/>
        </w:tabs>
        <w:spacing w:before="68"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CA1F50">
        <w:rPr>
          <w:rFonts w:ascii="Tahoma" w:hAnsi="Tahoma" w:cs="Tahoma"/>
          <w:sz w:val="20"/>
          <w:szCs w:val="20"/>
        </w:rPr>
        <w:t xml:space="preserve">- </w:t>
      </w:r>
      <w:r w:rsidR="00D4039A" w:rsidRPr="00CA1F50">
        <w:rPr>
          <w:rFonts w:ascii="Tahoma" w:hAnsi="Tahoma" w:cs="Tahoma"/>
          <w:sz w:val="20"/>
          <w:szCs w:val="20"/>
        </w:rPr>
        <w:t xml:space="preserve">Изделия из архитектурного бетона ОАО «Московского ИМЭТ», </w:t>
      </w:r>
      <w:r w:rsidRPr="00CA1F50">
        <w:rPr>
          <w:rFonts w:ascii="Tahoma" w:hAnsi="Tahoma" w:cs="Tahoma"/>
          <w:sz w:val="20"/>
          <w:szCs w:val="20"/>
        </w:rPr>
        <w:t>освоенные</w:t>
      </w:r>
      <w:r w:rsidR="00D4039A" w:rsidRPr="00CA1F50">
        <w:rPr>
          <w:rFonts w:ascii="Tahoma" w:hAnsi="Tahoma" w:cs="Tahoma"/>
          <w:sz w:val="20"/>
          <w:szCs w:val="20"/>
        </w:rPr>
        <w:t xml:space="preserve"> на Московском комбинате строительных материалов по технологии института с 1997 г.</w:t>
      </w:r>
      <w:r w:rsidR="002955AC" w:rsidRPr="00CA1F50">
        <w:rPr>
          <w:rFonts w:ascii="Tahoma" w:hAnsi="Tahoma" w:cs="Tahoma"/>
          <w:sz w:val="20"/>
          <w:szCs w:val="20"/>
        </w:rPr>
        <w:t>,</w:t>
      </w:r>
      <w:r w:rsidR="00D4039A" w:rsidRPr="00CA1F50">
        <w:rPr>
          <w:rFonts w:ascii="Tahoma" w:hAnsi="Tahoma" w:cs="Tahoma"/>
          <w:sz w:val="20"/>
          <w:szCs w:val="20"/>
        </w:rPr>
        <w:t xml:space="preserve"> включены в Московский территориальный строительный каталог, ч. I «Малые архитектурные формы и элементы благоустройства территорий, г. Москва, 1999 г.</w:t>
      </w:r>
    </w:p>
    <w:p w:rsidR="00D4039A" w:rsidRPr="00CA1F50" w:rsidRDefault="00E22903" w:rsidP="00CD6FD8">
      <w:pPr>
        <w:widowControl w:val="0"/>
        <w:tabs>
          <w:tab w:val="left" w:pos="993"/>
          <w:tab w:val="left" w:pos="1276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CA1F50">
        <w:rPr>
          <w:rFonts w:ascii="Tahoma" w:hAnsi="Tahoma" w:cs="Tahoma"/>
          <w:sz w:val="20"/>
          <w:szCs w:val="20"/>
        </w:rPr>
        <w:t xml:space="preserve">- </w:t>
      </w:r>
      <w:r w:rsidR="00D4039A" w:rsidRPr="00CA1F50">
        <w:rPr>
          <w:rFonts w:ascii="Tahoma" w:hAnsi="Tahoma" w:cs="Tahoma"/>
          <w:sz w:val="20"/>
          <w:szCs w:val="20"/>
        </w:rPr>
        <w:t>Высококачественные экономичные сухие строительные смеси различного назначения (для штукатурных работ, кладочные, для наливных полов, плиточные и другие).</w:t>
      </w:r>
    </w:p>
    <w:p w:rsidR="00D4039A" w:rsidRPr="00CA1F50" w:rsidRDefault="00E22903" w:rsidP="00CD6FD8">
      <w:pPr>
        <w:widowControl w:val="0"/>
        <w:tabs>
          <w:tab w:val="left" w:pos="993"/>
          <w:tab w:val="left" w:pos="1276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CA1F50">
        <w:rPr>
          <w:rFonts w:ascii="Tahoma" w:hAnsi="Tahoma" w:cs="Tahoma"/>
          <w:sz w:val="20"/>
          <w:szCs w:val="20"/>
        </w:rPr>
        <w:lastRenderedPageBreak/>
        <w:t xml:space="preserve">- </w:t>
      </w:r>
      <w:r w:rsidR="00D4039A" w:rsidRPr="00CA1F50">
        <w:rPr>
          <w:rFonts w:ascii="Tahoma" w:hAnsi="Tahoma" w:cs="Tahoma"/>
          <w:sz w:val="20"/>
          <w:szCs w:val="20"/>
        </w:rPr>
        <w:t>Бетоны и растворы для зимних работ.</w:t>
      </w:r>
    </w:p>
    <w:p w:rsidR="00D4039A" w:rsidRPr="00CA1F50" w:rsidRDefault="00E22903" w:rsidP="00CD6FD8">
      <w:pPr>
        <w:widowControl w:val="0"/>
        <w:tabs>
          <w:tab w:val="left" w:pos="993"/>
          <w:tab w:val="left" w:pos="1276"/>
          <w:tab w:val="left" w:pos="2119"/>
        </w:tabs>
        <w:spacing w:before="4"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CA1F50">
        <w:rPr>
          <w:rFonts w:ascii="Tahoma" w:hAnsi="Tahoma" w:cs="Tahoma"/>
          <w:sz w:val="20"/>
          <w:szCs w:val="20"/>
        </w:rPr>
        <w:t xml:space="preserve">- </w:t>
      </w:r>
      <w:r w:rsidR="00D4039A" w:rsidRPr="00CA1F50">
        <w:rPr>
          <w:rFonts w:ascii="Tahoma" w:hAnsi="Tahoma" w:cs="Tahoma"/>
          <w:sz w:val="20"/>
          <w:szCs w:val="20"/>
        </w:rPr>
        <w:t xml:space="preserve">Легкие крупнопористые бетоны по технологии «КАПСИМЭТ» с расходом цемента в пределах 100–140 кг на 1м3 изделия или монолитной стены </w:t>
      </w:r>
      <w:r w:rsidR="002955AC" w:rsidRPr="00CA1F50">
        <w:rPr>
          <w:rFonts w:ascii="Tahoma" w:hAnsi="Tahoma" w:cs="Tahoma"/>
          <w:sz w:val="20"/>
          <w:szCs w:val="20"/>
        </w:rPr>
        <w:t>.</w:t>
      </w:r>
    </w:p>
    <w:p w:rsidR="007E4166" w:rsidRDefault="00E22903" w:rsidP="00E67625">
      <w:pPr>
        <w:widowControl w:val="0"/>
        <w:tabs>
          <w:tab w:val="left" w:pos="993"/>
          <w:tab w:val="left" w:pos="1276"/>
          <w:tab w:val="left" w:pos="2119"/>
        </w:tabs>
        <w:spacing w:before="4" w:after="0" w:line="276" w:lineRule="auto"/>
        <w:ind w:right="-34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 xml:space="preserve">          </w:t>
      </w:r>
    </w:p>
    <w:p w:rsidR="00DE19F4" w:rsidRPr="007E4166" w:rsidRDefault="00DE19F4" w:rsidP="00CD6FD8">
      <w:pPr>
        <w:pStyle w:val="aff3"/>
        <w:widowControl w:val="0"/>
        <w:tabs>
          <w:tab w:val="left" w:pos="993"/>
          <w:tab w:val="left" w:pos="1276"/>
          <w:tab w:val="left" w:pos="2124"/>
        </w:tabs>
        <w:spacing w:after="0" w:line="242" w:lineRule="auto"/>
        <w:ind w:right="-34" w:firstLine="567"/>
        <w:jc w:val="both"/>
        <w:rPr>
          <w:rFonts w:ascii="Tahoma" w:hAnsi="Tahoma" w:cs="Tahoma"/>
          <w:b/>
          <w:i/>
          <w:sz w:val="20"/>
          <w:szCs w:val="20"/>
        </w:rPr>
      </w:pPr>
      <w:r w:rsidRPr="007E4166">
        <w:rPr>
          <w:rFonts w:ascii="Tahoma" w:hAnsi="Tahoma" w:cs="Tahoma"/>
          <w:b/>
          <w:i/>
          <w:sz w:val="20"/>
          <w:szCs w:val="20"/>
        </w:rPr>
        <w:t>Высокопрочные бетоны</w:t>
      </w:r>
    </w:p>
    <w:p w:rsidR="008E227F" w:rsidRPr="007E4166" w:rsidRDefault="008E227F" w:rsidP="00CD6FD8">
      <w:pPr>
        <w:pStyle w:val="aff3"/>
        <w:widowControl w:val="0"/>
        <w:tabs>
          <w:tab w:val="left" w:pos="993"/>
          <w:tab w:val="left" w:pos="1276"/>
          <w:tab w:val="left" w:pos="2124"/>
        </w:tabs>
        <w:spacing w:after="0" w:line="242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</w:p>
    <w:p w:rsidR="00DE19F4" w:rsidRPr="007427EC" w:rsidRDefault="00DE19F4" w:rsidP="008E227F">
      <w:pPr>
        <w:pStyle w:val="aff3"/>
        <w:tabs>
          <w:tab w:val="left" w:pos="993"/>
          <w:tab w:val="left" w:pos="1276"/>
        </w:tabs>
        <w:spacing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E4166">
        <w:rPr>
          <w:rFonts w:ascii="Tahoma" w:hAnsi="Tahoma" w:cs="Tahoma"/>
          <w:sz w:val="20"/>
          <w:szCs w:val="20"/>
        </w:rPr>
        <w:t xml:space="preserve">       Высокопрочные бетоны на основе наноцементов отличаются следующими достоинствами (табл.6):</w:t>
      </w:r>
    </w:p>
    <w:p w:rsidR="00DE19F4" w:rsidRPr="007427EC" w:rsidRDefault="00DE19F4" w:rsidP="008E227F">
      <w:pPr>
        <w:pStyle w:val="aff3"/>
        <w:widowControl w:val="0"/>
        <w:numPr>
          <w:ilvl w:val="3"/>
          <w:numId w:val="39"/>
        </w:numPr>
        <w:tabs>
          <w:tab w:val="left" w:pos="993"/>
          <w:tab w:val="left" w:pos="1276"/>
          <w:tab w:val="left" w:pos="1841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E4166">
        <w:rPr>
          <w:rFonts w:ascii="Tahoma" w:hAnsi="Tahoma" w:cs="Tahoma"/>
          <w:sz w:val="20"/>
          <w:szCs w:val="20"/>
        </w:rPr>
        <w:t>высокой ранней прочностью (от 40 до 70 МПа в первые сутки твердения);</w:t>
      </w:r>
    </w:p>
    <w:p w:rsidR="00DE19F4" w:rsidRPr="002955AC" w:rsidRDefault="00DE19F4" w:rsidP="008E227F">
      <w:pPr>
        <w:pStyle w:val="aff3"/>
        <w:widowControl w:val="0"/>
        <w:numPr>
          <w:ilvl w:val="3"/>
          <w:numId w:val="39"/>
        </w:numPr>
        <w:tabs>
          <w:tab w:val="left" w:pos="993"/>
          <w:tab w:val="left" w:pos="1276"/>
          <w:tab w:val="left" w:pos="1838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х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о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р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о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ш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е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й</w:t>
      </w:r>
      <w:r w:rsidRPr="007427EC">
        <w:rPr>
          <w:rFonts w:ascii="Tahoma" w:hAnsi="Tahoma" w:cs="Tahoma"/>
          <w:color w:val="231F20"/>
          <w:spacing w:val="-14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у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добо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укла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д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ыва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е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м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ос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ть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ю</w:t>
      </w:r>
      <w:r w:rsidRPr="007427EC">
        <w:rPr>
          <w:rFonts w:ascii="Tahoma" w:hAnsi="Tahoma" w:cs="Tahoma"/>
          <w:color w:val="231F20"/>
          <w:spacing w:val="-14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с</w:t>
      </w:r>
      <w:r w:rsidRPr="007427EC">
        <w:rPr>
          <w:rFonts w:ascii="Tahoma" w:hAnsi="Tahoma" w:cs="Tahoma"/>
          <w:color w:val="231F20"/>
          <w:spacing w:val="-13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ос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а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д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к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о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й</w:t>
      </w:r>
      <w:r w:rsidRPr="007427EC">
        <w:rPr>
          <w:rFonts w:ascii="Tahoma" w:hAnsi="Tahoma" w:cs="Tahoma"/>
          <w:color w:val="231F20"/>
          <w:spacing w:val="-14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к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о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ну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с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а</w:t>
      </w:r>
      <w:r w:rsidRPr="007427EC">
        <w:rPr>
          <w:rFonts w:ascii="Tahoma" w:hAnsi="Tahoma" w:cs="Tahoma"/>
          <w:color w:val="231F20"/>
          <w:spacing w:val="-13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д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о</w:t>
      </w:r>
      <w:r w:rsidRPr="007427EC">
        <w:rPr>
          <w:rFonts w:ascii="Tahoma" w:hAnsi="Tahoma" w:cs="Tahoma"/>
          <w:color w:val="231F20"/>
          <w:spacing w:val="-14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1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0</w:t>
      </w:r>
      <w:r w:rsidRPr="007427EC">
        <w:rPr>
          <w:rFonts w:ascii="Tahoma" w:hAnsi="Tahoma" w:cs="Tahoma"/>
          <w:color w:val="231F20"/>
          <w:spacing w:val="-13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spacing w:val="-3"/>
          <w:w w:val="110"/>
          <w:sz w:val="20"/>
          <w:szCs w:val="20"/>
        </w:rPr>
        <w:t>с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м</w:t>
      </w:r>
      <w:r w:rsidRPr="007427EC">
        <w:rPr>
          <w:rFonts w:ascii="Tahoma" w:hAnsi="Tahoma" w:cs="Tahoma"/>
          <w:color w:val="231F20"/>
          <w:spacing w:val="-14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spacing w:val="-2"/>
          <w:w w:val="110"/>
          <w:sz w:val="20"/>
          <w:szCs w:val="20"/>
        </w:rPr>
        <w:t>пр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и</w:t>
      </w:r>
      <w:r w:rsidRPr="007427EC">
        <w:rPr>
          <w:rFonts w:ascii="Tahoma" w:hAnsi="Tahoma" w:cs="Tahoma"/>
          <w:color w:val="231F20"/>
          <w:w w:val="116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водоцементном</w:t>
      </w:r>
      <w:r w:rsidRPr="007427EC">
        <w:rPr>
          <w:rFonts w:ascii="Tahoma" w:hAnsi="Tahoma" w:cs="Tahoma"/>
          <w:color w:val="231F20"/>
          <w:spacing w:val="8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отношении</w:t>
      </w:r>
      <w:r w:rsidRPr="007427EC">
        <w:rPr>
          <w:rFonts w:ascii="Tahoma" w:hAnsi="Tahoma" w:cs="Tahoma"/>
          <w:color w:val="231F20"/>
          <w:spacing w:val="9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не</w:t>
      </w:r>
      <w:r w:rsidRPr="007427EC">
        <w:rPr>
          <w:rFonts w:ascii="Tahoma" w:hAnsi="Tahoma" w:cs="Tahoma"/>
          <w:color w:val="231F20"/>
          <w:spacing w:val="8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более</w:t>
      </w:r>
      <w:r w:rsidRPr="007427EC">
        <w:rPr>
          <w:rFonts w:ascii="Tahoma" w:hAnsi="Tahoma" w:cs="Tahoma"/>
          <w:color w:val="231F20"/>
          <w:spacing w:val="9"/>
          <w:w w:val="110"/>
          <w:sz w:val="20"/>
          <w:szCs w:val="20"/>
        </w:rPr>
        <w:t xml:space="preserve"> </w:t>
      </w:r>
      <w:r w:rsidRPr="007427EC">
        <w:rPr>
          <w:rFonts w:ascii="Tahoma" w:hAnsi="Tahoma" w:cs="Tahoma"/>
          <w:color w:val="231F20"/>
          <w:w w:val="110"/>
          <w:sz w:val="20"/>
          <w:szCs w:val="20"/>
        </w:rPr>
        <w:t>0,25;</w:t>
      </w:r>
    </w:p>
    <w:p w:rsidR="00DE19F4" w:rsidRPr="00DE19F4" w:rsidRDefault="00DE19F4" w:rsidP="008E227F">
      <w:pPr>
        <w:pStyle w:val="aff3"/>
        <w:widowControl w:val="0"/>
        <w:numPr>
          <w:ilvl w:val="3"/>
          <w:numId w:val="39"/>
        </w:numPr>
        <w:tabs>
          <w:tab w:val="left" w:pos="993"/>
          <w:tab w:val="left" w:pos="1276"/>
          <w:tab w:val="left" w:pos="1842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2955AC">
        <w:rPr>
          <w:rFonts w:ascii="Tahoma" w:hAnsi="Tahoma" w:cs="Tahoma"/>
          <w:color w:val="231F20"/>
          <w:w w:val="115"/>
          <w:sz w:val="20"/>
          <w:szCs w:val="20"/>
        </w:rPr>
        <w:t>возможностью</w:t>
      </w:r>
      <w:r w:rsidRPr="002955AC">
        <w:rPr>
          <w:rFonts w:ascii="Tahoma" w:hAnsi="Tahoma" w:cs="Tahoma"/>
          <w:color w:val="231F20"/>
          <w:spacing w:val="-11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использования</w:t>
      </w:r>
      <w:r w:rsidRPr="002955AC">
        <w:rPr>
          <w:rFonts w:ascii="Tahoma" w:hAnsi="Tahoma" w:cs="Tahoma"/>
          <w:color w:val="231F20"/>
          <w:spacing w:val="-10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при</w:t>
      </w:r>
      <w:r w:rsidRPr="002955AC">
        <w:rPr>
          <w:rFonts w:ascii="Tahoma" w:hAnsi="Tahoma" w:cs="Tahoma"/>
          <w:color w:val="231F20"/>
          <w:spacing w:val="-11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приготовлении</w:t>
      </w:r>
      <w:r w:rsidRPr="002955AC">
        <w:rPr>
          <w:rFonts w:ascii="Tahoma" w:hAnsi="Tahoma" w:cs="Tahoma"/>
          <w:color w:val="231F20"/>
          <w:spacing w:val="-10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бетона</w:t>
      </w:r>
      <w:r w:rsidRPr="002955AC">
        <w:rPr>
          <w:rFonts w:ascii="Tahoma" w:hAnsi="Tahoma" w:cs="Tahoma"/>
          <w:color w:val="231F20"/>
          <w:spacing w:val="-10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не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к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о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н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д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ици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о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нны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х</w:t>
      </w:r>
      <w:r w:rsidRPr="002955AC">
        <w:rPr>
          <w:rFonts w:ascii="Tahoma" w:hAnsi="Tahoma" w:cs="Tahoma"/>
          <w:color w:val="231F20"/>
          <w:spacing w:val="-39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зап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о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лнит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е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л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е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й</w:t>
      </w:r>
      <w:r w:rsidRPr="002955AC">
        <w:rPr>
          <w:rFonts w:ascii="Tahoma" w:hAnsi="Tahoma" w:cs="Tahoma"/>
          <w:color w:val="231F20"/>
          <w:spacing w:val="-39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(ме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лки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е</w:t>
      </w:r>
      <w:r w:rsidRPr="002955AC">
        <w:rPr>
          <w:rFonts w:ascii="Tahoma" w:hAnsi="Tahoma" w:cs="Tahoma"/>
          <w:color w:val="231F20"/>
          <w:spacing w:val="-39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п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ес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ки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,</w:t>
      </w:r>
      <w:r w:rsidRPr="002955AC">
        <w:rPr>
          <w:rFonts w:ascii="Tahoma" w:hAnsi="Tahoma" w:cs="Tahoma"/>
          <w:color w:val="231F20"/>
          <w:spacing w:val="-38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гра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в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и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й</w:t>
      </w:r>
      <w:r w:rsidRPr="002955AC">
        <w:rPr>
          <w:rFonts w:ascii="Tahoma" w:hAnsi="Tahoma" w:cs="Tahoma"/>
          <w:color w:val="231F20"/>
          <w:spacing w:val="-39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р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е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чн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о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й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,</w:t>
      </w:r>
      <w:r w:rsidRPr="002955AC">
        <w:rPr>
          <w:rFonts w:ascii="Tahoma" w:hAnsi="Tahoma" w:cs="Tahoma"/>
          <w:color w:val="231F20"/>
          <w:spacing w:val="-39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щ</w:t>
      </w:r>
      <w:r w:rsidRPr="002955AC">
        <w:rPr>
          <w:rFonts w:ascii="Tahoma" w:hAnsi="Tahoma" w:cs="Tahoma"/>
          <w:color w:val="231F20"/>
          <w:spacing w:val="-5"/>
          <w:w w:val="115"/>
          <w:sz w:val="20"/>
          <w:szCs w:val="20"/>
        </w:rPr>
        <w:t>ебе</w:t>
      </w:r>
      <w:r w:rsidRPr="002955AC">
        <w:rPr>
          <w:rFonts w:ascii="Tahoma" w:hAnsi="Tahoma" w:cs="Tahoma"/>
          <w:color w:val="231F20"/>
          <w:spacing w:val="-4"/>
          <w:w w:val="115"/>
          <w:sz w:val="20"/>
          <w:szCs w:val="20"/>
        </w:rPr>
        <w:t>н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ь</w:t>
      </w:r>
      <w:r w:rsidRPr="002955AC">
        <w:rPr>
          <w:rFonts w:ascii="Tahoma" w:hAnsi="Tahoma" w:cs="Tahoma"/>
          <w:color w:val="231F20"/>
          <w:w w:val="114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из</w:t>
      </w:r>
      <w:r w:rsidRPr="002955AC">
        <w:rPr>
          <w:rFonts w:ascii="Tahoma" w:hAnsi="Tahoma" w:cs="Tahoma"/>
          <w:color w:val="231F20"/>
          <w:spacing w:val="-30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слабых</w:t>
      </w:r>
      <w:r w:rsidRPr="002955AC">
        <w:rPr>
          <w:rFonts w:ascii="Tahoma" w:hAnsi="Tahoma" w:cs="Tahoma"/>
          <w:color w:val="231F20"/>
          <w:spacing w:val="-30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горных</w:t>
      </w:r>
      <w:r w:rsidRPr="002955AC">
        <w:rPr>
          <w:rFonts w:ascii="Tahoma" w:hAnsi="Tahoma" w:cs="Tahoma"/>
          <w:color w:val="231F20"/>
          <w:spacing w:val="-30"/>
          <w:w w:val="115"/>
          <w:sz w:val="20"/>
          <w:szCs w:val="20"/>
        </w:rPr>
        <w:t xml:space="preserve"> </w:t>
      </w:r>
      <w:r w:rsidRPr="002955AC">
        <w:rPr>
          <w:rFonts w:ascii="Tahoma" w:hAnsi="Tahoma" w:cs="Tahoma"/>
          <w:color w:val="231F20"/>
          <w:w w:val="115"/>
          <w:sz w:val="20"/>
          <w:szCs w:val="20"/>
        </w:rPr>
        <w:t>пород).</w:t>
      </w:r>
      <w:r w:rsidRPr="00DE19F4">
        <w:rPr>
          <w:rFonts w:ascii="Tahoma" w:hAnsi="Tahoma" w:cs="Tahoma"/>
          <w:color w:val="231F20"/>
          <w:w w:val="115"/>
          <w:sz w:val="20"/>
          <w:szCs w:val="20"/>
        </w:rPr>
        <w:t xml:space="preserve"> </w:t>
      </w:r>
    </w:p>
    <w:p w:rsidR="008E227F" w:rsidRDefault="000F428F" w:rsidP="00E67625">
      <w:pPr>
        <w:pStyle w:val="aff3"/>
        <w:widowControl w:val="0"/>
        <w:tabs>
          <w:tab w:val="left" w:pos="993"/>
          <w:tab w:val="left" w:pos="1276"/>
          <w:tab w:val="left" w:pos="1842"/>
        </w:tabs>
        <w:spacing w:after="0" w:line="242" w:lineRule="auto"/>
        <w:ind w:right="-34" w:firstLine="567"/>
        <w:rPr>
          <w:rFonts w:ascii="Tahoma" w:hAnsi="Tahoma" w:cs="Tahoma"/>
          <w:color w:val="231F20"/>
          <w:w w:val="115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                                                                       </w:t>
      </w:r>
    </w:p>
    <w:p w:rsidR="00746A9D" w:rsidRDefault="000F428F" w:rsidP="008E227F">
      <w:pPr>
        <w:pStyle w:val="aff3"/>
        <w:widowControl w:val="0"/>
        <w:tabs>
          <w:tab w:val="left" w:pos="993"/>
          <w:tab w:val="left" w:pos="1276"/>
          <w:tab w:val="left" w:pos="1842"/>
        </w:tabs>
        <w:spacing w:after="0" w:line="242" w:lineRule="auto"/>
        <w:ind w:right="-34" w:firstLine="567"/>
        <w:jc w:val="right"/>
        <w:rPr>
          <w:rFonts w:ascii="Tahoma" w:hAnsi="Tahoma" w:cs="Tahoma"/>
          <w:color w:val="231F20"/>
          <w:w w:val="115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   Таблица 6</w:t>
      </w:r>
      <w:r w:rsidR="00DE19F4" w:rsidRPr="00DE19F4">
        <w:rPr>
          <w:rFonts w:ascii="Tahoma" w:hAnsi="Tahoma" w:cs="Tahoma"/>
          <w:color w:val="231F20"/>
          <w:w w:val="115"/>
          <w:sz w:val="20"/>
          <w:szCs w:val="20"/>
        </w:rPr>
        <w:t xml:space="preserve">  </w:t>
      </w:r>
    </w:p>
    <w:p w:rsidR="00DE19F4" w:rsidRPr="00DE19F4" w:rsidRDefault="00DE19F4" w:rsidP="00CD6FD8">
      <w:pPr>
        <w:pStyle w:val="aff3"/>
        <w:widowControl w:val="0"/>
        <w:tabs>
          <w:tab w:val="left" w:pos="993"/>
          <w:tab w:val="left" w:pos="1276"/>
          <w:tab w:val="left" w:pos="1842"/>
        </w:tabs>
        <w:spacing w:after="0" w:line="242" w:lineRule="auto"/>
        <w:ind w:right="-34" w:firstLine="567"/>
        <w:jc w:val="right"/>
        <w:rPr>
          <w:rFonts w:ascii="Tahoma" w:hAnsi="Tahoma" w:cs="Tahoma"/>
          <w:sz w:val="20"/>
          <w:szCs w:val="20"/>
        </w:rPr>
      </w:pPr>
      <w:r w:rsidRPr="00DE19F4">
        <w:rPr>
          <w:rFonts w:ascii="Tahoma" w:hAnsi="Tahoma" w:cs="Tahoma"/>
          <w:color w:val="231F20"/>
          <w:w w:val="115"/>
          <w:sz w:val="20"/>
          <w:szCs w:val="20"/>
        </w:rPr>
        <w:t xml:space="preserve">                                                                 </w:t>
      </w:r>
      <w:r>
        <w:rPr>
          <w:rFonts w:ascii="Tahoma" w:hAnsi="Tahoma" w:cs="Tahoma"/>
          <w:color w:val="231F20"/>
          <w:w w:val="115"/>
          <w:sz w:val="20"/>
          <w:szCs w:val="20"/>
        </w:rPr>
        <w:t xml:space="preserve">                                                                                                                   </w:t>
      </w:r>
    </w:p>
    <w:p w:rsidR="00DE19F4" w:rsidRDefault="00DE19F4" w:rsidP="00CD6FD8">
      <w:pPr>
        <w:pStyle w:val="aff3"/>
        <w:widowControl w:val="0"/>
        <w:tabs>
          <w:tab w:val="left" w:pos="993"/>
          <w:tab w:val="left" w:pos="1276"/>
          <w:tab w:val="left" w:pos="1842"/>
        </w:tabs>
        <w:spacing w:after="0" w:line="242" w:lineRule="auto"/>
        <w:ind w:right="-34" w:firstLine="567"/>
        <w:jc w:val="center"/>
        <w:rPr>
          <w:rFonts w:ascii="Tahoma" w:hAnsi="Tahoma" w:cs="Tahoma"/>
          <w:b/>
          <w:color w:val="231F20"/>
          <w:w w:val="115"/>
          <w:sz w:val="20"/>
          <w:szCs w:val="20"/>
        </w:rPr>
      </w:pPr>
      <w:r w:rsidRPr="00746A9D">
        <w:rPr>
          <w:rFonts w:ascii="Tahoma" w:hAnsi="Tahoma" w:cs="Tahoma"/>
          <w:b/>
          <w:color w:val="231F20"/>
          <w:w w:val="115"/>
          <w:sz w:val="20"/>
          <w:szCs w:val="20"/>
        </w:rPr>
        <w:t>Характеристики высокопрочных бетонов на наноцементах</w:t>
      </w:r>
    </w:p>
    <w:p w:rsidR="008E227F" w:rsidRPr="00746A9D" w:rsidRDefault="008E227F" w:rsidP="00CD6FD8">
      <w:pPr>
        <w:pStyle w:val="aff3"/>
        <w:widowControl w:val="0"/>
        <w:tabs>
          <w:tab w:val="left" w:pos="993"/>
          <w:tab w:val="left" w:pos="1276"/>
          <w:tab w:val="left" w:pos="1842"/>
        </w:tabs>
        <w:spacing w:after="0" w:line="242" w:lineRule="auto"/>
        <w:ind w:right="-34" w:firstLine="567"/>
        <w:jc w:val="center"/>
        <w:rPr>
          <w:rFonts w:ascii="Tahoma" w:hAnsi="Tahoma" w:cs="Tahoma"/>
          <w:b/>
          <w:color w:val="231F20"/>
          <w:w w:val="115"/>
          <w:sz w:val="20"/>
          <w:szCs w:val="20"/>
        </w:rPr>
      </w:pPr>
    </w:p>
    <w:p w:rsidR="000F428F" w:rsidRPr="007427EC" w:rsidRDefault="000F428F" w:rsidP="00CD6FD8">
      <w:pPr>
        <w:pStyle w:val="aff3"/>
        <w:widowControl w:val="0"/>
        <w:tabs>
          <w:tab w:val="left" w:pos="993"/>
          <w:tab w:val="left" w:pos="1276"/>
          <w:tab w:val="left" w:pos="1842"/>
        </w:tabs>
        <w:spacing w:after="0" w:line="242" w:lineRule="auto"/>
        <w:ind w:right="-34" w:firstLine="567"/>
        <w:rPr>
          <w:rFonts w:ascii="Tahoma" w:hAnsi="Tahoma" w:cs="Tahoma"/>
          <w:sz w:val="20"/>
          <w:szCs w:val="20"/>
        </w:rPr>
      </w:pPr>
    </w:p>
    <w:tbl>
      <w:tblPr>
        <w:tblStyle w:val="TableNormal"/>
        <w:tblW w:w="10366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943"/>
        <w:gridCol w:w="4239"/>
        <w:gridCol w:w="1727"/>
        <w:gridCol w:w="1520"/>
        <w:gridCol w:w="1937"/>
      </w:tblGrid>
      <w:tr w:rsidR="00DE19F4" w:rsidRPr="007E58B4" w:rsidTr="008E227F">
        <w:trPr>
          <w:trHeight w:hRule="exact" w:val="1158"/>
        </w:trPr>
        <w:tc>
          <w:tcPr>
            <w:tcW w:w="943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7427EC" w:rsidRDefault="00DE19F4" w:rsidP="008E227F">
            <w:pPr>
              <w:pStyle w:val="TableParagraph"/>
              <w:spacing w:before="9" w:line="100" w:lineRule="exact"/>
              <w:ind w:right="-34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E19F4" w:rsidRPr="007427EC" w:rsidRDefault="00DE19F4" w:rsidP="008E227F">
            <w:pPr>
              <w:pStyle w:val="TableParagraph"/>
              <w:spacing w:line="200" w:lineRule="exact"/>
              <w:ind w:right="-34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E19F4" w:rsidRPr="007427EC" w:rsidRDefault="00DE19F4" w:rsidP="008E227F">
            <w:pPr>
              <w:pStyle w:val="TableParagraph"/>
              <w:spacing w:line="249" w:lineRule="auto"/>
              <w:ind w:right="-34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20"/>
                <w:sz w:val="20"/>
                <w:szCs w:val="20"/>
              </w:rPr>
              <w:t>№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5"/>
                <w:sz w:val="20"/>
                <w:szCs w:val="20"/>
              </w:rPr>
              <w:t xml:space="preserve">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20"/>
                <w:sz w:val="20"/>
                <w:szCs w:val="20"/>
              </w:rPr>
              <w:t>п/п</w:t>
            </w:r>
          </w:p>
        </w:tc>
        <w:tc>
          <w:tcPr>
            <w:tcW w:w="4239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7427EC" w:rsidRDefault="00DE19F4" w:rsidP="00CD6FD8">
            <w:pPr>
              <w:pStyle w:val="TableParagraph"/>
              <w:spacing w:line="200" w:lineRule="exact"/>
              <w:ind w:right="-34" w:firstLine="567"/>
              <w:rPr>
                <w:rFonts w:ascii="Tahoma" w:hAnsi="Tahoma" w:cs="Tahoma"/>
                <w:sz w:val="20"/>
                <w:szCs w:val="20"/>
              </w:rPr>
            </w:pPr>
          </w:p>
          <w:p w:rsidR="00DE19F4" w:rsidRPr="007427EC" w:rsidRDefault="00DE19F4" w:rsidP="00CD6FD8">
            <w:pPr>
              <w:pStyle w:val="TableParagraph"/>
              <w:spacing w:before="9" w:line="220" w:lineRule="exact"/>
              <w:ind w:right="-34" w:firstLine="567"/>
              <w:rPr>
                <w:rFonts w:ascii="Tahoma" w:hAnsi="Tahoma" w:cs="Tahoma"/>
                <w:sz w:val="20"/>
                <w:szCs w:val="20"/>
              </w:rPr>
            </w:pPr>
          </w:p>
          <w:p w:rsidR="00DE19F4" w:rsidRPr="007427EC" w:rsidRDefault="00DE19F4" w:rsidP="00CD6FD8">
            <w:pPr>
              <w:pStyle w:val="TableParagraph"/>
              <w:ind w:right="-34"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 xml:space="preserve">Наименование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spacing w:val="21"/>
                <w:w w:val="105"/>
                <w:sz w:val="20"/>
                <w:szCs w:val="20"/>
              </w:rPr>
              <w:t xml:space="preserve">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показателя</w:t>
            </w:r>
          </w:p>
        </w:tc>
        <w:tc>
          <w:tcPr>
            <w:tcW w:w="5184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7427EC" w:rsidRDefault="00DE19F4" w:rsidP="00CD6FD8">
            <w:pPr>
              <w:pStyle w:val="TableParagraph"/>
              <w:spacing w:before="31" w:line="249" w:lineRule="auto"/>
              <w:ind w:right="-34" w:firstLine="567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Значени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я для различных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 высокопрочных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бетонов</w:t>
            </w:r>
            <w:r w:rsidR="00746A9D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показателя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0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                                 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spacing w:val="-29"/>
                <w:w w:val="110"/>
                <w:sz w:val="20"/>
                <w:szCs w:val="20"/>
                <w:lang w:val="ru-RU"/>
              </w:rPr>
              <w:t xml:space="preserve">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класса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spacing w:val="-28"/>
                <w:w w:val="110"/>
                <w:sz w:val="20"/>
                <w:szCs w:val="20"/>
                <w:lang w:val="ru-RU"/>
              </w:rPr>
              <w:t xml:space="preserve">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(марки)</w:t>
            </w:r>
          </w:p>
        </w:tc>
      </w:tr>
      <w:tr w:rsidR="00DE19F4" w:rsidRPr="007E58B4" w:rsidTr="008E227F">
        <w:trPr>
          <w:trHeight w:hRule="exact" w:val="902"/>
        </w:trPr>
        <w:tc>
          <w:tcPr>
            <w:tcW w:w="943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7427EC" w:rsidRDefault="00DE19F4" w:rsidP="00CD6FD8">
            <w:pPr>
              <w:ind w:right="-34" w:firstLine="56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4239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7427EC" w:rsidRDefault="00DE19F4" w:rsidP="00CD6FD8">
            <w:pPr>
              <w:ind w:right="-34" w:firstLine="56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8E227F" w:rsidRDefault="00DE19F4" w:rsidP="008E227F">
            <w:pPr>
              <w:pStyle w:val="TableParagraph"/>
              <w:tabs>
                <w:tab w:val="left" w:pos="-4393"/>
                <w:tab w:val="center" w:pos="67"/>
              </w:tabs>
              <w:spacing w:before="38" w:line="249" w:lineRule="auto"/>
              <w:ind w:right="-34"/>
              <w:jc w:val="center"/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</w:pP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В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spacing w:val="-7"/>
                <w:w w:val="110"/>
                <w:sz w:val="20"/>
                <w:szCs w:val="20"/>
                <w:lang w:val="ru-RU"/>
              </w:rPr>
              <w:t xml:space="preserve">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60</w:t>
            </w:r>
          </w:p>
          <w:p w:rsidR="00DE19F4" w:rsidRPr="008E227F" w:rsidRDefault="00DE19F4" w:rsidP="008E227F">
            <w:pPr>
              <w:pStyle w:val="TableParagraph"/>
              <w:tabs>
                <w:tab w:val="left" w:pos="-4393"/>
                <w:tab w:val="center" w:pos="67"/>
              </w:tabs>
              <w:spacing w:before="38" w:line="249" w:lineRule="auto"/>
              <w:ind w:right="-34"/>
              <w:jc w:val="center"/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spacing w:val="-17"/>
                <w:w w:val="110"/>
                <w:sz w:val="20"/>
                <w:szCs w:val="20"/>
                <w:lang w:val="ru-RU"/>
              </w:rPr>
              <w:t>М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spacing w:val="-17"/>
                <w:w w:val="110"/>
                <w:sz w:val="20"/>
                <w:szCs w:val="20"/>
                <w:lang w:val="ru-RU"/>
              </w:rPr>
              <w:t xml:space="preserve"> 800</w:t>
            </w:r>
          </w:p>
          <w:p w:rsidR="00DE19F4" w:rsidRPr="007427EC" w:rsidRDefault="00DE19F4" w:rsidP="008E227F">
            <w:pPr>
              <w:pStyle w:val="TableParagraph"/>
              <w:tabs>
                <w:tab w:val="left" w:pos="-4393"/>
                <w:tab w:val="center" w:pos="67"/>
              </w:tabs>
              <w:spacing w:before="38" w:line="249" w:lineRule="auto"/>
              <w:ind w:right="-34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8E227F" w:rsidRDefault="00DE19F4" w:rsidP="008E227F">
            <w:pPr>
              <w:pStyle w:val="TableParagraph"/>
              <w:spacing w:before="38" w:line="249" w:lineRule="auto"/>
              <w:ind w:right="-34"/>
              <w:jc w:val="center"/>
              <w:rPr>
                <w:rFonts w:ascii="Tahoma" w:eastAsia="Times New Roman" w:hAnsi="Tahoma" w:cs="Tahoma"/>
                <w:b/>
                <w:bCs/>
                <w:color w:val="231F20"/>
                <w:w w:val="115"/>
                <w:sz w:val="20"/>
                <w:szCs w:val="20"/>
                <w:lang w:val="ru-RU"/>
              </w:rPr>
            </w:pP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В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spacing w:val="-7"/>
                <w:w w:val="110"/>
                <w:sz w:val="20"/>
                <w:szCs w:val="20"/>
              </w:rPr>
              <w:t xml:space="preserve">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65</w:t>
            </w:r>
          </w:p>
          <w:p w:rsidR="00DE19F4" w:rsidRPr="007427EC" w:rsidRDefault="00DE19F4" w:rsidP="008E227F">
            <w:pPr>
              <w:pStyle w:val="TableParagraph"/>
              <w:spacing w:before="38" w:line="249" w:lineRule="auto"/>
              <w:ind w:right="-34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М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spacing w:val="-14"/>
                <w:w w:val="110"/>
                <w:sz w:val="20"/>
                <w:szCs w:val="20"/>
              </w:rPr>
              <w:t xml:space="preserve">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900</w:t>
            </w:r>
          </w:p>
        </w:tc>
        <w:tc>
          <w:tcPr>
            <w:tcW w:w="1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8E227F" w:rsidRDefault="00DE19F4" w:rsidP="008E227F">
            <w:pPr>
              <w:pStyle w:val="TableParagraph"/>
              <w:spacing w:before="38" w:line="249" w:lineRule="auto"/>
              <w:ind w:right="-34"/>
              <w:jc w:val="center"/>
              <w:rPr>
                <w:rFonts w:ascii="Tahoma" w:eastAsia="Times New Roman" w:hAnsi="Tahoma" w:cs="Tahoma"/>
                <w:b/>
                <w:bCs/>
                <w:color w:val="231F20"/>
                <w:w w:val="116"/>
                <w:sz w:val="20"/>
                <w:szCs w:val="20"/>
                <w:lang w:val="ru-RU"/>
              </w:rPr>
            </w:pP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В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spacing w:val="-5"/>
                <w:w w:val="110"/>
                <w:sz w:val="20"/>
                <w:szCs w:val="20"/>
              </w:rPr>
              <w:t xml:space="preserve"> </w:t>
            </w: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75</w:t>
            </w:r>
          </w:p>
          <w:p w:rsidR="00DE19F4" w:rsidRPr="007427EC" w:rsidRDefault="00DE19F4" w:rsidP="008E227F">
            <w:pPr>
              <w:pStyle w:val="TableParagraph"/>
              <w:spacing w:before="38" w:line="249" w:lineRule="auto"/>
              <w:ind w:right="-34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М1000</w:t>
            </w:r>
          </w:p>
        </w:tc>
      </w:tr>
      <w:tr w:rsidR="00DE19F4" w:rsidRPr="007E58B4" w:rsidTr="008E227F">
        <w:trPr>
          <w:trHeight w:hRule="exact" w:val="1485"/>
        </w:trPr>
        <w:tc>
          <w:tcPr>
            <w:tcW w:w="9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7427EC" w:rsidRDefault="00DE19F4" w:rsidP="00CD6FD8">
            <w:pPr>
              <w:pStyle w:val="TableParagraph"/>
              <w:spacing w:before="3" w:line="280" w:lineRule="exact"/>
              <w:ind w:right="-34" w:firstLine="567"/>
              <w:rPr>
                <w:rFonts w:ascii="Tahoma" w:hAnsi="Tahoma" w:cs="Tahoma"/>
                <w:sz w:val="20"/>
                <w:szCs w:val="20"/>
              </w:rPr>
            </w:pPr>
          </w:p>
          <w:p w:rsidR="00DE19F4" w:rsidRPr="007427EC" w:rsidRDefault="00DE19F4" w:rsidP="00CD6FD8">
            <w:pPr>
              <w:pStyle w:val="TableParagraph"/>
              <w:ind w:right="-34"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</w:t>
            </w:r>
          </w:p>
        </w:tc>
        <w:tc>
          <w:tcPr>
            <w:tcW w:w="4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43" w:line="276" w:lineRule="auto"/>
              <w:ind w:left="142" w:right="-34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Прочность</w:t>
            </w:r>
            <w:r w:rsidRPr="008E227F">
              <w:rPr>
                <w:rFonts w:ascii="Tahoma" w:eastAsia="Times New Roman" w:hAnsi="Tahoma" w:cs="Tahoma"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на</w:t>
            </w:r>
            <w:r w:rsidRPr="008E227F">
              <w:rPr>
                <w:rFonts w:ascii="Tahoma" w:eastAsia="Times New Roman" w:hAnsi="Tahoma" w:cs="Tahoma"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сжатие</w:t>
            </w:r>
            <w:r w:rsidRPr="008E227F">
              <w:rPr>
                <w:rFonts w:ascii="Tahoma" w:eastAsia="Times New Roman" w:hAnsi="Tahoma" w:cs="Tahoma"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через</w:t>
            </w:r>
            <w:r w:rsidRPr="008E227F">
              <w:rPr>
                <w:rFonts w:ascii="Tahoma" w:eastAsia="Times New Roman" w:hAnsi="Tahoma" w:cs="Tahoma"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1</w:t>
            </w:r>
            <w:r w:rsidRPr="008E227F">
              <w:rPr>
                <w:rFonts w:ascii="Tahoma" w:eastAsia="Times New Roman" w:hAnsi="Tahoma" w:cs="Tahoma"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сут.</w:t>
            </w:r>
            <w:r w:rsidRPr="008E227F">
              <w:rPr>
                <w:rFonts w:ascii="Tahoma" w:eastAsia="Times New Roman" w:hAnsi="Tahoma" w:cs="Tahoma"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но</w:t>
            </w:r>
            <w:r w:rsidRPr="008E227F">
              <w:rPr>
                <w:rFonts w:ascii="Tahoma" w:eastAsia="Times New Roman" w:hAnsi="Tahoma" w:cs="Tahoma"/>
                <w:color w:val="231F20"/>
                <w:spacing w:val="-2"/>
                <w:w w:val="115"/>
                <w:sz w:val="20"/>
                <w:szCs w:val="20"/>
                <w:lang w:val="ru-RU"/>
              </w:rPr>
              <w:t>р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мального</w:t>
            </w:r>
            <w:r w:rsidRPr="008E227F">
              <w:rPr>
                <w:rFonts w:ascii="Tahoma" w:eastAsia="Times New Roman" w:hAnsi="Tahoma" w:cs="Tahoma"/>
                <w:color w:val="231F20"/>
                <w:spacing w:val="-42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твердения</w:t>
            </w:r>
            <w:r w:rsidRPr="008E227F">
              <w:rPr>
                <w:rFonts w:ascii="Tahoma" w:eastAsia="Times New Roman" w:hAnsi="Tahoma" w:cs="Tahoma"/>
                <w:color w:val="231F20"/>
                <w:spacing w:val="-41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(распалубочная</w:t>
            </w:r>
            <w:r w:rsidRPr="008E227F">
              <w:rPr>
                <w:rFonts w:ascii="Tahoma" w:eastAsia="Times New Roman" w:hAnsi="Tahoma" w:cs="Tahoma"/>
                <w:color w:val="231F20"/>
                <w:w w:val="113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прочность),</w:t>
            </w:r>
            <w:r w:rsidRPr="008E227F">
              <w:rPr>
                <w:rFonts w:ascii="Tahoma" w:eastAsia="Times New Roman" w:hAnsi="Tahoma" w:cs="Tahoma"/>
                <w:color w:val="231F20"/>
                <w:spacing w:val="-34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МПа,</w:t>
            </w:r>
            <w:r w:rsidRPr="008E227F">
              <w:rPr>
                <w:rFonts w:ascii="Tahoma" w:eastAsia="Times New Roman" w:hAnsi="Tahoma" w:cs="Tahoma"/>
                <w:color w:val="231F20"/>
                <w:spacing w:val="-34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не</w:t>
            </w:r>
            <w:r w:rsidRPr="008E227F">
              <w:rPr>
                <w:rFonts w:ascii="Tahoma" w:eastAsia="Times New Roman" w:hAnsi="Tahoma" w:cs="Tahoma"/>
                <w:color w:val="231F20"/>
                <w:spacing w:val="-34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менее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8E227F" w:rsidRDefault="00DE19F4" w:rsidP="008E227F">
            <w:pPr>
              <w:pStyle w:val="TableParagraph"/>
              <w:spacing w:before="3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DE19F4" w:rsidRPr="008E227F" w:rsidRDefault="00DE19F4" w:rsidP="008E227F">
            <w:pPr>
              <w:pStyle w:val="TableParagraph"/>
              <w:spacing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42,0</w:t>
            </w:r>
          </w:p>
        </w:tc>
        <w:tc>
          <w:tcPr>
            <w:tcW w:w="15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8E227F" w:rsidRDefault="00DE19F4" w:rsidP="008E227F">
            <w:pPr>
              <w:pStyle w:val="TableParagraph"/>
              <w:spacing w:before="3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DE19F4" w:rsidRPr="008E227F" w:rsidRDefault="00DE19F4" w:rsidP="008E227F">
            <w:pPr>
              <w:pStyle w:val="TableParagraph"/>
              <w:spacing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56,0</w:t>
            </w:r>
          </w:p>
        </w:tc>
        <w:tc>
          <w:tcPr>
            <w:tcW w:w="1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8E227F" w:rsidRDefault="00DE19F4" w:rsidP="008E227F">
            <w:pPr>
              <w:pStyle w:val="TableParagraph"/>
              <w:spacing w:before="3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DE19F4" w:rsidRPr="008E227F" w:rsidRDefault="00DE19F4" w:rsidP="008E227F">
            <w:pPr>
              <w:pStyle w:val="TableParagraph"/>
              <w:spacing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70,0</w:t>
            </w:r>
          </w:p>
        </w:tc>
      </w:tr>
      <w:tr w:rsidR="00DE19F4" w:rsidRPr="007E58B4" w:rsidTr="008E227F">
        <w:trPr>
          <w:trHeight w:hRule="exact" w:val="817"/>
        </w:trPr>
        <w:tc>
          <w:tcPr>
            <w:tcW w:w="9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7427EC" w:rsidRDefault="00DE19F4" w:rsidP="00CD6FD8">
            <w:pPr>
              <w:pStyle w:val="TableParagraph"/>
              <w:spacing w:before="3" w:line="280" w:lineRule="exact"/>
              <w:ind w:right="-34" w:firstLine="567"/>
              <w:rPr>
                <w:rFonts w:ascii="Tahoma" w:hAnsi="Tahoma" w:cs="Tahoma"/>
                <w:sz w:val="20"/>
                <w:szCs w:val="20"/>
              </w:rPr>
            </w:pPr>
          </w:p>
          <w:p w:rsidR="00DE19F4" w:rsidRPr="007427EC" w:rsidRDefault="00DE19F4" w:rsidP="00CD6FD8">
            <w:pPr>
              <w:pStyle w:val="TableParagraph"/>
              <w:ind w:right="-34"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2</w:t>
            </w:r>
          </w:p>
        </w:tc>
        <w:tc>
          <w:tcPr>
            <w:tcW w:w="4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43" w:line="276" w:lineRule="auto"/>
              <w:ind w:left="142" w:right="-34"/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Прочность</w:t>
            </w:r>
            <w:r w:rsidRPr="008E227F">
              <w:rPr>
                <w:rFonts w:ascii="Tahoma" w:eastAsia="Times New Roman" w:hAnsi="Tahoma" w:cs="Tahoma"/>
                <w:color w:val="231F20"/>
                <w:spacing w:val="8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на</w:t>
            </w:r>
            <w:r w:rsidRPr="008E227F">
              <w:rPr>
                <w:rFonts w:ascii="Tahoma" w:eastAsia="Times New Roman" w:hAnsi="Tahoma" w:cs="Tahoma"/>
                <w:color w:val="231F20"/>
                <w:spacing w:val="9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сжатие</w:t>
            </w:r>
            <w:r w:rsidRPr="008E227F">
              <w:rPr>
                <w:rFonts w:ascii="Tahoma" w:eastAsia="Times New Roman" w:hAnsi="Tahoma" w:cs="Tahoma"/>
                <w:color w:val="231F20"/>
                <w:spacing w:val="9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через</w:t>
            </w:r>
            <w:r w:rsidRPr="008E227F">
              <w:rPr>
                <w:rFonts w:ascii="Tahoma" w:eastAsia="Times New Roman" w:hAnsi="Tahoma" w:cs="Tahoma"/>
                <w:color w:val="231F20"/>
                <w:spacing w:val="9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28</w:t>
            </w:r>
            <w:r w:rsidR="000F428F" w:rsidRPr="008E227F">
              <w:rPr>
                <w:rFonts w:ascii="Tahoma" w:eastAsia="Times New Roman" w:hAnsi="Tahoma" w:cs="Tahoma"/>
                <w:color w:val="231F20"/>
                <w:spacing w:val="8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сут.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нормального</w:t>
            </w:r>
            <w:r w:rsidR="000F428F"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твердения,МПа </w:t>
            </w:r>
            <w:r w:rsidRPr="008E227F">
              <w:rPr>
                <w:rFonts w:ascii="Tahoma" w:eastAsia="Times New Roman" w:hAnsi="Tahoma" w:cs="Tahoma"/>
                <w:color w:val="231F20"/>
                <w:spacing w:val="22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твердения</w:t>
            </w:r>
            <w:r w:rsidR="000F428F"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,МПа</w:t>
            </w:r>
            <w:r w:rsidRPr="008E227F">
              <w:rPr>
                <w:rFonts w:ascii="Tahoma" w:eastAsia="Times New Roman" w:hAnsi="Tahoma" w:cs="Tahoma"/>
                <w:color w:val="231F20"/>
                <w:spacing w:val="23"/>
                <w:w w:val="110"/>
                <w:sz w:val="20"/>
                <w:szCs w:val="20"/>
                <w:lang w:val="ru-RU"/>
              </w:rPr>
              <w:t xml:space="preserve"> </w:t>
            </w:r>
          </w:p>
          <w:p w:rsidR="00DE19F4" w:rsidRPr="008E227F" w:rsidRDefault="00DE19F4" w:rsidP="008E227F">
            <w:pPr>
              <w:pStyle w:val="TableParagraph"/>
              <w:spacing w:before="43" w:line="276" w:lineRule="auto"/>
              <w:ind w:left="142" w:right="-34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не</w:t>
            </w:r>
            <w:r w:rsidRPr="008E227F">
              <w:rPr>
                <w:rFonts w:ascii="Tahoma" w:eastAsia="Times New Roman" w:hAnsi="Tahoma" w:cs="Tahoma"/>
                <w:color w:val="231F20"/>
                <w:spacing w:val="8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менее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8E227F" w:rsidRDefault="00DE19F4" w:rsidP="008E227F">
            <w:pPr>
              <w:pStyle w:val="TableParagraph"/>
              <w:spacing w:before="3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DE19F4" w:rsidRPr="008E227F" w:rsidRDefault="00DE19F4" w:rsidP="008E227F">
            <w:pPr>
              <w:pStyle w:val="TableParagraph"/>
              <w:spacing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80,4</w:t>
            </w:r>
          </w:p>
        </w:tc>
        <w:tc>
          <w:tcPr>
            <w:tcW w:w="15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8E227F" w:rsidRDefault="00DE19F4" w:rsidP="008E227F">
            <w:pPr>
              <w:pStyle w:val="TableParagraph"/>
              <w:spacing w:before="3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DE19F4" w:rsidRPr="008E227F" w:rsidRDefault="00DE19F4" w:rsidP="008E227F">
            <w:pPr>
              <w:pStyle w:val="TableParagraph"/>
              <w:spacing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91,7</w:t>
            </w:r>
          </w:p>
        </w:tc>
        <w:tc>
          <w:tcPr>
            <w:tcW w:w="1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DE19F4" w:rsidRPr="008E227F" w:rsidRDefault="00DE19F4" w:rsidP="008E227F">
            <w:pPr>
              <w:pStyle w:val="TableParagraph"/>
              <w:spacing w:before="3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DE19F4" w:rsidRPr="008E227F" w:rsidRDefault="00DE19F4" w:rsidP="008E227F">
            <w:pPr>
              <w:pStyle w:val="TableParagraph"/>
              <w:spacing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93,2</w:t>
            </w:r>
          </w:p>
        </w:tc>
      </w:tr>
      <w:tr w:rsidR="00DE19F4" w:rsidRPr="007E58B4" w:rsidTr="008E227F">
        <w:trPr>
          <w:trHeight w:hRule="exact" w:val="1034"/>
        </w:trPr>
        <w:tc>
          <w:tcPr>
            <w:tcW w:w="9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7427EC" w:rsidRDefault="00DE19F4" w:rsidP="00CD6FD8">
            <w:pPr>
              <w:pStyle w:val="TableParagraph"/>
              <w:spacing w:before="56"/>
              <w:ind w:right="-34"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3</w:t>
            </w:r>
          </w:p>
        </w:tc>
        <w:tc>
          <w:tcPr>
            <w:tcW w:w="4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left="142" w:right="-34"/>
              <w:rPr>
                <w:rFonts w:ascii="Tahoma" w:eastAsia="Times New Roman" w:hAnsi="Tahoma" w:cs="Tahoma"/>
                <w:color w:val="231F20"/>
                <w:spacing w:val="-35"/>
                <w:w w:val="115"/>
                <w:sz w:val="20"/>
                <w:szCs w:val="20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Водопоглощение,</w:t>
            </w:r>
            <w:r w:rsidRPr="008E227F">
              <w:rPr>
                <w:rFonts w:ascii="Tahoma" w:eastAsia="Times New Roman" w:hAnsi="Tahoma" w:cs="Tahoma"/>
                <w:color w:val="231F20"/>
                <w:spacing w:val="-36"/>
                <w:w w:val="115"/>
                <w:sz w:val="20"/>
                <w:szCs w:val="20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%,</w:t>
            </w:r>
            <w:r w:rsidRPr="008E227F">
              <w:rPr>
                <w:rFonts w:ascii="Tahoma" w:eastAsia="Times New Roman" w:hAnsi="Tahoma" w:cs="Tahoma"/>
                <w:color w:val="231F20"/>
                <w:spacing w:val="-35"/>
                <w:w w:val="115"/>
                <w:sz w:val="20"/>
                <w:szCs w:val="20"/>
              </w:rPr>
              <w:t xml:space="preserve"> </w:t>
            </w:r>
          </w:p>
          <w:p w:rsidR="00DE19F4" w:rsidRPr="008E227F" w:rsidRDefault="00DE19F4" w:rsidP="008E227F">
            <w:pPr>
              <w:pStyle w:val="TableParagraph"/>
              <w:spacing w:before="56" w:line="276" w:lineRule="auto"/>
              <w:ind w:left="142" w:right="-34"/>
              <w:rPr>
                <w:rFonts w:ascii="Tahoma" w:eastAsia="Times New Roman" w:hAnsi="Tahoma" w:cs="Tahoma"/>
                <w:sz w:val="20"/>
                <w:szCs w:val="20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не</w:t>
            </w:r>
            <w:r w:rsidRPr="008E227F">
              <w:rPr>
                <w:rFonts w:ascii="Tahoma" w:eastAsia="Times New Roman" w:hAnsi="Tahoma" w:cs="Tahoma"/>
                <w:color w:val="231F20"/>
                <w:spacing w:val="-36"/>
                <w:w w:val="115"/>
                <w:sz w:val="20"/>
                <w:szCs w:val="20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более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2,5</w:t>
            </w:r>
          </w:p>
        </w:tc>
        <w:tc>
          <w:tcPr>
            <w:tcW w:w="15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2,0</w:t>
            </w:r>
          </w:p>
        </w:tc>
        <w:tc>
          <w:tcPr>
            <w:tcW w:w="1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1,5</w:t>
            </w:r>
          </w:p>
        </w:tc>
      </w:tr>
      <w:tr w:rsidR="00DE19F4" w:rsidRPr="007E58B4" w:rsidTr="008E227F">
        <w:trPr>
          <w:trHeight w:hRule="exact" w:val="775"/>
        </w:trPr>
        <w:tc>
          <w:tcPr>
            <w:tcW w:w="9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7427EC" w:rsidRDefault="00DE19F4" w:rsidP="00CD6FD8">
            <w:pPr>
              <w:pStyle w:val="TableParagraph"/>
              <w:spacing w:before="56"/>
              <w:ind w:right="-34"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4</w:t>
            </w:r>
          </w:p>
        </w:tc>
        <w:tc>
          <w:tcPr>
            <w:tcW w:w="4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left="142" w:right="-34"/>
              <w:rPr>
                <w:rFonts w:ascii="Tahoma" w:eastAsia="Times New Roman" w:hAnsi="Tahoma" w:cs="Tahoma"/>
                <w:color w:val="231F20"/>
                <w:spacing w:val="6"/>
                <w:w w:val="110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Марка</w:t>
            </w:r>
            <w:r w:rsidRPr="008E227F">
              <w:rPr>
                <w:rFonts w:ascii="Tahoma" w:eastAsia="Times New Roman" w:hAnsi="Tahoma" w:cs="Tahoma"/>
                <w:color w:val="231F20"/>
                <w:spacing w:val="5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по</w:t>
            </w:r>
            <w:r w:rsidRPr="008E227F">
              <w:rPr>
                <w:rFonts w:ascii="Tahoma" w:eastAsia="Times New Roman" w:hAnsi="Tahoma" w:cs="Tahoma"/>
                <w:color w:val="231F20"/>
                <w:spacing w:val="5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морозостойкости,</w:t>
            </w:r>
            <w:r w:rsidRPr="008E227F">
              <w:rPr>
                <w:rFonts w:ascii="Tahoma" w:eastAsia="Times New Roman" w:hAnsi="Tahoma" w:cs="Tahoma"/>
                <w:color w:val="231F20"/>
                <w:spacing w:val="6"/>
                <w:w w:val="110"/>
                <w:sz w:val="20"/>
                <w:szCs w:val="20"/>
                <w:lang w:val="ru-RU"/>
              </w:rPr>
              <w:t xml:space="preserve"> </w:t>
            </w:r>
          </w:p>
          <w:p w:rsidR="00DE19F4" w:rsidRPr="008E227F" w:rsidRDefault="00DE19F4" w:rsidP="008E227F">
            <w:pPr>
              <w:pStyle w:val="TableParagraph"/>
              <w:spacing w:before="56" w:line="276" w:lineRule="auto"/>
              <w:ind w:left="142" w:right="-34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не</w:t>
            </w:r>
            <w:r w:rsidRPr="008E227F">
              <w:rPr>
                <w:rFonts w:ascii="Tahoma" w:eastAsia="Times New Roman" w:hAnsi="Tahoma" w:cs="Tahoma"/>
                <w:color w:val="231F20"/>
                <w:spacing w:val="5"/>
                <w:w w:val="110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менее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F 700</w:t>
            </w:r>
          </w:p>
        </w:tc>
        <w:tc>
          <w:tcPr>
            <w:tcW w:w="15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F 800</w:t>
            </w:r>
          </w:p>
        </w:tc>
        <w:tc>
          <w:tcPr>
            <w:tcW w:w="1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F 800</w:t>
            </w:r>
          </w:p>
        </w:tc>
      </w:tr>
      <w:tr w:rsidR="00DE19F4" w:rsidRPr="007E58B4" w:rsidTr="008E227F">
        <w:trPr>
          <w:trHeight w:hRule="exact" w:val="920"/>
        </w:trPr>
        <w:tc>
          <w:tcPr>
            <w:tcW w:w="9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7427EC" w:rsidRDefault="00DE19F4" w:rsidP="00CD6FD8">
            <w:pPr>
              <w:pStyle w:val="TableParagraph"/>
              <w:spacing w:before="56"/>
              <w:ind w:right="-34"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5</w:t>
            </w:r>
          </w:p>
        </w:tc>
        <w:tc>
          <w:tcPr>
            <w:tcW w:w="4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left="142" w:right="-34"/>
              <w:rPr>
                <w:rFonts w:ascii="Tahoma" w:eastAsia="Times New Roman" w:hAnsi="Tahoma" w:cs="Tahoma"/>
                <w:color w:val="231F20"/>
                <w:spacing w:val="-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Истираемость,</w:t>
            </w:r>
            <w:r w:rsidRPr="008E227F">
              <w:rPr>
                <w:rFonts w:ascii="Tahoma" w:eastAsia="Times New Roman" w:hAnsi="Tahoma" w:cs="Tahoma"/>
                <w:color w:val="231F20"/>
                <w:spacing w:val="-20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г/с</w:t>
            </w:r>
            <w:r w:rsidRPr="008E227F">
              <w:rPr>
                <w:rFonts w:ascii="Tahoma" w:eastAsia="Times New Roman" w:hAnsi="Tahoma" w:cs="Tahoma"/>
                <w:color w:val="231F20"/>
                <w:spacing w:val="-1"/>
                <w:w w:val="115"/>
                <w:sz w:val="20"/>
                <w:szCs w:val="20"/>
                <w:lang w:val="ru-RU"/>
              </w:rPr>
              <w:t>м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position w:val="7"/>
                <w:sz w:val="20"/>
                <w:szCs w:val="20"/>
                <w:lang w:val="ru-RU"/>
              </w:rPr>
              <w:t>3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,</w:t>
            </w:r>
            <w:r w:rsidRPr="008E227F">
              <w:rPr>
                <w:rFonts w:ascii="Tahoma" w:eastAsia="Times New Roman" w:hAnsi="Tahoma" w:cs="Tahoma"/>
                <w:color w:val="231F20"/>
                <w:spacing w:val="-20"/>
                <w:w w:val="115"/>
                <w:sz w:val="20"/>
                <w:szCs w:val="20"/>
                <w:lang w:val="ru-RU"/>
              </w:rPr>
              <w:t xml:space="preserve"> </w:t>
            </w:r>
          </w:p>
          <w:p w:rsidR="00DE19F4" w:rsidRPr="008E227F" w:rsidRDefault="00DE19F4" w:rsidP="008E227F">
            <w:pPr>
              <w:pStyle w:val="TableParagraph"/>
              <w:spacing w:before="56" w:line="276" w:lineRule="auto"/>
              <w:ind w:left="142" w:right="-34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не</w:t>
            </w:r>
            <w:r w:rsidRPr="008E227F">
              <w:rPr>
                <w:rFonts w:ascii="Tahoma" w:eastAsia="Times New Roman" w:hAnsi="Tahoma" w:cs="Tahoma"/>
                <w:color w:val="231F20"/>
                <w:spacing w:val="-20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более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0,4</w:t>
            </w:r>
          </w:p>
        </w:tc>
        <w:tc>
          <w:tcPr>
            <w:tcW w:w="15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0,4</w:t>
            </w:r>
          </w:p>
        </w:tc>
        <w:tc>
          <w:tcPr>
            <w:tcW w:w="1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0,4</w:t>
            </w:r>
          </w:p>
        </w:tc>
      </w:tr>
      <w:tr w:rsidR="00DE19F4" w:rsidRPr="007E58B4" w:rsidTr="008E227F">
        <w:trPr>
          <w:trHeight w:hRule="exact" w:val="1064"/>
        </w:trPr>
        <w:tc>
          <w:tcPr>
            <w:tcW w:w="9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7427EC" w:rsidRDefault="00DE19F4" w:rsidP="00CD6FD8">
            <w:pPr>
              <w:pStyle w:val="TableParagraph"/>
              <w:spacing w:before="56"/>
              <w:ind w:right="-34"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7427EC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6</w:t>
            </w:r>
          </w:p>
        </w:tc>
        <w:tc>
          <w:tcPr>
            <w:tcW w:w="42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left="142" w:right="-34"/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Водонепроницаемость,</w:t>
            </w:r>
          </w:p>
          <w:p w:rsidR="00DE19F4" w:rsidRPr="008E227F" w:rsidRDefault="00DE19F4" w:rsidP="008E227F">
            <w:pPr>
              <w:pStyle w:val="TableParagraph"/>
              <w:spacing w:before="56" w:line="276" w:lineRule="auto"/>
              <w:ind w:left="142" w:right="-34"/>
              <w:rPr>
                <w:rFonts w:ascii="Tahoma" w:eastAsia="Times New Roman" w:hAnsi="Tahoma" w:cs="Tahoma"/>
                <w:sz w:val="20"/>
                <w:szCs w:val="20"/>
              </w:rPr>
            </w:pPr>
            <w:r w:rsidRPr="008E227F">
              <w:rPr>
                <w:rFonts w:ascii="Tahoma" w:eastAsia="Times New Roman" w:hAnsi="Tahoma" w:cs="Tahoma"/>
                <w:color w:val="231F20"/>
                <w:spacing w:val="4"/>
                <w:w w:val="110"/>
                <w:sz w:val="20"/>
                <w:szCs w:val="20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не</w:t>
            </w:r>
            <w:r w:rsidRPr="008E227F">
              <w:rPr>
                <w:rFonts w:ascii="Tahoma" w:eastAsia="Times New Roman" w:hAnsi="Tahoma" w:cs="Tahoma"/>
                <w:color w:val="231F20"/>
                <w:spacing w:val="4"/>
                <w:w w:val="110"/>
                <w:sz w:val="20"/>
                <w:szCs w:val="20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менее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W 12</w:t>
            </w:r>
          </w:p>
        </w:tc>
        <w:tc>
          <w:tcPr>
            <w:tcW w:w="15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W 14</w:t>
            </w:r>
          </w:p>
        </w:tc>
        <w:tc>
          <w:tcPr>
            <w:tcW w:w="19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E19F4" w:rsidRPr="008E227F" w:rsidRDefault="00DE19F4" w:rsidP="008E227F">
            <w:pPr>
              <w:pStyle w:val="TableParagraph"/>
              <w:spacing w:before="56" w:line="276" w:lineRule="auto"/>
              <w:ind w:right="-34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W 16</w:t>
            </w:r>
          </w:p>
        </w:tc>
      </w:tr>
    </w:tbl>
    <w:p w:rsidR="00D4039A" w:rsidRDefault="00D4039A" w:rsidP="00CD6FD8">
      <w:pPr>
        <w:pStyle w:val="aff3"/>
        <w:widowControl w:val="0"/>
        <w:tabs>
          <w:tab w:val="left" w:pos="993"/>
          <w:tab w:val="left" w:pos="1276"/>
        </w:tabs>
        <w:spacing w:after="0" w:line="242" w:lineRule="auto"/>
        <w:ind w:right="-34" w:firstLine="567"/>
        <w:rPr>
          <w:rFonts w:ascii="Tahoma" w:hAnsi="Tahoma" w:cs="Tahoma"/>
          <w:color w:val="231F20"/>
          <w:w w:val="115"/>
          <w:sz w:val="20"/>
          <w:szCs w:val="20"/>
        </w:rPr>
      </w:pPr>
    </w:p>
    <w:p w:rsidR="00DE19F4" w:rsidRPr="007427EC" w:rsidRDefault="00DE19F4" w:rsidP="00CD6FD8">
      <w:pPr>
        <w:pStyle w:val="aff3"/>
        <w:widowControl w:val="0"/>
        <w:tabs>
          <w:tab w:val="left" w:pos="993"/>
          <w:tab w:val="left" w:pos="1276"/>
        </w:tabs>
        <w:spacing w:after="0" w:line="242" w:lineRule="auto"/>
        <w:ind w:right="-34" w:firstLine="567"/>
        <w:rPr>
          <w:rFonts w:ascii="Tahoma" w:hAnsi="Tahoma" w:cs="Tahoma"/>
          <w:sz w:val="20"/>
          <w:szCs w:val="20"/>
        </w:rPr>
      </w:pPr>
    </w:p>
    <w:p w:rsidR="00D4039A" w:rsidRPr="00DE19F4" w:rsidRDefault="00D4039A" w:rsidP="00CD6FD8">
      <w:pPr>
        <w:framePr w:w="9593" w:wrap="auto" w:hAnchor="text"/>
        <w:ind w:firstLine="567"/>
        <w:rPr>
          <w:rFonts w:ascii="Tahoma" w:eastAsia="Arial" w:hAnsi="Tahoma" w:cs="Tahoma"/>
          <w:sz w:val="20"/>
          <w:szCs w:val="20"/>
        </w:rPr>
        <w:sectPr w:rsidR="00D4039A" w:rsidRPr="00DE19F4" w:rsidSect="008E227F">
          <w:headerReference w:type="default" r:id="rId28"/>
          <w:pgSz w:w="11907" w:h="16839" w:code="9"/>
          <w:pgMar w:top="720" w:right="850" w:bottom="426" w:left="720" w:header="0" w:footer="340" w:gutter="0"/>
          <w:cols w:space="720"/>
          <w:docGrid w:linePitch="299"/>
        </w:sectPr>
      </w:pPr>
    </w:p>
    <w:p w:rsidR="00B171B3" w:rsidRPr="009D1968" w:rsidRDefault="00B171B3" w:rsidP="008E227F">
      <w:pPr>
        <w:pStyle w:val="4"/>
        <w:spacing w:before="53"/>
        <w:rPr>
          <w:rFonts w:ascii="Tahoma" w:hAnsi="Tahoma" w:cs="Tahoma"/>
          <w:b w:val="0"/>
          <w:bCs w:val="0"/>
          <w:i w:val="0"/>
          <w:sz w:val="20"/>
          <w:szCs w:val="20"/>
        </w:rPr>
      </w:pPr>
      <w:r w:rsidRPr="007E58B4">
        <w:rPr>
          <w:rFonts w:ascii="Tahoma" w:hAnsi="Tahoma" w:cs="Tahoma"/>
          <w:color w:val="231F20"/>
          <w:w w:val="95"/>
          <w:sz w:val="20"/>
          <w:szCs w:val="20"/>
        </w:rPr>
        <w:lastRenderedPageBreak/>
        <w:t>С</w:t>
      </w:r>
      <w:r w:rsidRPr="007E58B4">
        <w:rPr>
          <w:rFonts w:ascii="Tahoma" w:hAnsi="Tahoma" w:cs="Tahoma"/>
          <w:color w:val="231F20"/>
          <w:spacing w:val="-8"/>
          <w:w w:val="95"/>
          <w:sz w:val="20"/>
          <w:szCs w:val="20"/>
        </w:rPr>
        <w:t>в</w:t>
      </w:r>
      <w:r w:rsidRPr="007E58B4">
        <w:rPr>
          <w:rFonts w:ascii="Tahoma" w:hAnsi="Tahoma" w:cs="Tahoma"/>
          <w:color w:val="231F20"/>
          <w:w w:val="95"/>
          <w:sz w:val="20"/>
          <w:szCs w:val="20"/>
        </w:rPr>
        <w:t>ерхпр</w:t>
      </w:r>
      <w:r w:rsidRPr="007E58B4">
        <w:rPr>
          <w:rFonts w:ascii="Tahoma" w:hAnsi="Tahoma" w:cs="Tahoma"/>
          <w:color w:val="231F20"/>
          <w:spacing w:val="-11"/>
          <w:w w:val="95"/>
          <w:sz w:val="20"/>
          <w:szCs w:val="20"/>
        </w:rPr>
        <w:t>о</w:t>
      </w:r>
      <w:r w:rsidRPr="007E58B4">
        <w:rPr>
          <w:rFonts w:ascii="Tahoma" w:hAnsi="Tahoma" w:cs="Tahoma"/>
          <w:color w:val="231F20"/>
          <w:w w:val="95"/>
          <w:sz w:val="20"/>
          <w:szCs w:val="20"/>
        </w:rPr>
        <w:t>чные</w:t>
      </w:r>
      <w:r w:rsidRPr="007E58B4">
        <w:rPr>
          <w:rFonts w:ascii="Tahoma" w:hAnsi="Tahoma" w:cs="Tahoma"/>
          <w:color w:val="231F20"/>
          <w:spacing w:val="-14"/>
          <w:w w:val="9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95"/>
          <w:sz w:val="20"/>
          <w:szCs w:val="20"/>
        </w:rPr>
        <w:t>б</w:t>
      </w:r>
      <w:r w:rsidRPr="007E58B4">
        <w:rPr>
          <w:rFonts w:ascii="Tahoma" w:hAnsi="Tahoma" w:cs="Tahoma"/>
          <w:color w:val="231F20"/>
          <w:spacing w:val="-5"/>
          <w:w w:val="95"/>
          <w:sz w:val="20"/>
          <w:szCs w:val="20"/>
        </w:rPr>
        <w:t>е</w:t>
      </w:r>
      <w:r w:rsidRPr="007E58B4">
        <w:rPr>
          <w:rFonts w:ascii="Tahoma" w:hAnsi="Tahoma" w:cs="Tahoma"/>
          <w:color w:val="231F20"/>
          <w:spacing w:val="-15"/>
          <w:w w:val="95"/>
          <w:sz w:val="20"/>
          <w:szCs w:val="20"/>
        </w:rPr>
        <w:t>т</w:t>
      </w:r>
      <w:r w:rsidRPr="007E58B4">
        <w:rPr>
          <w:rFonts w:ascii="Tahoma" w:hAnsi="Tahoma" w:cs="Tahoma"/>
          <w:color w:val="231F20"/>
          <w:w w:val="95"/>
          <w:sz w:val="20"/>
          <w:szCs w:val="20"/>
        </w:rPr>
        <w:t>оны</w:t>
      </w:r>
    </w:p>
    <w:p w:rsidR="00B171B3" w:rsidRPr="007E58B4" w:rsidRDefault="00541B8C" w:rsidP="008E227F">
      <w:pPr>
        <w:pStyle w:val="aff3"/>
        <w:spacing w:line="276" w:lineRule="auto"/>
        <w:ind w:right="697" w:firstLine="567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 xml:space="preserve">      </w:t>
      </w:r>
      <w:r w:rsidR="00B171B3" w:rsidRPr="00746A9D">
        <w:rPr>
          <w:rFonts w:ascii="Tahoma" w:hAnsi="Tahoma" w:cs="Tahoma"/>
          <w:sz w:val="20"/>
          <w:szCs w:val="20"/>
        </w:rPr>
        <w:t>Сверхпрочны</w:t>
      </w:r>
      <w:r w:rsidR="00BF4FC4" w:rsidRPr="00746A9D">
        <w:rPr>
          <w:rFonts w:ascii="Tahoma" w:hAnsi="Tahoma" w:cs="Tahoma"/>
          <w:sz w:val="20"/>
          <w:szCs w:val="20"/>
        </w:rPr>
        <w:t>е</w:t>
      </w:r>
      <w:r w:rsidR="00B171B3" w:rsidRPr="00746A9D">
        <w:rPr>
          <w:rFonts w:ascii="Tahoma" w:hAnsi="Tahoma" w:cs="Tahoma"/>
          <w:sz w:val="20"/>
          <w:szCs w:val="20"/>
        </w:rPr>
        <w:t xml:space="preserve"> бетон</w:t>
      </w:r>
      <w:r w:rsidR="00BF4FC4" w:rsidRPr="00746A9D">
        <w:rPr>
          <w:rFonts w:ascii="Tahoma" w:hAnsi="Tahoma" w:cs="Tahoma"/>
          <w:sz w:val="20"/>
          <w:szCs w:val="20"/>
        </w:rPr>
        <w:t>ы</w:t>
      </w:r>
      <w:r w:rsidR="00B171B3" w:rsidRPr="00746A9D">
        <w:rPr>
          <w:rFonts w:ascii="Tahoma" w:hAnsi="Tahoma" w:cs="Tahoma"/>
          <w:sz w:val="20"/>
          <w:szCs w:val="20"/>
        </w:rPr>
        <w:t xml:space="preserve"> на основе</w:t>
      </w:r>
      <w:r w:rsidRPr="00746A9D">
        <w:rPr>
          <w:rFonts w:ascii="Tahoma" w:hAnsi="Tahoma" w:cs="Tahoma"/>
          <w:sz w:val="20"/>
          <w:szCs w:val="20"/>
        </w:rPr>
        <w:t xml:space="preserve"> наноцементов,</w:t>
      </w:r>
      <w:r w:rsidR="00B171B3" w:rsidRPr="00746A9D">
        <w:rPr>
          <w:rFonts w:ascii="Tahoma" w:hAnsi="Tahoma" w:cs="Tahoma"/>
          <w:sz w:val="20"/>
          <w:szCs w:val="20"/>
        </w:rPr>
        <w:t xml:space="preserve"> щебня и кварцевого песка выгодно отличается по свойствам от обычных бетонов и</w:t>
      </w:r>
      <w:r w:rsidR="00BF4FC4" w:rsidRPr="00746A9D">
        <w:rPr>
          <w:rFonts w:ascii="Tahoma" w:hAnsi="Tahoma" w:cs="Tahoma"/>
          <w:sz w:val="20"/>
          <w:szCs w:val="20"/>
        </w:rPr>
        <w:t xml:space="preserve">  </w:t>
      </w:r>
      <w:r w:rsidR="00B171B3" w:rsidRPr="00746A9D">
        <w:rPr>
          <w:rFonts w:ascii="Tahoma" w:hAnsi="Tahoma" w:cs="Tahoma"/>
          <w:sz w:val="20"/>
          <w:szCs w:val="20"/>
        </w:rPr>
        <w:t xml:space="preserve"> </w:t>
      </w:r>
      <w:r w:rsidR="00BF4FC4" w:rsidRPr="00746A9D">
        <w:rPr>
          <w:rFonts w:ascii="Tahoma" w:hAnsi="Tahoma" w:cs="Tahoma"/>
          <w:sz w:val="20"/>
          <w:szCs w:val="20"/>
        </w:rPr>
        <w:t>обладаю</w:t>
      </w:r>
      <w:r w:rsidR="00B171B3" w:rsidRPr="00746A9D">
        <w:rPr>
          <w:rFonts w:ascii="Tahoma" w:hAnsi="Tahoma" w:cs="Tahoma"/>
          <w:sz w:val="20"/>
          <w:szCs w:val="20"/>
        </w:rPr>
        <w:t>т:</w:t>
      </w:r>
    </w:p>
    <w:p w:rsidR="00B171B3" w:rsidRPr="00746A9D" w:rsidRDefault="00D42209" w:rsidP="008E227F">
      <w:pPr>
        <w:pStyle w:val="aff3"/>
        <w:widowControl w:val="0"/>
        <w:numPr>
          <w:ilvl w:val="3"/>
          <w:numId w:val="39"/>
        </w:numPr>
        <w:tabs>
          <w:tab w:val="left" w:pos="0"/>
        </w:tabs>
        <w:spacing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 xml:space="preserve"> </w:t>
      </w:r>
      <w:r w:rsidR="00B171B3" w:rsidRPr="00746A9D">
        <w:rPr>
          <w:rFonts w:ascii="Tahoma" w:hAnsi="Tahoma" w:cs="Tahoma"/>
          <w:sz w:val="20"/>
          <w:szCs w:val="20"/>
        </w:rPr>
        <w:t>безусадочностью;</w:t>
      </w:r>
    </w:p>
    <w:p w:rsidR="00B171B3" w:rsidRPr="007E58B4" w:rsidRDefault="007E2D67" w:rsidP="008E227F">
      <w:pPr>
        <w:pStyle w:val="aff3"/>
        <w:widowControl w:val="0"/>
        <w:numPr>
          <w:ilvl w:val="3"/>
          <w:numId w:val="39"/>
        </w:numPr>
        <w:tabs>
          <w:tab w:val="left" w:pos="0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 xml:space="preserve"> </w:t>
      </w:r>
      <w:r w:rsidR="00B171B3" w:rsidRPr="00746A9D">
        <w:rPr>
          <w:rFonts w:ascii="Tahoma" w:hAnsi="Tahoma" w:cs="Tahoma"/>
          <w:sz w:val="20"/>
          <w:szCs w:val="20"/>
        </w:rPr>
        <w:t>сверхнепроницаемостью;</w:t>
      </w:r>
    </w:p>
    <w:p w:rsidR="007E2D67" w:rsidRPr="007E58B4" w:rsidRDefault="007E2D67" w:rsidP="008E227F">
      <w:pPr>
        <w:pStyle w:val="aff3"/>
        <w:widowControl w:val="0"/>
        <w:numPr>
          <w:ilvl w:val="4"/>
          <w:numId w:val="39"/>
        </w:numPr>
        <w:tabs>
          <w:tab w:val="left" w:pos="0"/>
        </w:tabs>
        <w:spacing w:before="67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повышенной износостойкостью;</w:t>
      </w:r>
    </w:p>
    <w:p w:rsidR="007E2D67" w:rsidRPr="008F08BA" w:rsidRDefault="007E2D67" w:rsidP="008E227F">
      <w:pPr>
        <w:pStyle w:val="aff3"/>
        <w:widowControl w:val="0"/>
        <w:numPr>
          <w:ilvl w:val="4"/>
          <w:numId w:val="39"/>
        </w:numPr>
        <w:tabs>
          <w:tab w:val="left" w:pos="0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высокой ранней прочностью;</w:t>
      </w:r>
    </w:p>
    <w:p w:rsidR="007E2D67" w:rsidRPr="007E58B4" w:rsidRDefault="007E2D67" w:rsidP="008E227F">
      <w:pPr>
        <w:pStyle w:val="aff3"/>
        <w:widowControl w:val="0"/>
        <w:numPr>
          <w:ilvl w:val="4"/>
          <w:numId w:val="39"/>
        </w:numPr>
        <w:tabs>
          <w:tab w:val="left" w:pos="0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высокой подвижностью при вибрационных воздействиях;</w:t>
      </w:r>
    </w:p>
    <w:p w:rsidR="007E2D67" w:rsidRPr="00746A9D" w:rsidRDefault="007E2D67" w:rsidP="008E227F">
      <w:pPr>
        <w:pStyle w:val="aff3"/>
        <w:widowControl w:val="0"/>
        <w:numPr>
          <w:ilvl w:val="4"/>
          <w:numId w:val="39"/>
        </w:numPr>
        <w:tabs>
          <w:tab w:val="left" w:pos="0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регулируемыми сроками твердения;</w:t>
      </w:r>
    </w:p>
    <w:p w:rsidR="007E2D67" w:rsidRPr="007E58B4" w:rsidRDefault="007E2D67" w:rsidP="008E227F">
      <w:pPr>
        <w:pStyle w:val="aff3"/>
        <w:widowControl w:val="0"/>
        <w:numPr>
          <w:ilvl w:val="4"/>
          <w:numId w:val="39"/>
        </w:numPr>
        <w:tabs>
          <w:tab w:val="left" w:pos="0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высокой долговечностью;</w:t>
      </w:r>
    </w:p>
    <w:p w:rsidR="00BF4FC4" w:rsidRPr="00BF4FC4" w:rsidRDefault="007E2D67" w:rsidP="008E227F">
      <w:pPr>
        <w:pStyle w:val="aff3"/>
        <w:widowControl w:val="0"/>
        <w:numPr>
          <w:ilvl w:val="4"/>
          <w:numId w:val="39"/>
        </w:numPr>
        <w:tabs>
          <w:tab w:val="left" w:pos="0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способностью к полировке как природный камень.</w:t>
      </w:r>
    </w:p>
    <w:p w:rsidR="00746A9D" w:rsidRDefault="00BF4FC4" w:rsidP="00CD6FD8">
      <w:pPr>
        <w:pStyle w:val="aff3"/>
        <w:widowControl w:val="0"/>
        <w:tabs>
          <w:tab w:val="left" w:pos="2124"/>
        </w:tabs>
        <w:spacing w:before="4" w:after="0" w:line="240" w:lineRule="auto"/>
        <w:ind w:firstLine="567"/>
        <w:rPr>
          <w:rFonts w:ascii="Tahoma" w:hAnsi="Tahoma" w:cs="Tahoma"/>
          <w:color w:val="231F20"/>
          <w:w w:val="115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                                                                              </w:t>
      </w:r>
    </w:p>
    <w:p w:rsidR="00BF4FC4" w:rsidRDefault="00746A9D" w:rsidP="00CD6FD8">
      <w:pPr>
        <w:pStyle w:val="aff3"/>
        <w:widowControl w:val="0"/>
        <w:tabs>
          <w:tab w:val="left" w:pos="2124"/>
        </w:tabs>
        <w:spacing w:before="4" w:after="0" w:line="240" w:lineRule="auto"/>
        <w:ind w:firstLine="567"/>
        <w:rPr>
          <w:rFonts w:ascii="Tahoma" w:hAnsi="Tahoma" w:cs="Tahoma"/>
          <w:color w:val="231F20"/>
          <w:w w:val="115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                                                                                                </w:t>
      </w:r>
      <w:r w:rsidR="00BF4FC4">
        <w:rPr>
          <w:rFonts w:ascii="Tahoma" w:hAnsi="Tahoma" w:cs="Tahoma"/>
          <w:color w:val="231F20"/>
          <w:w w:val="115"/>
          <w:sz w:val="20"/>
          <w:szCs w:val="20"/>
        </w:rPr>
        <w:t xml:space="preserve"> Таблица  7</w:t>
      </w:r>
    </w:p>
    <w:p w:rsidR="00BF4FC4" w:rsidRDefault="00BF4FC4" w:rsidP="00CD6FD8">
      <w:pPr>
        <w:pStyle w:val="aff3"/>
        <w:widowControl w:val="0"/>
        <w:tabs>
          <w:tab w:val="left" w:pos="2124"/>
        </w:tabs>
        <w:spacing w:before="4" w:after="0" w:line="240" w:lineRule="auto"/>
        <w:ind w:firstLine="567"/>
        <w:rPr>
          <w:rFonts w:ascii="Tahoma" w:hAnsi="Tahoma" w:cs="Tahoma"/>
          <w:color w:val="231F20"/>
          <w:w w:val="115"/>
          <w:sz w:val="20"/>
          <w:szCs w:val="20"/>
        </w:rPr>
      </w:pPr>
    </w:p>
    <w:p w:rsidR="00BF4FC4" w:rsidRPr="008E227F" w:rsidRDefault="00BF4FC4" w:rsidP="00CD6FD8">
      <w:pPr>
        <w:pStyle w:val="aff3"/>
        <w:widowControl w:val="0"/>
        <w:tabs>
          <w:tab w:val="left" w:pos="2124"/>
        </w:tabs>
        <w:spacing w:before="4" w:after="0" w:line="240" w:lineRule="auto"/>
        <w:ind w:firstLine="567"/>
        <w:rPr>
          <w:rFonts w:ascii="Tahoma" w:hAnsi="Tahoma" w:cs="Tahoma"/>
          <w:b/>
          <w:color w:val="231F20"/>
          <w:w w:val="115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           </w:t>
      </w:r>
      <w:r w:rsidRPr="008E227F">
        <w:rPr>
          <w:rFonts w:ascii="Tahoma" w:hAnsi="Tahoma" w:cs="Tahoma"/>
          <w:b/>
          <w:color w:val="231F20"/>
          <w:w w:val="115"/>
          <w:sz w:val="20"/>
          <w:szCs w:val="20"/>
        </w:rPr>
        <w:t>Характеристики сверхпрочных бетонов на наноцементах</w:t>
      </w:r>
    </w:p>
    <w:p w:rsidR="00B171B3" w:rsidRPr="007E58B4" w:rsidRDefault="00B171B3" w:rsidP="00CD6FD8">
      <w:pPr>
        <w:spacing w:before="1" w:line="140" w:lineRule="exact"/>
        <w:ind w:firstLine="567"/>
        <w:rPr>
          <w:rFonts w:ascii="Tahoma" w:eastAsiaTheme="minorHAnsi" w:hAnsi="Tahoma" w:cs="Tahoma"/>
          <w:sz w:val="20"/>
          <w:szCs w:val="20"/>
        </w:rPr>
      </w:pPr>
    </w:p>
    <w:tbl>
      <w:tblPr>
        <w:tblStyle w:val="TableNormal"/>
        <w:tblW w:w="0" w:type="auto"/>
        <w:tblInd w:w="5" w:type="dxa"/>
        <w:tblLayout w:type="fixed"/>
        <w:tblLook w:val="01E0" w:firstRow="1" w:lastRow="1" w:firstColumn="1" w:lastColumn="1" w:noHBand="0" w:noVBand="0"/>
      </w:tblPr>
      <w:tblGrid>
        <w:gridCol w:w="3874"/>
        <w:gridCol w:w="1549"/>
        <w:gridCol w:w="2713"/>
        <w:gridCol w:w="1924"/>
      </w:tblGrid>
      <w:tr w:rsidR="00B171B3" w:rsidRPr="007E58B4" w:rsidTr="008E227F">
        <w:trPr>
          <w:trHeight w:hRule="exact" w:val="520"/>
        </w:trPr>
        <w:tc>
          <w:tcPr>
            <w:tcW w:w="542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171B3" w:rsidRPr="007E58B4" w:rsidRDefault="00B171B3" w:rsidP="00CD6FD8">
            <w:pPr>
              <w:pStyle w:val="TableParagraph"/>
              <w:spacing w:before="7" w:line="100" w:lineRule="exact"/>
              <w:ind w:firstLine="567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B171B3" w:rsidRPr="007E58B4" w:rsidRDefault="00B171B3" w:rsidP="00CD6FD8">
            <w:pPr>
              <w:pStyle w:val="TableParagraph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7E58B4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Механические</w:t>
            </w:r>
            <w:r w:rsidRPr="007E58B4">
              <w:rPr>
                <w:rFonts w:ascii="Tahoma" w:eastAsia="Times New Roman" w:hAnsi="Tahoma" w:cs="Tahoma"/>
                <w:b/>
                <w:bCs/>
                <w:color w:val="231F20"/>
                <w:spacing w:val="49"/>
                <w:w w:val="105"/>
                <w:sz w:val="20"/>
                <w:szCs w:val="20"/>
              </w:rPr>
              <w:t xml:space="preserve"> </w:t>
            </w:r>
            <w:r w:rsidRPr="007E58B4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характеристики</w:t>
            </w:r>
          </w:p>
        </w:tc>
        <w:tc>
          <w:tcPr>
            <w:tcW w:w="463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171B3" w:rsidRPr="007E58B4" w:rsidRDefault="00B171B3" w:rsidP="00CD6FD8">
            <w:pPr>
              <w:pStyle w:val="TableParagraph"/>
              <w:spacing w:before="7" w:line="100" w:lineRule="exact"/>
              <w:ind w:firstLine="567"/>
              <w:rPr>
                <w:rFonts w:ascii="Tahoma" w:hAnsi="Tahoma" w:cs="Tahoma"/>
                <w:sz w:val="20"/>
                <w:szCs w:val="20"/>
              </w:rPr>
            </w:pPr>
          </w:p>
          <w:p w:rsidR="00B171B3" w:rsidRPr="007E58B4" w:rsidRDefault="00B171B3" w:rsidP="00CD6FD8">
            <w:pPr>
              <w:pStyle w:val="TableParagraph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7E58B4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Физические</w:t>
            </w:r>
            <w:r w:rsidRPr="007E58B4">
              <w:rPr>
                <w:rFonts w:ascii="Tahoma" w:eastAsia="Times New Roman" w:hAnsi="Tahoma" w:cs="Tahoma"/>
                <w:b/>
                <w:bCs/>
                <w:color w:val="231F20"/>
                <w:spacing w:val="23"/>
                <w:w w:val="105"/>
                <w:sz w:val="20"/>
                <w:szCs w:val="20"/>
              </w:rPr>
              <w:t xml:space="preserve"> </w:t>
            </w:r>
            <w:r w:rsidRPr="007E58B4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свойства</w:t>
            </w:r>
          </w:p>
        </w:tc>
      </w:tr>
      <w:tr w:rsidR="00B171B3" w:rsidRPr="007E58B4" w:rsidTr="008E227F">
        <w:trPr>
          <w:trHeight w:hRule="exact" w:val="809"/>
        </w:trPr>
        <w:tc>
          <w:tcPr>
            <w:tcW w:w="3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8E227F" w:rsidRDefault="00B171B3" w:rsidP="008E227F">
            <w:pPr>
              <w:pStyle w:val="TableParagraph"/>
              <w:spacing w:before="3" w:line="276" w:lineRule="auto"/>
              <w:ind w:left="284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8E227F" w:rsidRDefault="00B171B3" w:rsidP="008E227F">
            <w:pPr>
              <w:pStyle w:val="TableParagraph"/>
              <w:spacing w:line="276" w:lineRule="auto"/>
              <w:ind w:left="284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Прочность при сжатии</w:t>
            </w:r>
          </w:p>
        </w:tc>
        <w:tc>
          <w:tcPr>
            <w:tcW w:w="15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B171B3" w:rsidP="008E227F">
            <w:pPr>
              <w:pStyle w:val="TableParagraph"/>
              <w:spacing w:before="43"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100–150</w:t>
            </w:r>
          </w:p>
          <w:p w:rsidR="00B171B3" w:rsidRPr="008E227F" w:rsidRDefault="001E4870" w:rsidP="008E227F">
            <w:pPr>
              <w:pStyle w:val="TableParagraph"/>
              <w:spacing w:before="10"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МП</w:t>
            </w:r>
            <w:r w:rsidR="00B171B3"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а</w:t>
            </w:r>
          </w:p>
        </w:tc>
        <w:tc>
          <w:tcPr>
            <w:tcW w:w="2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8E227F" w:rsidRDefault="00B171B3" w:rsidP="008E227F">
            <w:pPr>
              <w:pStyle w:val="TableParagraph"/>
              <w:spacing w:before="3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8E227F" w:rsidRDefault="001E4870" w:rsidP="008E227F">
            <w:pPr>
              <w:pStyle w:val="TableParagraph"/>
              <w:spacing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Объемная м</w:t>
            </w:r>
            <w:r w:rsidR="00B171B3"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асса</w:t>
            </w:r>
          </w:p>
        </w:tc>
        <w:tc>
          <w:tcPr>
            <w:tcW w:w="19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B171B3" w:rsidP="008E227F">
            <w:pPr>
              <w:pStyle w:val="TableParagraph"/>
              <w:spacing w:before="43"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2600–</w:t>
            </w:r>
          </w:p>
          <w:p w:rsidR="00B171B3" w:rsidRPr="008E227F" w:rsidRDefault="00B171B3" w:rsidP="008E227F">
            <w:pPr>
              <w:pStyle w:val="TableParagraph"/>
              <w:spacing w:before="10"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2700 кг/м3</w:t>
            </w:r>
          </w:p>
        </w:tc>
      </w:tr>
      <w:tr w:rsidR="00B171B3" w:rsidRPr="007E58B4" w:rsidTr="008E227F">
        <w:trPr>
          <w:trHeight w:hRule="exact" w:val="978"/>
        </w:trPr>
        <w:tc>
          <w:tcPr>
            <w:tcW w:w="3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1E4870" w:rsidRPr="008E227F" w:rsidRDefault="00B171B3" w:rsidP="008E227F">
            <w:pPr>
              <w:pStyle w:val="TableParagraph"/>
              <w:spacing w:before="43" w:line="276" w:lineRule="auto"/>
              <w:ind w:left="284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Предел</w:t>
            </w:r>
            <w:r w:rsidR="001E4870"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прочности</w:t>
            </w:r>
          </w:p>
          <w:p w:rsidR="00B171B3" w:rsidRPr="008E227F" w:rsidRDefault="00B171B3" w:rsidP="008E227F">
            <w:pPr>
              <w:pStyle w:val="TableParagraph"/>
              <w:spacing w:before="43" w:line="276" w:lineRule="auto"/>
              <w:ind w:left="284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="001E4870"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     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при изгибе</w:t>
            </w:r>
          </w:p>
        </w:tc>
        <w:tc>
          <w:tcPr>
            <w:tcW w:w="15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8E227F" w:rsidRDefault="00B171B3" w:rsidP="008E227F">
            <w:pPr>
              <w:pStyle w:val="TableParagraph"/>
              <w:spacing w:before="3"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0C678D" w:rsidRPr="008E227F" w:rsidRDefault="000C678D" w:rsidP="008E227F">
            <w:pPr>
              <w:pStyle w:val="TableParagraph"/>
              <w:spacing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10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- 15</w:t>
            </w:r>
          </w:p>
          <w:p w:rsidR="00B171B3" w:rsidRPr="008E227F" w:rsidRDefault="00B171B3" w:rsidP="008E227F">
            <w:pPr>
              <w:pStyle w:val="TableParagraph"/>
              <w:spacing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МПа</w:t>
            </w:r>
          </w:p>
        </w:tc>
        <w:tc>
          <w:tcPr>
            <w:tcW w:w="2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8E227F" w:rsidRDefault="00B171B3" w:rsidP="008E227F">
            <w:pPr>
              <w:pStyle w:val="TableParagraph"/>
              <w:spacing w:before="3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8E227F" w:rsidRDefault="00B171B3" w:rsidP="008E227F">
            <w:pPr>
              <w:pStyle w:val="TableParagraph"/>
              <w:spacing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Долговечность</w:t>
            </w:r>
          </w:p>
        </w:tc>
        <w:tc>
          <w:tcPr>
            <w:tcW w:w="19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B171B3" w:rsidP="008E227F">
            <w:pPr>
              <w:pStyle w:val="TableParagraph"/>
              <w:spacing w:before="43"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7E2D67" w:rsidRPr="008E227F" w:rsidRDefault="007E2D67" w:rsidP="008E227F">
            <w:pPr>
              <w:pStyle w:val="TableParagraph"/>
              <w:spacing w:before="43"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неограничена</w:t>
            </w:r>
          </w:p>
        </w:tc>
      </w:tr>
      <w:tr w:rsidR="00B171B3" w:rsidRPr="007E58B4" w:rsidTr="008E227F">
        <w:trPr>
          <w:trHeight w:hRule="exact" w:val="792"/>
        </w:trPr>
        <w:tc>
          <w:tcPr>
            <w:tcW w:w="3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B171B3" w:rsidP="008E227F">
            <w:pPr>
              <w:pStyle w:val="TableParagraph"/>
              <w:spacing w:before="43" w:line="276" w:lineRule="auto"/>
              <w:ind w:left="284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Прочность</w:t>
            </w:r>
            <w:r w:rsidR="00746A9D"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="001E4870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при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растрескивании</w:t>
            </w:r>
          </w:p>
        </w:tc>
        <w:tc>
          <w:tcPr>
            <w:tcW w:w="15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1E4870" w:rsidRPr="008E227F" w:rsidRDefault="000C678D" w:rsidP="008E227F">
            <w:pPr>
              <w:pStyle w:val="TableParagraph"/>
              <w:spacing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8–12</w:t>
            </w:r>
          </w:p>
          <w:p w:rsidR="00B171B3" w:rsidRPr="008E227F" w:rsidRDefault="00B171B3" w:rsidP="008E227F">
            <w:pPr>
              <w:pStyle w:val="TableParagraph"/>
              <w:spacing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МПа</w:t>
            </w:r>
          </w:p>
        </w:tc>
        <w:tc>
          <w:tcPr>
            <w:tcW w:w="2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8E227F" w:rsidRDefault="00B171B3" w:rsidP="008E227F">
            <w:pPr>
              <w:pStyle w:val="TableParagraph"/>
              <w:spacing w:before="3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8E227F" w:rsidRDefault="00B171B3" w:rsidP="008E227F">
            <w:pPr>
              <w:pStyle w:val="TableParagraph"/>
              <w:spacing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Водонепроницаемость</w:t>
            </w:r>
          </w:p>
        </w:tc>
        <w:tc>
          <w:tcPr>
            <w:tcW w:w="19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8E227F" w:rsidRDefault="00B171B3" w:rsidP="008E227F">
            <w:pPr>
              <w:pStyle w:val="TableParagraph"/>
              <w:spacing w:before="3"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8E227F" w:rsidRDefault="00B171B3" w:rsidP="008E227F">
            <w:pPr>
              <w:pStyle w:val="TableParagraph"/>
              <w:spacing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до 20 W</w:t>
            </w:r>
          </w:p>
        </w:tc>
      </w:tr>
      <w:tr w:rsidR="00B171B3" w:rsidRPr="007E58B4" w:rsidTr="008E227F">
        <w:trPr>
          <w:trHeight w:hRule="exact" w:val="847"/>
        </w:trPr>
        <w:tc>
          <w:tcPr>
            <w:tcW w:w="3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B171B3" w:rsidP="008E227F">
            <w:pPr>
              <w:pStyle w:val="TableParagraph"/>
              <w:spacing w:before="43" w:line="276" w:lineRule="auto"/>
              <w:ind w:left="284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Модуль</w:t>
            </w:r>
            <w:r w:rsidR="001E4870"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эластичности Е*103</w:t>
            </w:r>
          </w:p>
        </w:tc>
        <w:tc>
          <w:tcPr>
            <w:tcW w:w="15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B171B3" w:rsidP="008E227F">
            <w:pPr>
              <w:pStyle w:val="TableParagraph"/>
              <w:spacing w:before="43"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45–60</w:t>
            </w:r>
          </w:p>
          <w:p w:rsidR="00B171B3" w:rsidRPr="008E227F" w:rsidRDefault="00B171B3" w:rsidP="008E227F">
            <w:pPr>
              <w:pStyle w:val="TableParagraph"/>
              <w:spacing w:before="10"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МПа</w:t>
            </w:r>
          </w:p>
        </w:tc>
        <w:tc>
          <w:tcPr>
            <w:tcW w:w="2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8E227F" w:rsidRDefault="00B171B3" w:rsidP="008E227F">
            <w:pPr>
              <w:pStyle w:val="TableParagraph"/>
              <w:spacing w:before="3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8E227F" w:rsidRDefault="00B171B3" w:rsidP="008E227F">
            <w:pPr>
              <w:pStyle w:val="TableParagraph"/>
              <w:spacing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Морозостойкость</w:t>
            </w:r>
          </w:p>
        </w:tc>
        <w:tc>
          <w:tcPr>
            <w:tcW w:w="19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8E227F" w:rsidRDefault="00B171B3" w:rsidP="008E227F">
            <w:pPr>
              <w:pStyle w:val="TableParagraph"/>
              <w:spacing w:before="3"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8E227F" w:rsidRDefault="00B171B3" w:rsidP="008E227F">
            <w:pPr>
              <w:pStyle w:val="TableParagraph"/>
              <w:spacing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800 F</w:t>
            </w:r>
          </w:p>
        </w:tc>
      </w:tr>
      <w:tr w:rsidR="00B171B3" w:rsidRPr="007E58B4" w:rsidTr="008E227F">
        <w:trPr>
          <w:trHeight w:hRule="exact" w:val="797"/>
        </w:trPr>
        <w:tc>
          <w:tcPr>
            <w:tcW w:w="3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B171B3" w:rsidP="008E227F">
            <w:pPr>
              <w:pStyle w:val="TableParagraph"/>
              <w:spacing w:before="43" w:line="276" w:lineRule="auto"/>
              <w:ind w:left="284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Предел</w:t>
            </w:r>
            <w:r w:rsidR="001E4870"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деформируемости* 10–3</w:t>
            </w:r>
          </w:p>
        </w:tc>
        <w:tc>
          <w:tcPr>
            <w:tcW w:w="15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BE2687" w:rsidRDefault="00B171B3" w:rsidP="008E227F">
            <w:pPr>
              <w:pStyle w:val="TableParagraph"/>
              <w:spacing w:before="3"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BE2687" w:rsidRDefault="00B171B3" w:rsidP="008E227F">
            <w:pPr>
              <w:pStyle w:val="TableParagraph"/>
              <w:spacing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BE268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2,6–3,0</w:t>
            </w:r>
          </w:p>
        </w:tc>
        <w:tc>
          <w:tcPr>
            <w:tcW w:w="271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7E2D67" w:rsidRPr="008E227F" w:rsidRDefault="00B171B3" w:rsidP="008E227F">
            <w:pPr>
              <w:pStyle w:val="TableParagraph"/>
              <w:spacing w:before="43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Усадочные</w:t>
            </w:r>
          </w:p>
          <w:p w:rsidR="00B171B3" w:rsidRPr="008E227F" w:rsidRDefault="00B171B3" w:rsidP="008E227F">
            <w:pPr>
              <w:pStyle w:val="TableParagraph"/>
              <w:spacing w:before="43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растрескивания</w:t>
            </w:r>
          </w:p>
        </w:tc>
        <w:tc>
          <w:tcPr>
            <w:tcW w:w="19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7E2D67" w:rsidP="008E227F">
            <w:pPr>
              <w:pStyle w:val="TableParagraph"/>
              <w:spacing w:before="43"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отсутству</w:t>
            </w:r>
            <w:r w:rsidR="00B171B3"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ют</w:t>
            </w:r>
          </w:p>
        </w:tc>
      </w:tr>
      <w:tr w:rsidR="00B171B3" w:rsidRPr="007E58B4" w:rsidTr="008E227F">
        <w:trPr>
          <w:trHeight w:hRule="exact" w:val="635"/>
        </w:trPr>
        <w:tc>
          <w:tcPr>
            <w:tcW w:w="3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B171B3" w:rsidP="008E227F">
            <w:pPr>
              <w:pStyle w:val="TableParagraph"/>
              <w:spacing w:before="43" w:line="276" w:lineRule="auto"/>
              <w:ind w:left="284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Коэффициент динамиче- ского упрочнения</w:t>
            </w:r>
          </w:p>
        </w:tc>
        <w:tc>
          <w:tcPr>
            <w:tcW w:w="15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BE2687" w:rsidRDefault="00B171B3" w:rsidP="008E227F">
            <w:pPr>
              <w:pStyle w:val="TableParagraph"/>
              <w:spacing w:before="3"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BE2687" w:rsidRDefault="00B171B3" w:rsidP="008E227F">
            <w:pPr>
              <w:pStyle w:val="TableParagraph"/>
              <w:spacing w:line="276" w:lineRule="auto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BE268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1,4–1,6</w:t>
            </w:r>
          </w:p>
        </w:tc>
        <w:tc>
          <w:tcPr>
            <w:tcW w:w="2713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8E227F" w:rsidRDefault="007E2D67" w:rsidP="008E227F">
            <w:pPr>
              <w:pStyle w:val="TableParagraph"/>
              <w:spacing w:before="43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Наращивание </w:t>
            </w:r>
            <w:r w:rsidR="00B171B3"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прочности со временем:</w:t>
            </w:r>
          </w:p>
          <w:p w:rsidR="007E2D67" w:rsidRPr="008E227F" w:rsidRDefault="00B171B3" w:rsidP="008E227F">
            <w:pPr>
              <w:pStyle w:val="TableParagraph"/>
              <w:spacing w:before="75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7E58B4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1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Pr="007E58B4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год</w:t>
            </w:r>
          </w:p>
          <w:p w:rsidR="007E2D67" w:rsidRDefault="00B171B3" w:rsidP="008E227F">
            <w:pPr>
              <w:pStyle w:val="TableParagraph"/>
              <w:spacing w:before="75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7E58B4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5</w:t>
            </w:r>
            <w:r w:rsidR="007E2D6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="007E2D6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лет</w:t>
            </w:r>
          </w:p>
          <w:p w:rsidR="00B171B3" w:rsidRPr="008E227F" w:rsidRDefault="007E2D67" w:rsidP="008E227F">
            <w:pPr>
              <w:pStyle w:val="TableParagraph"/>
              <w:spacing w:before="75" w:line="276" w:lineRule="auto"/>
              <w:ind w:firstLine="24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10 лет и далее</w:t>
            </w:r>
          </w:p>
        </w:tc>
        <w:tc>
          <w:tcPr>
            <w:tcW w:w="1924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B171B3" w:rsidRPr="008E227F" w:rsidRDefault="00B171B3" w:rsidP="008E227F">
            <w:pPr>
              <w:pStyle w:val="TableParagraph"/>
              <w:spacing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24061E" w:rsidRPr="008E227F" w:rsidRDefault="0024061E" w:rsidP="008E227F">
            <w:pPr>
              <w:pStyle w:val="TableParagraph"/>
              <w:spacing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24061E" w:rsidRPr="008E227F" w:rsidRDefault="0024061E" w:rsidP="008E227F">
            <w:pPr>
              <w:pStyle w:val="TableParagraph"/>
              <w:spacing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171B3" w:rsidRPr="008E227F" w:rsidRDefault="00B171B3" w:rsidP="008E227F">
            <w:pPr>
              <w:pStyle w:val="TableParagraph"/>
              <w:spacing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15–20%</w:t>
            </w:r>
          </w:p>
          <w:p w:rsidR="0024061E" w:rsidRPr="008E227F" w:rsidRDefault="00B171B3" w:rsidP="008E227F">
            <w:pPr>
              <w:pStyle w:val="TableParagraph"/>
              <w:spacing w:before="10"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20–25%</w:t>
            </w:r>
          </w:p>
          <w:p w:rsidR="00B171B3" w:rsidRPr="008E227F" w:rsidRDefault="00B171B3" w:rsidP="008E227F">
            <w:pPr>
              <w:pStyle w:val="TableParagraph"/>
              <w:spacing w:before="10" w:line="276" w:lineRule="auto"/>
              <w:ind w:firstLine="86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8E227F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до 30%</w:t>
            </w:r>
          </w:p>
        </w:tc>
      </w:tr>
      <w:tr w:rsidR="00B171B3" w:rsidRPr="007E58B4" w:rsidTr="008E227F">
        <w:trPr>
          <w:trHeight w:hRule="exact" w:val="1588"/>
        </w:trPr>
        <w:tc>
          <w:tcPr>
            <w:tcW w:w="3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171B3" w:rsidRPr="007E58B4" w:rsidRDefault="00B171B3" w:rsidP="008E227F">
            <w:pPr>
              <w:pStyle w:val="TableParagraph"/>
              <w:spacing w:before="3" w:line="280" w:lineRule="exact"/>
              <w:ind w:left="284"/>
              <w:rPr>
                <w:rFonts w:ascii="Tahoma" w:hAnsi="Tahoma" w:cs="Tahoma"/>
                <w:sz w:val="20"/>
                <w:szCs w:val="20"/>
              </w:rPr>
            </w:pPr>
          </w:p>
          <w:p w:rsidR="00B171B3" w:rsidRPr="007E58B4" w:rsidRDefault="00B171B3" w:rsidP="008E227F">
            <w:pPr>
              <w:pStyle w:val="TableParagraph"/>
              <w:ind w:left="284"/>
              <w:rPr>
                <w:rFonts w:ascii="Tahoma" w:eastAsia="Times New Roman" w:hAnsi="Tahoma" w:cs="Tahoma"/>
                <w:sz w:val="20"/>
                <w:szCs w:val="20"/>
              </w:rPr>
            </w:pPr>
            <w:r w:rsidRPr="007E58B4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Коэффициент</w:t>
            </w:r>
            <w:r w:rsidRPr="007E58B4">
              <w:rPr>
                <w:rFonts w:ascii="Tahoma" w:eastAsia="Times New Roman" w:hAnsi="Tahoma" w:cs="Tahoma"/>
                <w:color w:val="231F20"/>
                <w:spacing w:val="22"/>
                <w:w w:val="110"/>
                <w:sz w:val="20"/>
                <w:szCs w:val="20"/>
              </w:rPr>
              <w:t xml:space="preserve"> </w:t>
            </w:r>
            <w:r w:rsidRPr="007E58B4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Пуассона</w:t>
            </w:r>
          </w:p>
        </w:tc>
        <w:tc>
          <w:tcPr>
            <w:tcW w:w="15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171B3" w:rsidRPr="00BE2687" w:rsidRDefault="00B171B3" w:rsidP="008E227F">
            <w:pPr>
              <w:pStyle w:val="TableParagraph"/>
              <w:spacing w:before="3" w:line="280" w:lineRule="exact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</w:p>
          <w:p w:rsidR="00BE2687" w:rsidRDefault="007E2D67" w:rsidP="008E227F">
            <w:pPr>
              <w:pStyle w:val="TableParagraph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BE268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0,20</w:t>
            </w:r>
            <w:r w:rsidR="00BE268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="0030166B" w:rsidRPr="00BE268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-</w:t>
            </w:r>
            <w:r w:rsidR="00BE2687" w:rsidRPr="00BE268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0,22</w:t>
            </w:r>
          </w:p>
          <w:p w:rsidR="00B171B3" w:rsidRPr="00BE2687" w:rsidRDefault="0030166B" w:rsidP="008E227F">
            <w:pPr>
              <w:pStyle w:val="TableParagraph"/>
              <w:ind w:firstLine="95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BE268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        </w:t>
            </w:r>
            <w:r w:rsidR="00BE2687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                </w:t>
            </w:r>
          </w:p>
        </w:tc>
        <w:tc>
          <w:tcPr>
            <w:tcW w:w="2713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7E58B4" w:rsidRDefault="00B171B3" w:rsidP="00CD6FD8">
            <w:pPr>
              <w:ind w:firstLine="56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1924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B171B3" w:rsidRPr="007E58B4" w:rsidRDefault="00B171B3" w:rsidP="00CD6FD8">
            <w:pPr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</w:tbl>
    <w:p w:rsidR="00B171B3" w:rsidRPr="007E58B4" w:rsidRDefault="00B171B3" w:rsidP="00CD6FD8">
      <w:pPr>
        <w:spacing w:before="1" w:line="180" w:lineRule="exact"/>
        <w:ind w:firstLine="567"/>
        <w:rPr>
          <w:rFonts w:ascii="Tahoma" w:hAnsi="Tahoma" w:cs="Tahoma"/>
          <w:sz w:val="20"/>
          <w:szCs w:val="20"/>
        </w:rPr>
      </w:pPr>
    </w:p>
    <w:p w:rsidR="008E227F" w:rsidRDefault="00541B8C" w:rsidP="00CD6FD8">
      <w:pPr>
        <w:pStyle w:val="aff3"/>
        <w:spacing w:line="276" w:lineRule="auto"/>
        <w:ind w:firstLine="567"/>
        <w:jc w:val="both"/>
        <w:rPr>
          <w:rFonts w:ascii="Tahoma" w:hAnsi="Tahoma" w:cs="Tahoma"/>
          <w:color w:val="231F20"/>
          <w:w w:val="115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    </w:t>
      </w:r>
      <w:r w:rsidR="00D42209">
        <w:rPr>
          <w:rFonts w:ascii="Tahoma" w:hAnsi="Tahoma" w:cs="Tahoma"/>
          <w:color w:val="231F20"/>
          <w:w w:val="115"/>
          <w:sz w:val="20"/>
          <w:szCs w:val="20"/>
        </w:rPr>
        <w:t xml:space="preserve"> </w:t>
      </w:r>
    </w:p>
    <w:p w:rsidR="00B171B3" w:rsidRDefault="00D42209" w:rsidP="00CD6FD8">
      <w:pPr>
        <w:pStyle w:val="aff3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 </w:t>
      </w:r>
      <w:r w:rsidR="00B171B3" w:rsidRPr="00C802B2">
        <w:rPr>
          <w:rFonts w:ascii="Tahoma" w:hAnsi="Tahoma" w:cs="Tahoma"/>
          <w:sz w:val="20"/>
          <w:szCs w:val="20"/>
        </w:rPr>
        <w:t xml:space="preserve">Высокопрочный и сверхпрочный бетоны на основе  </w:t>
      </w:r>
      <w:r w:rsidR="007E2D67" w:rsidRPr="00C802B2">
        <w:rPr>
          <w:rFonts w:ascii="Tahoma" w:hAnsi="Tahoma" w:cs="Tahoma"/>
          <w:sz w:val="20"/>
          <w:szCs w:val="20"/>
        </w:rPr>
        <w:t>нано</w:t>
      </w:r>
      <w:r w:rsidR="00B171B3" w:rsidRPr="00C802B2">
        <w:rPr>
          <w:rFonts w:ascii="Tahoma" w:hAnsi="Tahoma" w:cs="Tahoma"/>
          <w:sz w:val="20"/>
          <w:szCs w:val="20"/>
        </w:rPr>
        <w:t>цемента – превосходные строительные материалы и изделия с высокими</w:t>
      </w:r>
      <w:r w:rsidR="00541B8C" w:rsidRPr="00C802B2">
        <w:rPr>
          <w:rFonts w:ascii="Tahoma" w:hAnsi="Tahoma" w:cs="Tahoma"/>
          <w:sz w:val="20"/>
          <w:szCs w:val="20"/>
        </w:rPr>
        <w:t xml:space="preserve"> </w:t>
      </w:r>
      <w:r w:rsidR="00B171B3" w:rsidRPr="00C802B2">
        <w:rPr>
          <w:rFonts w:ascii="Tahoma" w:hAnsi="Tahoma" w:cs="Tahoma"/>
          <w:sz w:val="20"/>
          <w:szCs w:val="20"/>
        </w:rPr>
        <w:t>надежнос</w:t>
      </w:r>
      <w:r w:rsidR="00541B8C" w:rsidRPr="00C802B2">
        <w:rPr>
          <w:rFonts w:ascii="Tahoma" w:hAnsi="Tahoma" w:cs="Tahoma"/>
          <w:sz w:val="20"/>
          <w:szCs w:val="20"/>
        </w:rPr>
        <w:t xml:space="preserve">тью и </w:t>
      </w:r>
      <w:r w:rsidR="00B171B3" w:rsidRPr="00C802B2">
        <w:rPr>
          <w:rFonts w:ascii="Tahoma" w:hAnsi="Tahoma" w:cs="Tahoma"/>
          <w:sz w:val="20"/>
          <w:szCs w:val="20"/>
        </w:rPr>
        <w:t>долговечностью.</w:t>
      </w:r>
      <w:r w:rsidR="005A0C15" w:rsidRPr="00C802B2">
        <w:rPr>
          <w:rFonts w:ascii="Tahoma" w:hAnsi="Tahoma" w:cs="Tahoma"/>
          <w:sz w:val="20"/>
          <w:szCs w:val="20"/>
        </w:rPr>
        <w:t xml:space="preserve"> </w:t>
      </w:r>
      <w:r w:rsidR="00B171B3" w:rsidRPr="00C802B2">
        <w:rPr>
          <w:rFonts w:ascii="Tahoma" w:hAnsi="Tahoma" w:cs="Tahoma"/>
          <w:sz w:val="20"/>
          <w:szCs w:val="20"/>
        </w:rPr>
        <w:t>Общим преимуществом всех железобетонных конструкций с применением высокопр</w:t>
      </w:r>
      <w:r w:rsidR="004B1F28" w:rsidRPr="00C802B2">
        <w:rPr>
          <w:rFonts w:ascii="Tahoma" w:hAnsi="Tahoma" w:cs="Tahoma"/>
          <w:sz w:val="20"/>
          <w:szCs w:val="20"/>
        </w:rPr>
        <w:t>о</w:t>
      </w:r>
      <w:r w:rsidR="00B171B3" w:rsidRPr="00C802B2">
        <w:rPr>
          <w:rFonts w:ascii="Tahoma" w:hAnsi="Tahoma" w:cs="Tahoma"/>
          <w:sz w:val="20"/>
          <w:szCs w:val="20"/>
        </w:rPr>
        <w:t>чных и сверхпрочных бетонов</w:t>
      </w:r>
      <w:r w:rsidR="007E2D67" w:rsidRPr="00C802B2">
        <w:rPr>
          <w:rFonts w:ascii="Tahoma" w:hAnsi="Tahoma" w:cs="Tahoma"/>
          <w:sz w:val="20"/>
          <w:szCs w:val="20"/>
        </w:rPr>
        <w:t xml:space="preserve"> на основе наноцементов</w:t>
      </w:r>
      <w:r w:rsidR="00B171B3" w:rsidRPr="00C802B2">
        <w:rPr>
          <w:rFonts w:ascii="Tahoma" w:hAnsi="Tahoma" w:cs="Tahoma"/>
          <w:sz w:val="20"/>
          <w:szCs w:val="20"/>
        </w:rPr>
        <w:t xml:space="preserve"> является кроме всяких строительно-технических свойств более низкий, в сравнении с традиционным, расход цемента</w:t>
      </w:r>
      <w:r w:rsidR="00BF4FC4" w:rsidRPr="00C802B2">
        <w:rPr>
          <w:rFonts w:ascii="Tahoma" w:hAnsi="Tahoma" w:cs="Tahoma"/>
          <w:sz w:val="20"/>
          <w:szCs w:val="20"/>
        </w:rPr>
        <w:t>, применение более доступных нерудных заполнителей бетона</w:t>
      </w:r>
      <w:r w:rsidR="00B171B3" w:rsidRPr="00C802B2">
        <w:rPr>
          <w:rFonts w:ascii="Tahoma" w:hAnsi="Tahoma" w:cs="Tahoma"/>
          <w:sz w:val="20"/>
          <w:szCs w:val="20"/>
        </w:rPr>
        <w:t xml:space="preserve"> и снижение сто</w:t>
      </w:r>
      <w:r w:rsidR="007E2D67" w:rsidRPr="00C802B2">
        <w:rPr>
          <w:rFonts w:ascii="Tahoma" w:hAnsi="Tahoma" w:cs="Tahoma"/>
          <w:sz w:val="20"/>
          <w:szCs w:val="20"/>
        </w:rPr>
        <w:t>и</w:t>
      </w:r>
      <w:r w:rsidR="00B171B3" w:rsidRPr="00C802B2">
        <w:rPr>
          <w:rFonts w:ascii="Tahoma" w:hAnsi="Tahoma" w:cs="Tahoma"/>
          <w:sz w:val="20"/>
          <w:szCs w:val="20"/>
        </w:rPr>
        <w:t>мости сооружений, обеспечение максимальной устойчивости и долговечности.</w:t>
      </w:r>
    </w:p>
    <w:p w:rsidR="00E67625" w:rsidRDefault="00E67625" w:rsidP="00CD6FD8">
      <w:pPr>
        <w:pStyle w:val="aff3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67625" w:rsidRDefault="00E67625" w:rsidP="00CD6FD8">
      <w:pPr>
        <w:pStyle w:val="aff3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67625" w:rsidRDefault="00E67625" w:rsidP="00CD6FD8">
      <w:pPr>
        <w:pStyle w:val="aff3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67625" w:rsidRDefault="00E67625" w:rsidP="00CD6FD8">
      <w:pPr>
        <w:pStyle w:val="aff3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8E227F" w:rsidRDefault="008E227F" w:rsidP="00CD6FD8">
      <w:pPr>
        <w:pStyle w:val="aff3"/>
        <w:spacing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E67625" w:rsidRPr="007E4166" w:rsidRDefault="00E67625" w:rsidP="00E67625">
      <w:pPr>
        <w:widowControl w:val="0"/>
        <w:tabs>
          <w:tab w:val="left" w:pos="993"/>
          <w:tab w:val="left" w:pos="1276"/>
          <w:tab w:val="left" w:pos="2119"/>
        </w:tabs>
        <w:spacing w:before="4" w:after="0" w:line="276" w:lineRule="auto"/>
        <w:ind w:right="-34" w:firstLine="567"/>
        <w:rPr>
          <w:rFonts w:ascii="Tahoma" w:eastAsia="Times New Roman" w:hAnsi="Tahoma" w:cs="Tahoma"/>
          <w:b/>
          <w:sz w:val="20"/>
          <w:szCs w:val="20"/>
        </w:rPr>
      </w:pPr>
      <w:r>
        <w:rPr>
          <w:rFonts w:ascii="Tahoma" w:eastAsia="Times New Roman" w:hAnsi="Tahoma" w:cs="Tahoma"/>
          <w:b/>
          <w:sz w:val="20"/>
          <w:szCs w:val="20"/>
        </w:rPr>
        <w:t xml:space="preserve">         </w:t>
      </w:r>
      <w:r w:rsidRPr="007E4166">
        <w:rPr>
          <w:rFonts w:ascii="Tahoma" w:eastAsia="Times New Roman" w:hAnsi="Tahoma" w:cs="Tahoma"/>
          <w:b/>
          <w:sz w:val="20"/>
          <w:szCs w:val="20"/>
        </w:rPr>
        <w:t>Выдающиеся свойства бетонов на основе наноцементов позволяют:</w:t>
      </w:r>
    </w:p>
    <w:p w:rsidR="00E67625" w:rsidRPr="007427EC" w:rsidRDefault="00E67625" w:rsidP="00E67625">
      <w:pPr>
        <w:widowControl w:val="0"/>
        <w:tabs>
          <w:tab w:val="left" w:pos="993"/>
          <w:tab w:val="left" w:pos="1276"/>
          <w:tab w:val="left" w:pos="2119"/>
        </w:tabs>
        <w:spacing w:before="4" w:after="0" w:line="276" w:lineRule="auto"/>
        <w:ind w:right="-34"/>
        <w:rPr>
          <w:rFonts w:ascii="Tahoma" w:eastAsia="Times New Roman" w:hAnsi="Tahoma" w:cs="Tahoma"/>
          <w:sz w:val="20"/>
          <w:szCs w:val="20"/>
        </w:rPr>
      </w:pPr>
    </w:p>
    <w:p w:rsidR="00E67625" w:rsidRPr="00746A9D" w:rsidRDefault="00E67625" w:rsidP="00E67625">
      <w:pPr>
        <w:widowControl w:val="0"/>
        <w:tabs>
          <w:tab w:val="left" w:pos="993"/>
          <w:tab w:val="left" w:pos="1276"/>
          <w:tab w:val="left" w:pos="2119"/>
        </w:tabs>
        <w:spacing w:before="4"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- </w:t>
      </w:r>
      <w:r w:rsidRPr="00746A9D">
        <w:rPr>
          <w:rFonts w:ascii="Tahoma" w:hAnsi="Tahoma" w:cs="Tahoma"/>
          <w:sz w:val="20"/>
          <w:szCs w:val="20"/>
        </w:rPr>
        <w:t>получать изделия из архитектурного бетона по показателям близким к природному граниту, но в 3–5 раз дешевле, с возможностью их дальнейшей шлифовки и полировки, как природного камня;</w:t>
      </w:r>
    </w:p>
    <w:p w:rsidR="00E67625" w:rsidRPr="007427EC" w:rsidRDefault="00E67625" w:rsidP="00E67625">
      <w:pPr>
        <w:pStyle w:val="aff3"/>
        <w:widowControl w:val="0"/>
        <w:tabs>
          <w:tab w:val="left" w:pos="993"/>
          <w:tab w:val="left" w:pos="1276"/>
          <w:tab w:val="left" w:pos="2125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- получать бетоны высокой и сверхвысокой прочности (выше класса В60) с высокой водонепроницаемостью (W16–W20), повышенной стойкостью к воздействию сульфатов, хлоридов и слабых кислот);</w:t>
      </w:r>
    </w:p>
    <w:p w:rsidR="00E67625" w:rsidRPr="007427EC" w:rsidRDefault="00E67625" w:rsidP="00E67625">
      <w:pPr>
        <w:pStyle w:val="aff3"/>
        <w:widowControl w:val="0"/>
        <w:tabs>
          <w:tab w:val="left" w:pos="993"/>
          <w:tab w:val="left" w:pos="1276"/>
          <w:tab w:val="left" w:pos="2124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- обеспечить экономию 30–50% металла (арматуры) в высоко- прочных и сверхпрочных бетонах;</w:t>
      </w:r>
    </w:p>
    <w:p w:rsidR="00E67625" w:rsidRPr="007427EC" w:rsidRDefault="00E67625" w:rsidP="00E67625">
      <w:pPr>
        <w:pStyle w:val="aff3"/>
        <w:widowControl w:val="0"/>
        <w:tabs>
          <w:tab w:val="left" w:pos="993"/>
          <w:tab w:val="left" w:pos="1276"/>
          <w:tab w:val="left" w:pos="2122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- ускорить твердение изделий, которые в течение суток достигают прочности 60–70 МПа, а в возрасте 3-х суток приобретают прочность (не ниже 70% марочной прочности бетона в возрасте 28 суток нормального твердения);</w:t>
      </w:r>
    </w:p>
    <w:p w:rsidR="00E67625" w:rsidRPr="007427EC" w:rsidRDefault="00E67625" w:rsidP="00E67625">
      <w:pPr>
        <w:pStyle w:val="aff3"/>
        <w:widowControl w:val="0"/>
        <w:tabs>
          <w:tab w:val="left" w:pos="993"/>
          <w:tab w:val="left" w:pos="1276"/>
          <w:tab w:val="left" w:pos="2122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- сократить в 1,5 – 3  раза расходы цемента при производстве бетонов за счет совместной с наноцементами с  механоактивации кремнеземистых заполнителей (мелкозернистые пески,каменные породы, золы, шлаки);</w:t>
      </w:r>
    </w:p>
    <w:p w:rsidR="00E67625" w:rsidRPr="007427EC" w:rsidRDefault="00E67625" w:rsidP="00E67625">
      <w:pPr>
        <w:pStyle w:val="aff3"/>
        <w:widowControl w:val="0"/>
        <w:tabs>
          <w:tab w:val="left" w:pos="993"/>
          <w:tab w:val="left" w:pos="1276"/>
          <w:tab w:val="left" w:pos="2120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- сделать возможным переработку как портландцемента, так и клинкера, реализацию технологии автономно или путем встраивания в существующий технологический процесс производства цемента;</w:t>
      </w:r>
    </w:p>
    <w:p w:rsidR="00E67625" w:rsidRPr="007E4166" w:rsidRDefault="00E67625" w:rsidP="00E67625">
      <w:pPr>
        <w:pStyle w:val="aff3"/>
        <w:widowControl w:val="0"/>
        <w:tabs>
          <w:tab w:val="left" w:pos="993"/>
          <w:tab w:val="left" w:pos="1276"/>
          <w:tab w:val="left" w:pos="2124"/>
        </w:tabs>
        <w:spacing w:after="0" w:line="276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46A9D">
        <w:rPr>
          <w:rFonts w:ascii="Tahoma" w:hAnsi="Tahoma" w:cs="Tahoma"/>
          <w:sz w:val="20"/>
          <w:szCs w:val="20"/>
        </w:rPr>
        <w:t>- снизить энергозатраты на производство бетона за счет исключения пропарки</w:t>
      </w:r>
      <w:r w:rsidRPr="007E4166">
        <w:rPr>
          <w:rFonts w:ascii="Tahoma" w:hAnsi="Tahoma" w:cs="Tahoma"/>
          <w:sz w:val="20"/>
          <w:szCs w:val="20"/>
        </w:rPr>
        <w:t xml:space="preserve"> при твердении изделия;</w:t>
      </w:r>
    </w:p>
    <w:p w:rsidR="00E67625" w:rsidRPr="007E4166" w:rsidRDefault="00E67625" w:rsidP="00E67625">
      <w:pPr>
        <w:pStyle w:val="aff3"/>
        <w:widowControl w:val="0"/>
        <w:tabs>
          <w:tab w:val="left" w:pos="993"/>
          <w:tab w:val="left" w:pos="1276"/>
          <w:tab w:val="left" w:pos="2124"/>
        </w:tabs>
        <w:spacing w:after="0" w:line="242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 w:rsidRPr="007E4166">
        <w:rPr>
          <w:rFonts w:ascii="Tahoma" w:hAnsi="Tahoma" w:cs="Tahoma"/>
          <w:sz w:val="20"/>
          <w:szCs w:val="20"/>
        </w:rPr>
        <w:t>- получать архитектурный бетон повышенной декоративности (чистый тон, яркий цвет) устойчивых к образованию известкового налета (высолов) на поверхности изделия при эксплуатации в загрязненных условиях мегаполисов.</w:t>
      </w:r>
    </w:p>
    <w:p w:rsidR="00E67625" w:rsidRDefault="00E67625" w:rsidP="00E67625">
      <w:pPr>
        <w:pStyle w:val="aff3"/>
        <w:widowControl w:val="0"/>
        <w:tabs>
          <w:tab w:val="left" w:pos="993"/>
          <w:tab w:val="left" w:pos="1276"/>
          <w:tab w:val="left" w:pos="2124"/>
        </w:tabs>
        <w:spacing w:after="0" w:line="242" w:lineRule="auto"/>
        <w:ind w:right="-34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</w:p>
    <w:p w:rsidR="0024061E" w:rsidRDefault="00541B8C" w:rsidP="00CD6FD8">
      <w:pPr>
        <w:spacing w:line="200" w:lineRule="exact"/>
        <w:ind w:firstLine="567"/>
        <w:jc w:val="center"/>
        <w:rPr>
          <w:rFonts w:ascii="Tahoma" w:eastAsiaTheme="minorHAnsi" w:hAnsi="Tahoma" w:cs="Tahoma"/>
          <w:b/>
          <w:i/>
          <w:sz w:val="20"/>
          <w:szCs w:val="20"/>
        </w:rPr>
      </w:pPr>
      <w:r w:rsidRPr="00541B8C">
        <w:rPr>
          <w:rFonts w:ascii="Tahoma" w:eastAsiaTheme="minorHAnsi" w:hAnsi="Tahoma" w:cs="Tahoma"/>
          <w:b/>
          <w:i/>
          <w:sz w:val="20"/>
          <w:szCs w:val="20"/>
        </w:rPr>
        <w:t>Области применения и эффективность  использования</w:t>
      </w:r>
    </w:p>
    <w:p w:rsidR="00541B8C" w:rsidRPr="00541B8C" w:rsidRDefault="0024061E" w:rsidP="00CD6FD8">
      <w:pPr>
        <w:tabs>
          <w:tab w:val="left" w:pos="567"/>
        </w:tabs>
        <w:spacing w:line="200" w:lineRule="exact"/>
        <w:ind w:firstLine="567"/>
        <w:rPr>
          <w:rFonts w:ascii="Tahoma" w:hAnsi="Tahoma" w:cs="Tahoma"/>
          <w:b/>
          <w:i/>
          <w:sz w:val="20"/>
          <w:szCs w:val="20"/>
        </w:rPr>
      </w:pPr>
      <w:r>
        <w:rPr>
          <w:rFonts w:ascii="Tahoma" w:eastAsiaTheme="minorHAnsi" w:hAnsi="Tahoma" w:cs="Tahoma"/>
          <w:b/>
          <w:i/>
          <w:sz w:val="20"/>
          <w:szCs w:val="20"/>
        </w:rPr>
        <w:t xml:space="preserve">                         </w:t>
      </w:r>
      <w:r w:rsidR="00541B8C" w:rsidRPr="00541B8C">
        <w:rPr>
          <w:rFonts w:ascii="Tahoma" w:eastAsiaTheme="minorHAnsi" w:hAnsi="Tahoma" w:cs="Tahoma"/>
          <w:b/>
          <w:i/>
          <w:sz w:val="20"/>
          <w:szCs w:val="20"/>
        </w:rPr>
        <w:t>наноцементов</w:t>
      </w:r>
      <w:r>
        <w:rPr>
          <w:rFonts w:ascii="Tahoma" w:eastAsiaTheme="minorHAnsi" w:hAnsi="Tahoma" w:cs="Tahoma"/>
          <w:b/>
          <w:i/>
          <w:sz w:val="20"/>
          <w:szCs w:val="20"/>
        </w:rPr>
        <w:t xml:space="preserve"> в различных конструкциях</w:t>
      </w:r>
    </w:p>
    <w:p w:rsidR="00C802B2" w:rsidRPr="007E58B4" w:rsidRDefault="00C802B2" w:rsidP="00E67625">
      <w:pPr>
        <w:tabs>
          <w:tab w:val="left" w:pos="567"/>
        </w:tabs>
        <w:spacing w:before="17" w:line="200" w:lineRule="exact"/>
        <w:rPr>
          <w:rFonts w:ascii="Tahoma" w:hAnsi="Tahoma" w:cs="Tahoma"/>
          <w:sz w:val="20"/>
          <w:szCs w:val="20"/>
        </w:rPr>
      </w:pPr>
    </w:p>
    <w:p w:rsidR="00B171B3" w:rsidRPr="00E67625" w:rsidRDefault="009D1968" w:rsidP="007E4166">
      <w:pPr>
        <w:pStyle w:val="5"/>
        <w:tabs>
          <w:tab w:val="left" w:pos="567"/>
        </w:tabs>
        <w:spacing w:before="69"/>
        <w:ind w:firstLine="567"/>
        <w:rPr>
          <w:rFonts w:ascii="Tahoma" w:hAnsi="Tahoma" w:cs="Tahoma"/>
          <w:i/>
          <w:sz w:val="20"/>
          <w:szCs w:val="20"/>
          <w:lang w:val="en-US"/>
        </w:rPr>
      </w:pPr>
      <w:r w:rsidRPr="004D733A">
        <w:rPr>
          <w:rFonts w:ascii="Tahoma" w:hAnsi="Tahoma" w:cs="Tahoma"/>
          <w:color w:val="231F20"/>
          <w:w w:val="115"/>
          <w:sz w:val="20"/>
          <w:szCs w:val="20"/>
          <w:u w:color="231F20"/>
        </w:rPr>
        <w:t xml:space="preserve">         </w:t>
      </w:r>
      <w:r w:rsidR="00B171B3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Высотные</w:t>
      </w:r>
      <w:r w:rsidR="00B171B3" w:rsidRPr="00E67625">
        <w:rPr>
          <w:rFonts w:ascii="Tahoma" w:hAnsi="Tahoma" w:cs="Tahoma"/>
          <w:i/>
          <w:color w:val="231F20"/>
          <w:spacing w:val="-34"/>
          <w:w w:val="115"/>
          <w:sz w:val="20"/>
          <w:szCs w:val="20"/>
          <w:u w:color="231F20"/>
        </w:rPr>
        <w:t xml:space="preserve"> </w:t>
      </w:r>
      <w:r w:rsidR="00B171B3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здания</w:t>
      </w:r>
      <w:r w:rsidR="00B171B3" w:rsidRPr="00E67625">
        <w:rPr>
          <w:rFonts w:ascii="Tahoma" w:hAnsi="Tahoma" w:cs="Tahoma"/>
          <w:i/>
          <w:color w:val="231F20"/>
          <w:spacing w:val="-33"/>
          <w:w w:val="115"/>
          <w:sz w:val="20"/>
          <w:szCs w:val="20"/>
          <w:u w:color="231F20"/>
        </w:rPr>
        <w:t xml:space="preserve"> </w:t>
      </w:r>
      <w:r w:rsidR="00B171B3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и</w:t>
      </w:r>
      <w:r w:rsidR="00B171B3" w:rsidRPr="00E67625">
        <w:rPr>
          <w:rFonts w:ascii="Tahoma" w:hAnsi="Tahoma" w:cs="Tahoma"/>
          <w:i/>
          <w:color w:val="231F20"/>
          <w:spacing w:val="-34"/>
          <w:w w:val="115"/>
          <w:sz w:val="20"/>
          <w:szCs w:val="20"/>
          <w:u w:color="231F20"/>
        </w:rPr>
        <w:t xml:space="preserve"> </w:t>
      </w:r>
      <w:r w:rsidR="00B171B3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конструкции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993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7E58B4">
        <w:rPr>
          <w:rFonts w:ascii="Tahoma" w:hAnsi="Tahoma" w:cs="Tahoma"/>
          <w:color w:val="231F20"/>
          <w:w w:val="115"/>
          <w:sz w:val="20"/>
          <w:szCs w:val="20"/>
        </w:rPr>
        <w:t>Снижение</w:t>
      </w:r>
      <w:r w:rsidRPr="007E58B4">
        <w:rPr>
          <w:rFonts w:ascii="Tahoma" w:hAnsi="Tahoma" w:cs="Tahoma"/>
          <w:color w:val="231F20"/>
          <w:spacing w:val="-42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расхода</w:t>
      </w:r>
      <w:r w:rsidRPr="007E58B4">
        <w:rPr>
          <w:rFonts w:ascii="Tahoma" w:hAnsi="Tahoma" w:cs="Tahoma"/>
          <w:color w:val="231F20"/>
          <w:spacing w:val="-41"/>
          <w:w w:val="115"/>
          <w:sz w:val="20"/>
          <w:szCs w:val="20"/>
        </w:rPr>
        <w:t xml:space="preserve"> </w:t>
      </w:r>
      <w:r w:rsidR="00541B8C">
        <w:rPr>
          <w:rFonts w:ascii="Tahoma" w:hAnsi="Tahoma" w:cs="Tahoma"/>
          <w:color w:val="231F20"/>
          <w:w w:val="115"/>
          <w:sz w:val="20"/>
          <w:szCs w:val="20"/>
        </w:rPr>
        <w:t xml:space="preserve"> портландцемента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:</w:t>
      </w:r>
    </w:p>
    <w:p w:rsidR="009D1968" w:rsidRDefault="009D1968" w:rsidP="007E4166">
      <w:pPr>
        <w:pStyle w:val="aff3"/>
        <w:tabs>
          <w:tab w:val="left" w:pos="567"/>
          <w:tab w:val="left" w:pos="6663"/>
          <w:tab w:val="left" w:pos="6804"/>
        </w:tabs>
        <w:spacing w:before="4"/>
        <w:ind w:right="554" w:firstLine="567"/>
        <w:rPr>
          <w:rFonts w:ascii="Tahoma" w:hAnsi="Tahoma" w:cs="Tahoma"/>
          <w:color w:val="231F20"/>
          <w:w w:val="115"/>
          <w:sz w:val="20"/>
          <w:szCs w:val="20"/>
        </w:rPr>
      </w:pPr>
      <w:r>
        <w:rPr>
          <w:rFonts w:ascii="Tahoma" w:hAnsi="Tahoma" w:cs="Tahoma"/>
          <w:color w:val="231F20"/>
          <w:w w:val="115"/>
          <w:sz w:val="20"/>
          <w:szCs w:val="20"/>
        </w:rPr>
        <w:t xml:space="preserve"> 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в</w:t>
      </w:r>
      <w:r w:rsidR="00B171B3" w:rsidRPr="007E58B4">
        <w:rPr>
          <w:rFonts w:ascii="Tahoma" w:hAnsi="Tahoma" w:cs="Tahoma"/>
          <w:color w:val="231F20"/>
          <w:spacing w:val="-15"/>
          <w:w w:val="11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несущих</w:t>
      </w:r>
      <w:r w:rsidR="00B171B3" w:rsidRPr="007E58B4">
        <w:rPr>
          <w:rFonts w:ascii="Tahoma" w:hAnsi="Tahoma" w:cs="Tahoma"/>
          <w:color w:val="231F20"/>
          <w:spacing w:val="-14"/>
          <w:w w:val="11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колоннах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ab/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ab/>
        <w:t>–</w:t>
      </w:r>
      <w:r w:rsidR="00B171B3" w:rsidRPr="007E58B4">
        <w:rPr>
          <w:rFonts w:ascii="Tahoma" w:hAnsi="Tahoma" w:cs="Tahoma"/>
          <w:color w:val="231F20"/>
          <w:spacing w:val="-3"/>
          <w:w w:val="11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в</w:t>
      </w:r>
      <w:r w:rsidR="00B171B3" w:rsidRPr="007E58B4">
        <w:rPr>
          <w:rFonts w:ascii="Tahoma" w:hAnsi="Tahoma" w:cs="Tahoma"/>
          <w:color w:val="231F20"/>
          <w:spacing w:val="-4"/>
          <w:w w:val="11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2–3</w:t>
      </w:r>
      <w:r w:rsidR="00B171B3" w:rsidRPr="007E58B4">
        <w:rPr>
          <w:rFonts w:ascii="Tahoma" w:hAnsi="Tahoma" w:cs="Tahoma"/>
          <w:color w:val="231F20"/>
          <w:spacing w:val="-3"/>
          <w:w w:val="11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раза;</w:t>
      </w:r>
    </w:p>
    <w:p w:rsidR="00B171B3" w:rsidRPr="007E58B4" w:rsidRDefault="009D1968" w:rsidP="007E4166">
      <w:pPr>
        <w:pStyle w:val="aff3"/>
        <w:tabs>
          <w:tab w:val="left" w:pos="567"/>
          <w:tab w:val="left" w:pos="6804"/>
          <w:tab w:val="left" w:pos="7023"/>
        </w:tabs>
        <w:spacing w:before="4"/>
        <w:ind w:right="554" w:firstLine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231F20"/>
          <w:w w:val="118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8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в</w:t>
      </w:r>
      <w:r w:rsidR="00B171B3" w:rsidRPr="007E58B4">
        <w:rPr>
          <w:rFonts w:ascii="Tahoma" w:hAnsi="Tahoma" w:cs="Tahoma"/>
          <w:color w:val="231F20"/>
          <w:spacing w:val="-4"/>
          <w:w w:val="11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плитах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ab/>
        <w:t>–</w:t>
      </w:r>
      <w:r w:rsidR="00B171B3" w:rsidRPr="007E58B4">
        <w:rPr>
          <w:rFonts w:ascii="Tahoma" w:hAnsi="Tahoma" w:cs="Tahoma"/>
          <w:color w:val="231F20"/>
          <w:spacing w:val="9"/>
          <w:w w:val="11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в</w:t>
      </w:r>
      <w:r w:rsidR="00B171B3" w:rsidRPr="007E58B4">
        <w:rPr>
          <w:rFonts w:ascii="Tahoma" w:hAnsi="Tahoma" w:cs="Tahoma"/>
          <w:color w:val="231F20"/>
          <w:spacing w:val="9"/>
          <w:w w:val="11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1,3–1,5</w:t>
      </w:r>
      <w:r w:rsidR="00B171B3" w:rsidRPr="007E58B4">
        <w:rPr>
          <w:rFonts w:ascii="Tahoma" w:hAnsi="Tahoma" w:cs="Tahoma"/>
          <w:color w:val="231F20"/>
          <w:spacing w:val="9"/>
          <w:w w:val="11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115"/>
          <w:sz w:val="20"/>
          <w:szCs w:val="20"/>
        </w:rPr>
        <w:t>раза.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after="0"/>
        <w:ind w:firstLine="567"/>
        <w:rPr>
          <w:rFonts w:ascii="Tahoma" w:hAnsi="Tahoma" w:cs="Tahoma"/>
          <w:sz w:val="20"/>
          <w:szCs w:val="20"/>
        </w:rPr>
      </w:pPr>
      <w:r w:rsidRPr="007E58B4">
        <w:rPr>
          <w:rFonts w:ascii="Tahoma" w:hAnsi="Tahoma" w:cs="Tahoma"/>
          <w:color w:val="231F20"/>
          <w:w w:val="115"/>
          <w:sz w:val="20"/>
          <w:szCs w:val="20"/>
        </w:rPr>
        <w:t>Увеличение</w:t>
      </w:r>
      <w:r w:rsidRPr="007E58B4">
        <w:rPr>
          <w:rFonts w:ascii="Tahoma" w:hAnsi="Tahoma" w:cs="Tahoma"/>
          <w:color w:val="231F20"/>
          <w:spacing w:val="-30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скорости</w:t>
      </w:r>
      <w:r w:rsidRPr="007E58B4">
        <w:rPr>
          <w:rFonts w:ascii="Tahoma" w:hAnsi="Tahoma" w:cs="Tahoma"/>
          <w:color w:val="231F20"/>
          <w:spacing w:val="-30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оборота</w:t>
      </w:r>
      <w:r w:rsidRPr="007E58B4">
        <w:rPr>
          <w:rFonts w:ascii="Tahoma" w:hAnsi="Tahoma" w:cs="Tahoma"/>
          <w:color w:val="231F20"/>
          <w:spacing w:val="-30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опалубки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ab/>
        <w:t>–</w:t>
      </w:r>
      <w:r w:rsidRPr="007E58B4">
        <w:rPr>
          <w:rFonts w:ascii="Tahoma" w:hAnsi="Tahoma" w:cs="Tahoma"/>
          <w:color w:val="231F20"/>
          <w:spacing w:val="-15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от</w:t>
      </w:r>
      <w:r w:rsidRPr="007E58B4">
        <w:rPr>
          <w:rFonts w:ascii="Tahoma" w:hAnsi="Tahoma" w:cs="Tahoma"/>
          <w:color w:val="231F20"/>
          <w:spacing w:val="-14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2</w:t>
      </w:r>
      <w:r w:rsidRPr="007E58B4">
        <w:rPr>
          <w:rFonts w:ascii="Tahoma" w:hAnsi="Tahoma" w:cs="Tahoma"/>
          <w:color w:val="231F20"/>
          <w:spacing w:val="-15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до</w:t>
      </w:r>
      <w:r w:rsidRPr="007E58B4">
        <w:rPr>
          <w:rFonts w:ascii="Tahoma" w:hAnsi="Tahoma" w:cs="Tahoma"/>
          <w:color w:val="231F20"/>
          <w:spacing w:val="-14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3</w:t>
      </w:r>
      <w:r w:rsidRPr="007E58B4">
        <w:rPr>
          <w:rFonts w:ascii="Tahoma" w:hAnsi="Tahoma" w:cs="Tahoma"/>
          <w:color w:val="231F20"/>
          <w:spacing w:val="-15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раз.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7E58B4">
        <w:rPr>
          <w:rFonts w:ascii="Tahoma" w:hAnsi="Tahoma" w:cs="Tahoma"/>
          <w:color w:val="231F20"/>
          <w:w w:val="110"/>
          <w:sz w:val="20"/>
          <w:szCs w:val="20"/>
        </w:rPr>
        <w:t>Снижение</w:t>
      </w:r>
      <w:r w:rsidRPr="007E58B4">
        <w:rPr>
          <w:rFonts w:ascii="Tahoma" w:hAnsi="Tahoma" w:cs="Tahoma"/>
          <w:color w:val="231F20"/>
          <w:spacing w:val="27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общей</w:t>
      </w:r>
      <w:r w:rsidRPr="007E58B4">
        <w:rPr>
          <w:rFonts w:ascii="Tahoma" w:hAnsi="Tahoma" w:cs="Tahoma"/>
          <w:color w:val="231F20"/>
          <w:spacing w:val="27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стоимости</w:t>
      </w:r>
      <w:r w:rsidRPr="007E58B4">
        <w:rPr>
          <w:rFonts w:ascii="Tahoma" w:hAnsi="Tahoma" w:cs="Tahoma"/>
          <w:color w:val="231F20"/>
          <w:spacing w:val="27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каркаса</w:t>
      </w:r>
      <w:r w:rsidRPr="007E58B4">
        <w:rPr>
          <w:rFonts w:ascii="Tahoma" w:hAnsi="Tahoma" w:cs="Tahoma"/>
          <w:color w:val="231F20"/>
          <w:spacing w:val="28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здания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ab/>
        <w:t>–</w:t>
      </w:r>
      <w:r w:rsidRPr="007E58B4">
        <w:rPr>
          <w:rFonts w:ascii="Tahoma" w:hAnsi="Tahoma" w:cs="Tahoma"/>
          <w:color w:val="231F20"/>
          <w:spacing w:val="8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от</w:t>
      </w:r>
      <w:r w:rsidRPr="007E58B4">
        <w:rPr>
          <w:rFonts w:ascii="Tahoma" w:hAnsi="Tahoma" w:cs="Tahoma"/>
          <w:color w:val="231F20"/>
          <w:spacing w:val="9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20</w:t>
      </w:r>
      <w:r w:rsidRPr="007E58B4">
        <w:rPr>
          <w:rFonts w:ascii="Tahoma" w:hAnsi="Tahoma" w:cs="Tahoma"/>
          <w:color w:val="231F20"/>
          <w:spacing w:val="8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до</w:t>
      </w:r>
      <w:r w:rsidRPr="007E58B4">
        <w:rPr>
          <w:rFonts w:ascii="Tahoma" w:hAnsi="Tahoma" w:cs="Tahoma"/>
          <w:color w:val="231F20"/>
          <w:spacing w:val="9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40%.</w:t>
      </w:r>
    </w:p>
    <w:p w:rsidR="00B171B3" w:rsidRPr="007E58B4" w:rsidRDefault="00B171B3" w:rsidP="007E4166">
      <w:pPr>
        <w:tabs>
          <w:tab w:val="left" w:pos="567"/>
        </w:tabs>
        <w:spacing w:before="4"/>
        <w:ind w:firstLine="567"/>
        <w:rPr>
          <w:rFonts w:ascii="Tahoma" w:hAnsi="Tahoma" w:cs="Tahoma"/>
          <w:sz w:val="20"/>
          <w:szCs w:val="20"/>
        </w:rPr>
      </w:pPr>
    </w:p>
    <w:p w:rsidR="00B171B3" w:rsidRPr="00E67625" w:rsidRDefault="009D1968" w:rsidP="007E4166">
      <w:pPr>
        <w:pStyle w:val="5"/>
        <w:tabs>
          <w:tab w:val="left" w:pos="567"/>
        </w:tabs>
        <w:ind w:firstLine="567"/>
        <w:rPr>
          <w:rFonts w:ascii="Tahoma" w:hAnsi="Tahoma" w:cs="Tahoma"/>
          <w:i/>
          <w:sz w:val="20"/>
          <w:szCs w:val="20"/>
          <w:lang w:val="en-US"/>
        </w:rPr>
      </w:pPr>
      <w:r w:rsidRPr="004D733A">
        <w:rPr>
          <w:rFonts w:ascii="Tahoma" w:hAnsi="Tahoma" w:cs="Tahoma"/>
          <w:color w:val="231F20"/>
          <w:w w:val="110"/>
          <w:sz w:val="20"/>
          <w:szCs w:val="20"/>
          <w:u w:color="231F20"/>
        </w:rPr>
        <w:t xml:space="preserve">         </w:t>
      </w:r>
      <w:r w:rsidR="00B171B3" w:rsidRPr="00E67625">
        <w:rPr>
          <w:rFonts w:ascii="Tahoma" w:hAnsi="Tahoma" w:cs="Tahoma"/>
          <w:i/>
          <w:color w:val="231F20"/>
          <w:w w:val="110"/>
          <w:sz w:val="20"/>
          <w:szCs w:val="20"/>
          <w:u w:color="231F20"/>
        </w:rPr>
        <w:t>Гидротехнические</w:t>
      </w:r>
      <w:r w:rsidR="00221F07" w:rsidRPr="00E67625">
        <w:rPr>
          <w:rFonts w:ascii="Tahoma" w:hAnsi="Tahoma" w:cs="Tahoma"/>
          <w:i/>
          <w:color w:val="231F20"/>
          <w:w w:val="110"/>
          <w:sz w:val="20"/>
          <w:szCs w:val="20"/>
          <w:u w:color="231F20"/>
        </w:rPr>
        <w:t xml:space="preserve"> и подводные</w:t>
      </w:r>
      <w:r w:rsidR="00B171B3" w:rsidRPr="00E67625">
        <w:rPr>
          <w:rFonts w:ascii="Tahoma" w:hAnsi="Tahoma" w:cs="Tahoma"/>
          <w:i/>
          <w:color w:val="231F20"/>
          <w:spacing w:val="42"/>
          <w:w w:val="110"/>
          <w:sz w:val="20"/>
          <w:szCs w:val="20"/>
          <w:u w:color="231F20"/>
        </w:rPr>
        <w:t xml:space="preserve"> </w:t>
      </w:r>
      <w:r w:rsidR="00B171B3" w:rsidRPr="00E67625">
        <w:rPr>
          <w:rFonts w:ascii="Tahoma" w:hAnsi="Tahoma" w:cs="Tahoma"/>
          <w:i/>
          <w:color w:val="231F20"/>
          <w:w w:val="110"/>
          <w:sz w:val="20"/>
          <w:szCs w:val="20"/>
          <w:u w:color="231F20"/>
        </w:rPr>
        <w:t>сооружения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7E58B4">
        <w:rPr>
          <w:rFonts w:ascii="Tahoma" w:hAnsi="Tahoma" w:cs="Tahoma"/>
          <w:color w:val="231F20"/>
          <w:w w:val="110"/>
          <w:sz w:val="20"/>
          <w:szCs w:val="20"/>
        </w:rPr>
        <w:t>Увеличение</w:t>
      </w:r>
      <w:r w:rsidRPr="007E58B4">
        <w:rPr>
          <w:rFonts w:ascii="Tahoma" w:hAnsi="Tahoma" w:cs="Tahoma"/>
          <w:color w:val="231F20"/>
          <w:spacing w:val="-10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долговечности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ab/>
        <w:t>–</w:t>
      </w:r>
      <w:r w:rsidRPr="007E58B4">
        <w:rPr>
          <w:rFonts w:ascii="Tahoma" w:hAnsi="Tahoma" w:cs="Tahoma"/>
          <w:color w:val="231F20"/>
          <w:spacing w:val="-1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от</w:t>
      </w:r>
      <w:r w:rsidRPr="007E58B4">
        <w:rPr>
          <w:rFonts w:ascii="Tahoma" w:hAnsi="Tahoma" w:cs="Tahoma"/>
          <w:color w:val="231F20"/>
          <w:spacing w:val="-1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2</w:t>
      </w:r>
      <w:r w:rsidRPr="007E58B4">
        <w:rPr>
          <w:rFonts w:ascii="Tahoma" w:hAnsi="Tahoma" w:cs="Tahoma"/>
          <w:color w:val="231F20"/>
          <w:spacing w:val="-1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до</w:t>
      </w:r>
      <w:r w:rsidRPr="007E58B4">
        <w:rPr>
          <w:rFonts w:ascii="Tahoma" w:hAnsi="Tahoma" w:cs="Tahoma"/>
          <w:color w:val="231F20"/>
          <w:spacing w:val="-1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3</w:t>
      </w:r>
      <w:r w:rsidRPr="007E58B4">
        <w:rPr>
          <w:rFonts w:ascii="Tahoma" w:hAnsi="Tahoma" w:cs="Tahoma"/>
          <w:color w:val="231F20"/>
          <w:spacing w:val="-1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раз;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7E58B4">
        <w:rPr>
          <w:rFonts w:ascii="Tahoma" w:hAnsi="Tahoma" w:cs="Tahoma"/>
          <w:color w:val="231F20"/>
          <w:w w:val="115"/>
          <w:sz w:val="20"/>
          <w:szCs w:val="20"/>
        </w:rPr>
        <w:t>Снижение</w:t>
      </w:r>
      <w:r w:rsidRPr="007E58B4">
        <w:rPr>
          <w:rFonts w:ascii="Tahoma" w:hAnsi="Tahoma" w:cs="Tahoma"/>
          <w:color w:val="231F20"/>
          <w:spacing w:val="-16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расхода</w:t>
      </w:r>
      <w:r w:rsidR="004B1F28">
        <w:rPr>
          <w:rFonts w:ascii="Tahoma" w:hAnsi="Tahoma" w:cs="Tahoma"/>
          <w:color w:val="231F20"/>
          <w:w w:val="115"/>
          <w:sz w:val="20"/>
          <w:szCs w:val="20"/>
        </w:rPr>
        <w:t xml:space="preserve"> портландцемента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ab/>
        <w:t>–</w:t>
      </w:r>
      <w:r w:rsidRPr="007E58B4">
        <w:rPr>
          <w:rFonts w:ascii="Tahoma" w:hAnsi="Tahoma" w:cs="Tahoma"/>
          <w:color w:val="231F20"/>
          <w:spacing w:val="-14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до</w:t>
      </w:r>
      <w:r w:rsidRPr="007E58B4">
        <w:rPr>
          <w:rFonts w:ascii="Tahoma" w:hAnsi="Tahoma" w:cs="Tahoma"/>
          <w:color w:val="231F20"/>
          <w:spacing w:val="-13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2</w:t>
      </w:r>
      <w:r w:rsidRPr="007E58B4">
        <w:rPr>
          <w:rFonts w:ascii="Tahoma" w:hAnsi="Tahoma" w:cs="Tahoma"/>
          <w:color w:val="231F20"/>
          <w:spacing w:val="-14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раз;</w:t>
      </w:r>
    </w:p>
    <w:p w:rsidR="00B171B3" w:rsidRPr="00E67625" w:rsidRDefault="00B171B3" w:rsidP="00E67625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7E58B4">
        <w:rPr>
          <w:rFonts w:ascii="Tahoma" w:hAnsi="Tahoma" w:cs="Tahoma"/>
          <w:color w:val="231F20"/>
          <w:w w:val="115"/>
          <w:sz w:val="20"/>
          <w:szCs w:val="20"/>
        </w:rPr>
        <w:t>Снижение</w:t>
      </w:r>
      <w:r w:rsidRPr="007E58B4">
        <w:rPr>
          <w:rFonts w:ascii="Tahoma" w:hAnsi="Tahoma" w:cs="Tahoma"/>
          <w:color w:val="231F20"/>
          <w:spacing w:val="-19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стоимости</w:t>
      </w:r>
      <w:r w:rsidRPr="007E58B4">
        <w:rPr>
          <w:rFonts w:ascii="Tahoma" w:hAnsi="Tahoma" w:cs="Tahoma"/>
          <w:color w:val="231F20"/>
          <w:spacing w:val="-18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сооружения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ab/>
        <w:t>–</w:t>
      </w:r>
      <w:r w:rsidRPr="007E58B4">
        <w:rPr>
          <w:rFonts w:ascii="Tahoma" w:hAnsi="Tahoma" w:cs="Tahoma"/>
          <w:color w:val="231F20"/>
          <w:spacing w:val="-11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от</w:t>
      </w:r>
      <w:r w:rsidRPr="007E58B4">
        <w:rPr>
          <w:rFonts w:ascii="Tahoma" w:hAnsi="Tahoma" w:cs="Tahoma"/>
          <w:color w:val="231F20"/>
          <w:spacing w:val="-10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30</w:t>
      </w:r>
      <w:r w:rsidRPr="007E58B4">
        <w:rPr>
          <w:rFonts w:ascii="Tahoma" w:hAnsi="Tahoma" w:cs="Tahoma"/>
          <w:color w:val="231F20"/>
          <w:spacing w:val="-11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до</w:t>
      </w:r>
      <w:r w:rsidRPr="007E58B4">
        <w:rPr>
          <w:rFonts w:ascii="Tahoma" w:hAnsi="Tahoma" w:cs="Tahoma"/>
          <w:color w:val="231F20"/>
          <w:spacing w:val="-10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50%.</w:t>
      </w:r>
    </w:p>
    <w:p w:rsidR="00B171B3" w:rsidRPr="00E67625" w:rsidRDefault="009D1968" w:rsidP="007E4166">
      <w:pPr>
        <w:pStyle w:val="5"/>
        <w:tabs>
          <w:tab w:val="left" w:pos="567"/>
        </w:tabs>
        <w:ind w:firstLine="567"/>
        <w:rPr>
          <w:rFonts w:ascii="Tahoma" w:hAnsi="Tahoma" w:cs="Tahoma"/>
          <w:i/>
          <w:sz w:val="20"/>
          <w:szCs w:val="20"/>
          <w:lang w:val="en-US"/>
        </w:rPr>
      </w:pPr>
      <w:r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 xml:space="preserve">         </w:t>
      </w:r>
      <w:r w:rsid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То</w:t>
      </w:r>
      <w:r w:rsidR="00B171B3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ннели</w:t>
      </w:r>
      <w:r w:rsidR="0024061E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.</w:t>
      </w:r>
      <w:r w:rsidR="00C802B2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 xml:space="preserve"> </w:t>
      </w:r>
      <w:r w:rsidR="0024061E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Шахты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7E58B4">
        <w:rPr>
          <w:rFonts w:ascii="Tahoma" w:hAnsi="Tahoma" w:cs="Tahoma"/>
          <w:color w:val="231F20"/>
          <w:w w:val="115"/>
          <w:sz w:val="20"/>
          <w:szCs w:val="20"/>
        </w:rPr>
        <w:t>Снижение</w:t>
      </w:r>
      <w:r w:rsidRPr="007E58B4">
        <w:rPr>
          <w:rFonts w:ascii="Tahoma" w:hAnsi="Tahoma" w:cs="Tahoma"/>
          <w:color w:val="231F20"/>
          <w:spacing w:val="-16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расхода</w:t>
      </w:r>
      <w:r w:rsidRPr="007E58B4">
        <w:rPr>
          <w:rFonts w:ascii="Tahoma" w:hAnsi="Tahoma" w:cs="Tahoma"/>
          <w:color w:val="231F20"/>
          <w:spacing w:val="-16"/>
          <w:w w:val="115"/>
          <w:sz w:val="20"/>
          <w:szCs w:val="20"/>
        </w:rPr>
        <w:t xml:space="preserve"> </w:t>
      </w:r>
      <w:r w:rsidR="004B1F28">
        <w:rPr>
          <w:rFonts w:ascii="Tahoma" w:hAnsi="Tahoma" w:cs="Tahoma"/>
          <w:color w:val="231F20"/>
          <w:w w:val="115"/>
          <w:sz w:val="20"/>
          <w:szCs w:val="20"/>
        </w:rPr>
        <w:t xml:space="preserve"> портландцемента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ab/>
        <w:t>–</w:t>
      </w:r>
      <w:r w:rsidRPr="007E58B4">
        <w:rPr>
          <w:rFonts w:ascii="Tahoma" w:hAnsi="Tahoma" w:cs="Tahoma"/>
          <w:color w:val="231F20"/>
          <w:spacing w:val="-2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в</w:t>
      </w:r>
      <w:r w:rsidRPr="007E58B4">
        <w:rPr>
          <w:rFonts w:ascii="Tahoma" w:hAnsi="Tahoma" w:cs="Tahoma"/>
          <w:color w:val="231F20"/>
          <w:spacing w:val="-2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1,5</w:t>
      </w:r>
      <w:r w:rsidRPr="007E58B4">
        <w:rPr>
          <w:rFonts w:ascii="Tahoma" w:hAnsi="Tahoma" w:cs="Tahoma"/>
          <w:color w:val="231F20"/>
          <w:spacing w:val="-2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раза;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6"/>
          <w:tab w:val="left" w:pos="6946"/>
        </w:tabs>
        <w:spacing w:before="4" w:after="0"/>
        <w:ind w:right="1842" w:firstLine="567"/>
        <w:rPr>
          <w:rFonts w:ascii="Tahoma" w:hAnsi="Tahoma" w:cs="Tahoma"/>
          <w:sz w:val="20"/>
          <w:szCs w:val="20"/>
        </w:rPr>
      </w:pP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П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о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выш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е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ни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е</w:t>
      </w:r>
      <w:r w:rsidRPr="007E58B4">
        <w:rPr>
          <w:rFonts w:ascii="Tahoma" w:hAnsi="Tahoma" w:cs="Tahoma"/>
          <w:color w:val="231F20"/>
          <w:spacing w:val="23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до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лг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о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в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е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чн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ос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т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и</w:t>
      </w:r>
      <w:r w:rsidRPr="007E58B4">
        <w:rPr>
          <w:rFonts w:ascii="Tahoma" w:hAnsi="Tahoma" w:cs="Tahoma"/>
          <w:color w:val="231F20"/>
          <w:spacing w:val="23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з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а</w:t>
      </w:r>
      <w:r w:rsidRPr="007E58B4">
        <w:rPr>
          <w:rFonts w:ascii="Tahoma" w:hAnsi="Tahoma" w:cs="Tahoma"/>
          <w:color w:val="231F20"/>
          <w:spacing w:val="23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с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ч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е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т</w:t>
      </w:r>
      <w:r w:rsidRPr="007E58B4">
        <w:rPr>
          <w:rFonts w:ascii="Tahoma" w:hAnsi="Tahoma" w:cs="Tahoma"/>
          <w:color w:val="231F20"/>
          <w:spacing w:val="24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в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одо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н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е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пр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о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ница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е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м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ос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т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и</w:t>
      </w:r>
      <w:r w:rsidRPr="007E58B4">
        <w:rPr>
          <w:rFonts w:ascii="Tahoma" w:hAnsi="Tahoma" w:cs="Tahoma"/>
          <w:color w:val="231F20"/>
          <w:w w:val="116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бе</w:t>
      </w:r>
      <w:r w:rsidRPr="007E58B4">
        <w:rPr>
          <w:rFonts w:ascii="Tahoma" w:hAnsi="Tahoma" w:cs="Tahoma"/>
          <w:color w:val="231F20"/>
          <w:spacing w:val="1"/>
          <w:w w:val="110"/>
          <w:sz w:val="20"/>
          <w:szCs w:val="20"/>
        </w:rPr>
        <w:t>т</w:t>
      </w:r>
      <w:r w:rsidRPr="007E58B4">
        <w:rPr>
          <w:rFonts w:ascii="Tahoma" w:hAnsi="Tahoma" w:cs="Tahoma"/>
          <w:color w:val="231F20"/>
          <w:spacing w:val="2"/>
          <w:w w:val="110"/>
          <w:sz w:val="20"/>
          <w:szCs w:val="20"/>
        </w:rPr>
        <w:t>о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на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ab/>
        <w:t>–</w:t>
      </w:r>
      <w:r w:rsidRPr="007E58B4">
        <w:rPr>
          <w:rFonts w:ascii="Tahoma" w:hAnsi="Tahoma" w:cs="Tahoma"/>
          <w:color w:val="231F20"/>
          <w:spacing w:val="10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в</w:t>
      </w:r>
      <w:r w:rsidRPr="007E58B4">
        <w:rPr>
          <w:rFonts w:ascii="Tahoma" w:hAnsi="Tahoma" w:cs="Tahoma"/>
          <w:color w:val="231F20"/>
          <w:spacing w:val="10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2</w:t>
      </w:r>
      <w:r w:rsidRPr="007E58B4">
        <w:rPr>
          <w:rFonts w:ascii="Tahoma" w:hAnsi="Tahoma" w:cs="Tahoma"/>
          <w:color w:val="231F20"/>
          <w:spacing w:val="10"/>
          <w:w w:val="110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0"/>
          <w:sz w:val="20"/>
          <w:szCs w:val="20"/>
        </w:rPr>
        <w:t>раза;</w:t>
      </w:r>
    </w:p>
    <w:p w:rsidR="00B171B3" w:rsidRPr="00E67625" w:rsidRDefault="00B171B3" w:rsidP="00E67625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after="0"/>
        <w:ind w:firstLine="567"/>
        <w:rPr>
          <w:rFonts w:ascii="Tahoma" w:hAnsi="Tahoma" w:cs="Tahoma"/>
          <w:sz w:val="20"/>
          <w:szCs w:val="20"/>
          <w:lang w:val="en-US"/>
        </w:rPr>
      </w:pPr>
      <w:r w:rsidRPr="007E58B4">
        <w:rPr>
          <w:rFonts w:ascii="Tahoma" w:hAnsi="Tahoma" w:cs="Tahoma"/>
          <w:color w:val="231F20"/>
          <w:w w:val="115"/>
          <w:sz w:val="20"/>
          <w:szCs w:val="20"/>
        </w:rPr>
        <w:t>Снижение</w:t>
      </w:r>
      <w:r w:rsidRPr="007E58B4">
        <w:rPr>
          <w:rFonts w:ascii="Tahoma" w:hAnsi="Tahoma" w:cs="Tahoma"/>
          <w:color w:val="231F20"/>
          <w:spacing w:val="-16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стоимости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ab/>
      </w:r>
      <w:r w:rsidR="004D733A">
        <w:rPr>
          <w:rFonts w:ascii="Tahoma" w:hAnsi="Tahoma" w:cs="Tahoma"/>
          <w:color w:val="231F20"/>
          <w:w w:val="115"/>
          <w:sz w:val="20"/>
          <w:szCs w:val="20"/>
        </w:rPr>
        <w:t xml:space="preserve"> 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–</w:t>
      </w:r>
      <w:r w:rsidRPr="007E58B4">
        <w:rPr>
          <w:rFonts w:ascii="Tahoma" w:hAnsi="Tahoma" w:cs="Tahoma"/>
          <w:color w:val="231F20"/>
          <w:spacing w:val="12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на</w:t>
      </w:r>
      <w:r w:rsidRPr="007E58B4">
        <w:rPr>
          <w:rFonts w:ascii="Tahoma" w:hAnsi="Tahoma" w:cs="Tahoma"/>
          <w:color w:val="231F20"/>
          <w:spacing w:val="13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20–30%.</w:t>
      </w:r>
    </w:p>
    <w:p w:rsidR="00B171B3" w:rsidRPr="00E67625" w:rsidRDefault="009D1968" w:rsidP="007E4166">
      <w:pPr>
        <w:pStyle w:val="5"/>
        <w:tabs>
          <w:tab w:val="left" w:pos="567"/>
        </w:tabs>
        <w:ind w:firstLine="567"/>
        <w:rPr>
          <w:rFonts w:ascii="Tahoma" w:hAnsi="Tahoma" w:cs="Tahoma"/>
          <w:i/>
          <w:sz w:val="20"/>
          <w:szCs w:val="20"/>
        </w:rPr>
      </w:pPr>
      <w:r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 xml:space="preserve">        </w:t>
      </w:r>
      <w:r w:rsidR="00B171B3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Мосты</w:t>
      </w:r>
      <w:r w:rsidR="004D733A" w:rsidRPr="00E67625">
        <w:rPr>
          <w:rFonts w:ascii="Tahoma" w:hAnsi="Tahoma" w:cs="Tahoma"/>
          <w:i/>
          <w:color w:val="231F20"/>
          <w:spacing w:val="-25"/>
          <w:w w:val="115"/>
          <w:sz w:val="20"/>
          <w:szCs w:val="20"/>
          <w:u w:color="231F20"/>
        </w:rPr>
        <w:t xml:space="preserve">, </w:t>
      </w:r>
      <w:r w:rsidR="00B171B3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дороги</w:t>
      </w:r>
      <w:r w:rsidR="004D733A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,</w:t>
      </w:r>
      <w:r w:rsidR="00C802B2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 xml:space="preserve"> </w:t>
      </w:r>
      <w:r w:rsidR="004D733A" w:rsidRPr="00E67625">
        <w:rPr>
          <w:rFonts w:ascii="Tahoma" w:hAnsi="Tahoma" w:cs="Tahoma"/>
          <w:i/>
          <w:color w:val="231F20"/>
          <w:w w:val="115"/>
          <w:sz w:val="20"/>
          <w:szCs w:val="20"/>
          <w:u w:color="231F20"/>
        </w:rPr>
        <w:t>эстакады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7E58B4">
        <w:rPr>
          <w:rFonts w:ascii="Tahoma" w:hAnsi="Tahoma" w:cs="Tahoma"/>
          <w:color w:val="231F20"/>
          <w:w w:val="115"/>
          <w:sz w:val="20"/>
          <w:szCs w:val="20"/>
        </w:rPr>
        <w:t>Снижение</w:t>
      </w:r>
      <w:r w:rsidRPr="007E58B4">
        <w:rPr>
          <w:rFonts w:ascii="Tahoma" w:hAnsi="Tahoma" w:cs="Tahoma"/>
          <w:color w:val="231F20"/>
          <w:spacing w:val="-16"/>
          <w:w w:val="115"/>
          <w:sz w:val="20"/>
          <w:szCs w:val="20"/>
        </w:rPr>
        <w:t xml:space="preserve"> </w:t>
      </w:r>
      <w:r w:rsidRPr="007E58B4">
        <w:rPr>
          <w:rFonts w:ascii="Tahoma" w:hAnsi="Tahoma" w:cs="Tahoma"/>
          <w:color w:val="231F20"/>
          <w:w w:val="115"/>
          <w:sz w:val="20"/>
          <w:szCs w:val="20"/>
        </w:rPr>
        <w:t>расхода</w:t>
      </w:r>
      <w:r w:rsidRPr="007E58B4">
        <w:rPr>
          <w:rFonts w:ascii="Tahoma" w:hAnsi="Tahoma" w:cs="Tahoma"/>
          <w:color w:val="231F20"/>
          <w:spacing w:val="-16"/>
          <w:w w:val="115"/>
          <w:sz w:val="20"/>
          <w:szCs w:val="20"/>
        </w:rPr>
        <w:t xml:space="preserve"> </w:t>
      </w:r>
      <w:r w:rsidR="004B1F28">
        <w:rPr>
          <w:rFonts w:ascii="Tahoma" w:hAnsi="Tahoma" w:cs="Tahoma"/>
          <w:color w:val="231F20"/>
          <w:w w:val="115"/>
          <w:sz w:val="20"/>
          <w:szCs w:val="20"/>
        </w:rPr>
        <w:t xml:space="preserve"> </w:t>
      </w:r>
      <w:r w:rsidR="004B1F28" w:rsidRPr="00C802B2">
        <w:rPr>
          <w:rFonts w:ascii="Tahoma" w:hAnsi="Tahoma" w:cs="Tahoma"/>
          <w:sz w:val="20"/>
          <w:szCs w:val="20"/>
        </w:rPr>
        <w:t>портландцемента</w:t>
      </w:r>
      <w:r w:rsidRPr="00C802B2">
        <w:rPr>
          <w:rFonts w:ascii="Tahoma" w:hAnsi="Tahoma" w:cs="Tahoma"/>
          <w:sz w:val="20"/>
          <w:szCs w:val="20"/>
        </w:rPr>
        <w:tab/>
        <w:t>– в 1,5 раза;</w:t>
      </w:r>
    </w:p>
    <w:p w:rsidR="00B171B3" w:rsidRPr="00C802B2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7750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C802B2">
        <w:rPr>
          <w:rFonts w:ascii="Tahoma" w:hAnsi="Tahoma" w:cs="Tahoma"/>
          <w:sz w:val="20"/>
          <w:szCs w:val="20"/>
        </w:rPr>
        <w:t xml:space="preserve">Увеличение </w:t>
      </w:r>
      <w:r w:rsidR="004D733A" w:rsidRPr="00C802B2">
        <w:rPr>
          <w:rFonts w:ascii="Tahoma" w:hAnsi="Tahoma" w:cs="Tahoma"/>
          <w:sz w:val="20"/>
          <w:szCs w:val="20"/>
        </w:rPr>
        <w:t xml:space="preserve">долговечности                             </w:t>
      </w:r>
      <w:r w:rsidR="00E67625">
        <w:rPr>
          <w:rFonts w:ascii="Tahoma" w:hAnsi="Tahoma" w:cs="Tahoma"/>
          <w:sz w:val="20"/>
          <w:szCs w:val="20"/>
        </w:rPr>
        <w:t xml:space="preserve">      </w:t>
      </w:r>
      <w:r w:rsidR="004D733A" w:rsidRPr="00C802B2">
        <w:rPr>
          <w:rFonts w:ascii="Tahoma" w:hAnsi="Tahoma" w:cs="Tahoma"/>
          <w:sz w:val="20"/>
          <w:szCs w:val="20"/>
        </w:rPr>
        <w:t xml:space="preserve">    </w:t>
      </w:r>
      <w:r w:rsidRPr="00C802B2">
        <w:rPr>
          <w:rFonts w:ascii="Tahoma" w:hAnsi="Tahoma" w:cs="Tahoma"/>
          <w:sz w:val="20"/>
          <w:szCs w:val="20"/>
        </w:rPr>
        <w:t>– до 2</w:t>
      </w:r>
      <w:r w:rsidR="00E67625">
        <w:rPr>
          <w:rFonts w:ascii="Tahoma" w:hAnsi="Tahoma" w:cs="Tahoma"/>
          <w:sz w:val="20"/>
          <w:szCs w:val="20"/>
        </w:rPr>
        <w:t xml:space="preserve"> - 3</w:t>
      </w:r>
      <w:r w:rsidRPr="00C802B2">
        <w:rPr>
          <w:rFonts w:ascii="Tahoma" w:hAnsi="Tahoma" w:cs="Tahoma"/>
          <w:sz w:val="20"/>
          <w:szCs w:val="20"/>
        </w:rPr>
        <w:t xml:space="preserve"> раз;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C802B2">
        <w:rPr>
          <w:rFonts w:ascii="Tahoma" w:hAnsi="Tahoma" w:cs="Tahoma"/>
          <w:sz w:val="20"/>
          <w:szCs w:val="20"/>
        </w:rPr>
        <w:t>Снижение затрат</w:t>
      </w:r>
      <w:r w:rsidRPr="00C802B2">
        <w:rPr>
          <w:rFonts w:ascii="Tahoma" w:hAnsi="Tahoma" w:cs="Tahoma"/>
          <w:sz w:val="20"/>
          <w:szCs w:val="20"/>
        </w:rPr>
        <w:tab/>
        <w:t>– от 15 до 25%.</w:t>
      </w:r>
    </w:p>
    <w:p w:rsidR="00B171B3" w:rsidRPr="007E58B4" w:rsidRDefault="00B171B3" w:rsidP="007E4166">
      <w:pPr>
        <w:tabs>
          <w:tab w:val="left" w:pos="567"/>
        </w:tabs>
        <w:spacing w:before="4"/>
        <w:ind w:firstLine="567"/>
        <w:rPr>
          <w:rFonts w:ascii="Tahoma" w:hAnsi="Tahoma" w:cs="Tahoma"/>
          <w:sz w:val="20"/>
          <w:szCs w:val="20"/>
        </w:rPr>
      </w:pPr>
    </w:p>
    <w:p w:rsidR="00B171B3" w:rsidRPr="00E67625" w:rsidRDefault="009D1968" w:rsidP="007E4166">
      <w:pPr>
        <w:pStyle w:val="5"/>
        <w:tabs>
          <w:tab w:val="left" w:pos="567"/>
        </w:tabs>
        <w:ind w:firstLine="567"/>
        <w:rPr>
          <w:rFonts w:ascii="Tahoma" w:eastAsiaTheme="minorEastAsia" w:hAnsi="Tahoma" w:cs="Tahoma"/>
          <w:i/>
          <w:color w:val="auto"/>
          <w:sz w:val="20"/>
          <w:szCs w:val="20"/>
        </w:rPr>
      </w:pPr>
      <w:r w:rsidRPr="00C802B2">
        <w:rPr>
          <w:rFonts w:ascii="Tahoma" w:eastAsiaTheme="minorEastAsia" w:hAnsi="Tahoma" w:cs="Tahoma"/>
          <w:color w:val="auto"/>
          <w:sz w:val="20"/>
          <w:szCs w:val="20"/>
        </w:rPr>
        <w:lastRenderedPageBreak/>
        <w:t xml:space="preserve">        </w:t>
      </w:r>
      <w:r w:rsidR="00B171B3" w:rsidRPr="00E67625">
        <w:rPr>
          <w:rFonts w:ascii="Tahoma" w:eastAsiaTheme="minorEastAsia" w:hAnsi="Tahoma" w:cs="Tahoma"/>
          <w:i/>
          <w:color w:val="auto"/>
          <w:sz w:val="20"/>
          <w:szCs w:val="20"/>
        </w:rPr>
        <w:t>Конструкции оборонных сооружений</w:t>
      </w:r>
    </w:p>
    <w:p w:rsidR="00B171B3" w:rsidRPr="007E58B4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C802B2">
        <w:rPr>
          <w:rFonts w:ascii="Tahoma" w:hAnsi="Tahoma" w:cs="Tahoma"/>
          <w:sz w:val="20"/>
          <w:szCs w:val="20"/>
        </w:rPr>
        <w:t>Увеличение прочности конструкций</w:t>
      </w:r>
      <w:r w:rsidRPr="00C802B2">
        <w:rPr>
          <w:rFonts w:ascii="Tahoma" w:hAnsi="Tahoma" w:cs="Tahoma"/>
          <w:sz w:val="20"/>
          <w:szCs w:val="20"/>
        </w:rPr>
        <w:tab/>
      </w:r>
      <w:r w:rsidR="004D733A" w:rsidRPr="00C802B2">
        <w:rPr>
          <w:rFonts w:ascii="Tahoma" w:hAnsi="Tahoma" w:cs="Tahoma"/>
          <w:sz w:val="20"/>
          <w:szCs w:val="20"/>
        </w:rPr>
        <w:t xml:space="preserve">   </w:t>
      </w:r>
      <w:r w:rsidRPr="00C802B2">
        <w:rPr>
          <w:rFonts w:ascii="Tahoma" w:hAnsi="Tahoma" w:cs="Tahoma"/>
          <w:sz w:val="20"/>
          <w:szCs w:val="20"/>
        </w:rPr>
        <w:t>– от 2 до 2,5 раз;</w:t>
      </w:r>
    </w:p>
    <w:p w:rsidR="00B171B3" w:rsidRPr="00D42209" w:rsidRDefault="00B171B3" w:rsidP="007E4166">
      <w:pPr>
        <w:pStyle w:val="aff3"/>
        <w:widowControl w:val="0"/>
        <w:numPr>
          <w:ilvl w:val="3"/>
          <w:numId w:val="41"/>
        </w:numPr>
        <w:tabs>
          <w:tab w:val="left" w:pos="567"/>
          <w:tab w:val="left" w:pos="1841"/>
          <w:tab w:val="left" w:pos="6804"/>
        </w:tabs>
        <w:spacing w:before="4" w:after="0"/>
        <w:ind w:firstLine="567"/>
        <w:rPr>
          <w:rFonts w:ascii="Tahoma" w:hAnsi="Tahoma" w:cs="Tahoma"/>
          <w:sz w:val="20"/>
          <w:szCs w:val="20"/>
        </w:rPr>
      </w:pPr>
      <w:r w:rsidRPr="00C802B2">
        <w:rPr>
          <w:rFonts w:ascii="Tahoma" w:hAnsi="Tahoma" w:cs="Tahoma"/>
          <w:sz w:val="20"/>
          <w:szCs w:val="20"/>
        </w:rPr>
        <w:t>Увеличение устойчивости</w:t>
      </w:r>
      <w:r w:rsidR="004B1F28" w:rsidRPr="00C802B2">
        <w:rPr>
          <w:rFonts w:ascii="Tahoma" w:hAnsi="Tahoma" w:cs="Tahoma"/>
          <w:sz w:val="20"/>
          <w:szCs w:val="20"/>
        </w:rPr>
        <w:t xml:space="preserve"> </w:t>
      </w:r>
      <w:r w:rsidRPr="00C802B2">
        <w:rPr>
          <w:rFonts w:ascii="Tahoma" w:hAnsi="Tahoma" w:cs="Tahoma"/>
          <w:sz w:val="20"/>
          <w:szCs w:val="20"/>
        </w:rPr>
        <w:t>и долговечности</w:t>
      </w:r>
      <w:r w:rsidRPr="00C802B2">
        <w:rPr>
          <w:rFonts w:ascii="Tahoma" w:hAnsi="Tahoma" w:cs="Tahoma"/>
          <w:sz w:val="20"/>
          <w:szCs w:val="20"/>
        </w:rPr>
        <w:tab/>
      </w:r>
      <w:r w:rsidR="00BE2687">
        <w:rPr>
          <w:rFonts w:ascii="Tahoma" w:hAnsi="Tahoma" w:cs="Tahoma"/>
          <w:sz w:val="20"/>
          <w:szCs w:val="20"/>
        </w:rPr>
        <w:t xml:space="preserve">   </w:t>
      </w:r>
      <w:r w:rsidRPr="00C802B2">
        <w:rPr>
          <w:rFonts w:ascii="Tahoma" w:hAnsi="Tahoma" w:cs="Tahoma"/>
          <w:sz w:val="20"/>
          <w:szCs w:val="20"/>
        </w:rPr>
        <w:t>– от 3 до 5 раз.</w:t>
      </w:r>
    </w:p>
    <w:p w:rsidR="00D42209" w:rsidRDefault="00D42209" w:rsidP="007E4166">
      <w:pPr>
        <w:pStyle w:val="aff3"/>
        <w:widowControl w:val="0"/>
        <w:tabs>
          <w:tab w:val="left" w:pos="567"/>
          <w:tab w:val="left" w:pos="1841"/>
          <w:tab w:val="left" w:pos="7253"/>
        </w:tabs>
        <w:spacing w:before="4" w:after="0"/>
        <w:ind w:firstLine="567"/>
        <w:rPr>
          <w:rFonts w:ascii="Tahoma" w:hAnsi="Tahoma" w:cs="Tahoma"/>
          <w:color w:val="231F20"/>
          <w:w w:val="110"/>
          <w:sz w:val="20"/>
          <w:szCs w:val="20"/>
        </w:rPr>
      </w:pPr>
    </w:p>
    <w:p w:rsidR="00D42209" w:rsidRPr="002955AC" w:rsidRDefault="002955AC" w:rsidP="00CD6FD8">
      <w:pPr>
        <w:pStyle w:val="aff3"/>
        <w:widowControl w:val="0"/>
        <w:tabs>
          <w:tab w:val="left" w:pos="1841"/>
          <w:tab w:val="left" w:pos="7253"/>
        </w:tabs>
        <w:spacing w:before="4" w:after="0" w:line="240" w:lineRule="auto"/>
        <w:ind w:firstLine="567"/>
        <w:rPr>
          <w:rFonts w:ascii="Tahoma" w:hAnsi="Tahoma" w:cs="Tahoma"/>
          <w:b/>
          <w:color w:val="231F20"/>
          <w:w w:val="110"/>
          <w:sz w:val="20"/>
          <w:szCs w:val="20"/>
        </w:rPr>
      </w:pPr>
      <w:r w:rsidRPr="002955AC">
        <w:rPr>
          <w:rFonts w:ascii="Tahoma" w:hAnsi="Tahoma" w:cs="Tahoma"/>
          <w:b/>
          <w:color w:val="231F20"/>
          <w:w w:val="110"/>
          <w:sz w:val="20"/>
          <w:szCs w:val="20"/>
        </w:rPr>
        <w:t xml:space="preserve">    СУХИЕ  СТ</w:t>
      </w:r>
      <w:r>
        <w:rPr>
          <w:rFonts w:ascii="Tahoma" w:hAnsi="Tahoma" w:cs="Tahoma"/>
          <w:b/>
          <w:color w:val="231F20"/>
          <w:w w:val="110"/>
          <w:sz w:val="20"/>
          <w:szCs w:val="20"/>
        </w:rPr>
        <w:t>РОИТЕЛЬНЫЕ</w:t>
      </w:r>
      <w:r w:rsidRPr="002955AC">
        <w:rPr>
          <w:rFonts w:ascii="Tahoma" w:hAnsi="Tahoma" w:cs="Tahoma"/>
          <w:b/>
          <w:color w:val="231F20"/>
          <w:w w:val="110"/>
          <w:sz w:val="20"/>
          <w:szCs w:val="20"/>
        </w:rPr>
        <w:t xml:space="preserve">  СМЕСИ  НА ОСНОВЕ   НАНОЦЕМЕНТОВ</w:t>
      </w:r>
    </w:p>
    <w:p w:rsidR="00BF4FC4" w:rsidRDefault="00BF4FC4" w:rsidP="00CD6FD8">
      <w:pPr>
        <w:pStyle w:val="aff3"/>
        <w:widowControl w:val="0"/>
        <w:tabs>
          <w:tab w:val="left" w:pos="1841"/>
          <w:tab w:val="left" w:pos="7253"/>
        </w:tabs>
        <w:spacing w:before="4" w:after="0" w:line="240" w:lineRule="auto"/>
        <w:ind w:firstLine="567"/>
        <w:rPr>
          <w:rFonts w:ascii="Tahoma" w:hAnsi="Tahoma" w:cs="Tahoma"/>
          <w:color w:val="231F20"/>
          <w:w w:val="110"/>
          <w:sz w:val="20"/>
          <w:szCs w:val="20"/>
        </w:rPr>
      </w:pPr>
    </w:p>
    <w:p w:rsidR="00B171B3" w:rsidRPr="007E58B4" w:rsidRDefault="00BF4FC4" w:rsidP="00CD6FD8">
      <w:pPr>
        <w:pStyle w:val="aff3"/>
        <w:widowControl w:val="0"/>
        <w:tabs>
          <w:tab w:val="left" w:pos="1841"/>
          <w:tab w:val="left" w:pos="7253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BE2687">
        <w:rPr>
          <w:rFonts w:ascii="Tahoma" w:hAnsi="Tahoma" w:cs="Tahoma"/>
          <w:sz w:val="20"/>
          <w:szCs w:val="20"/>
        </w:rPr>
        <w:t xml:space="preserve">     </w:t>
      </w:r>
      <w:r w:rsidR="00D42209" w:rsidRPr="00BE2687">
        <w:rPr>
          <w:rFonts w:ascii="Tahoma" w:hAnsi="Tahoma" w:cs="Tahoma"/>
          <w:sz w:val="20"/>
          <w:szCs w:val="20"/>
        </w:rPr>
        <w:t xml:space="preserve">ОАО «Московский ИМЭТ» </w:t>
      </w:r>
      <w:r w:rsidRPr="00BE2687">
        <w:rPr>
          <w:rFonts w:ascii="Tahoma" w:hAnsi="Tahoma" w:cs="Tahoma"/>
          <w:sz w:val="20"/>
          <w:szCs w:val="20"/>
        </w:rPr>
        <w:t xml:space="preserve">также </w:t>
      </w:r>
      <w:r w:rsidR="00D42209" w:rsidRPr="00BE2687">
        <w:rPr>
          <w:rFonts w:ascii="Tahoma" w:hAnsi="Tahoma" w:cs="Tahoma"/>
          <w:sz w:val="20"/>
          <w:szCs w:val="20"/>
        </w:rPr>
        <w:t xml:space="preserve">разработаны  различные составы сухих </w:t>
      </w:r>
      <w:r w:rsidR="002027E5">
        <w:rPr>
          <w:rFonts w:ascii="Tahoma" w:hAnsi="Tahoma" w:cs="Tahoma"/>
          <w:sz w:val="20"/>
          <w:szCs w:val="20"/>
        </w:rPr>
        <w:t>с</w:t>
      </w:r>
      <w:r w:rsidR="00D42209" w:rsidRPr="00BE2687">
        <w:rPr>
          <w:rFonts w:ascii="Tahoma" w:hAnsi="Tahoma" w:cs="Tahoma"/>
          <w:sz w:val="20"/>
          <w:szCs w:val="20"/>
        </w:rPr>
        <w:t>троительных, ремонтных   и специальных смесей для применения  в различных областях строительства.</w:t>
      </w:r>
    </w:p>
    <w:p w:rsidR="00B171B3" w:rsidRPr="000730F5" w:rsidRDefault="0024061E" w:rsidP="007E4166">
      <w:pPr>
        <w:pStyle w:val="4"/>
        <w:spacing w:line="276" w:lineRule="auto"/>
        <w:ind w:right="697"/>
        <w:jc w:val="both"/>
        <w:rPr>
          <w:rFonts w:ascii="Tahoma" w:hAnsi="Tahoma" w:cs="Tahoma"/>
          <w:color w:val="231F20"/>
          <w:w w:val="90"/>
          <w:sz w:val="20"/>
          <w:szCs w:val="20"/>
        </w:rPr>
      </w:pPr>
      <w:r>
        <w:rPr>
          <w:rFonts w:ascii="Tahoma" w:hAnsi="Tahoma" w:cs="Tahoma"/>
          <w:color w:val="231F20"/>
          <w:w w:val="95"/>
          <w:sz w:val="20"/>
          <w:szCs w:val="20"/>
        </w:rPr>
        <w:t>С</w:t>
      </w:r>
      <w:r w:rsidR="00B171B3" w:rsidRPr="007E58B4">
        <w:rPr>
          <w:rFonts w:ascii="Tahoma" w:hAnsi="Tahoma" w:cs="Tahoma"/>
          <w:color w:val="231F20"/>
          <w:spacing w:val="-11"/>
          <w:w w:val="95"/>
          <w:sz w:val="20"/>
          <w:szCs w:val="20"/>
        </w:rPr>
        <w:t>у</w:t>
      </w:r>
      <w:r w:rsidR="00B171B3" w:rsidRPr="007E58B4">
        <w:rPr>
          <w:rFonts w:ascii="Tahoma" w:hAnsi="Tahoma" w:cs="Tahoma"/>
          <w:color w:val="231F20"/>
          <w:w w:val="95"/>
          <w:sz w:val="20"/>
          <w:szCs w:val="20"/>
        </w:rPr>
        <w:t>хие</w:t>
      </w:r>
      <w:r w:rsidR="00B171B3" w:rsidRPr="007E58B4">
        <w:rPr>
          <w:rFonts w:ascii="Tahoma" w:hAnsi="Tahoma" w:cs="Tahoma"/>
          <w:color w:val="231F20"/>
          <w:spacing w:val="-22"/>
          <w:w w:val="95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90"/>
          <w:sz w:val="20"/>
          <w:szCs w:val="20"/>
        </w:rPr>
        <w:t>ремонтные</w:t>
      </w:r>
      <w:r w:rsidR="00B171B3" w:rsidRPr="007E58B4">
        <w:rPr>
          <w:rFonts w:ascii="Tahoma" w:hAnsi="Tahoma" w:cs="Tahoma"/>
          <w:color w:val="231F20"/>
          <w:spacing w:val="19"/>
          <w:w w:val="90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spacing w:val="-6"/>
          <w:w w:val="90"/>
          <w:sz w:val="20"/>
          <w:szCs w:val="20"/>
        </w:rPr>
        <w:t>с</w:t>
      </w:r>
      <w:r w:rsidR="00B171B3" w:rsidRPr="007E58B4">
        <w:rPr>
          <w:rFonts w:ascii="Tahoma" w:hAnsi="Tahoma" w:cs="Tahoma"/>
          <w:color w:val="231F20"/>
          <w:w w:val="90"/>
          <w:sz w:val="20"/>
          <w:szCs w:val="20"/>
        </w:rPr>
        <w:t>трои</w:t>
      </w:r>
      <w:r w:rsidR="00B171B3" w:rsidRPr="007E58B4">
        <w:rPr>
          <w:rFonts w:ascii="Tahoma" w:hAnsi="Tahoma" w:cs="Tahoma"/>
          <w:color w:val="231F20"/>
          <w:spacing w:val="-9"/>
          <w:w w:val="90"/>
          <w:sz w:val="20"/>
          <w:szCs w:val="20"/>
        </w:rPr>
        <w:t>т</w:t>
      </w:r>
      <w:r w:rsidR="00B171B3" w:rsidRPr="007E58B4">
        <w:rPr>
          <w:rFonts w:ascii="Tahoma" w:hAnsi="Tahoma" w:cs="Tahoma"/>
          <w:color w:val="231F20"/>
          <w:spacing w:val="-5"/>
          <w:w w:val="90"/>
          <w:sz w:val="20"/>
          <w:szCs w:val="20"/>
        </w:rPr>
        <w:t>е</w:t>
      </w:r>
      <w:r w:rsidR="00B171B3" w:rsidRPr="007E58B4">
        <w:rPr>
          <w:rFonts w:ascii="Tahoma" w:hAnsi="Tahoma" w:cs="Tahoma"/>
          <w:color w:val="231F20"/>
          <w:w w:val="90"/>
          <w:sz w:val="20"/>
          <w:szCs w:val="20"/>
        </w:rPr>
        <w:t>льные</w:t>
      </w:r>
      <w:r w:rsidR="00B171B3" w:rsidRPr="007E58B4">
        <w:rPr>
          <w:rFonts w:ascii="Tahoma" w:hAnsi="Tahoma" w:cs="Tahoma"/>
          <w:color w:val="231F20"/>
          <w:spacing w:val="19"/>
          <w:w w:val="90"/>
          <w:sz w:val="20"/>
          <w:szCs w:val="20"/>
        </w:rPr>
        <w:t xml:space="preserve"> </w:t>
      </w:r>
      <w:r w:rsidR="00B171B3" w:rsidRPr="007E58B4">
        <w:rPr>
          <w:rFonts w:ascii="Tahoma" w:hAnsi="Tahoma" w:cs="Tahoma"/>
          <w:color w:val="231F20"/>
          <w:w w:val="90"/>
          <w:sz w:val="20"/>
          <w:szCs w:val="20"/>
        </w:rPr>
        <w:t>смеси</w:t>
      </w:r>
      <w:r w:rsidR="009D1968">
        <w:rPr>
          <w:rFonts w:ascii="Tahoma" w:hAnsi="Tahoma" w:cs="Tahoma"/>
          <w:color w:val="231F20"/>
          <w:w w:val="90"/>
          <w:sz w:val="20"/>
          <w:szCs w:val="20"/>
        </w:rPr>
        <w:t xml:space="preserve"> на наноцементах</w:t>
      </w:r>
    </w:p>
    <w:p w:rsidR="00B171B3" w:rsidRPr="005C279B" w:rsidRDefault="00B171B3" w:rsidP="007E4166">
      <w:pPr>
        <w:pStyle w:val="5"/>
        <w:ind w:firstLine="567"/>
        <w:rPr>
          <w:rFonts w:ascii="Tahoma" w:eastAsiaTheme="minorEastAsia" w:hAnsi="Tahoma" w:cs="Tahoma"/>
          <w:i/>
          <w:color w:val="auto"/>
          <w:sz w:val="20"/>
          <w:szCs w:val="20"/>
        </w:rPr>
      </w:pPr>
      <w:r w:rsidRPr="005C279B">
        <w:rPr>
          <w:rFonts w:ascii="Tahoma" w:eastAsiaTheme="minorEastAsia" w:hAnsi="Tahoma" w:cs="Tahoma"/>
          <w:i/>
          <w:color w:val="auto"/>
          <w:sz w:val="20"/>
          <w:szCs w:val="20"/>
        </w:rPr>
        <w:t>Назначение</w:t>
      </w:r>
    </w:p>
    <w:p w:rsidR="00B171B3" w:rsidRPr="008A16B1" w:rsidRDefault="00B171B3" w:rsidP="007E4166">
      <w:pPr>
        <w:pStyle w:val="aff3"/>
        <w:tabs>
          <w:tab w:val="left" w:pos="8505"/>
          <w:tab w:val="left" w:pos="8931"/>
        </w:tabs>
        <w:spacing w:before="4"/>
        <w:ind w:right="-1" w:firstLine="567"/>
        <w:jc w:val="both"/>
        <w:rPr>
          <w:rFonts w:ascii="Tahoma" w:hAnsi="Tahoma" w:cs="Tahoma"/>
          <w:sz w:val="20"/>
          <w:szCs w:val="20"/>
        </w:rPr>
      </w:pPr>
      <w:r w:rsidRPr="00BE2687">
        <w:rPr>
          <w:rFonts w:ascii="Tahoma" w:hAnsi="Tahoma" w:cs="Tahoma"/>
          <w:sz w:val="20"/>
          <w:szCs w:val="20"/>
        </w:rPr>
        <w:t xml:space="preserve">Предназначены для быстрого качественного ремонта бетонных, армобетонных и железобетонных покрытий трамвайных путей, автомобильных дорог и взлетно-посадочных полос аэродромов, элементов конструкций мостов и тоннелей, зданий и </w:t>
      </w:r>
      <w:r w:rsidR="00221F07" w:rsidRPr="00BE2687">
        <w:rPr>
          <w:rFonts w:ascii="Tahoma" w:hAnsi="Tahoma" w:cs="Tahoma"/>
          <w:sz w:val="20"/>
          <w:szCs w:val="20"/>
        </w:rPr>
        <w:t>сооружений,</w:t>
      </w:r>
      <w:r w:rsidR="008F56DD" w:rsidRPr="00BE2687">
        <w:rPr>
          <w:rFonts w:ascii="Tahoma" w:hAnsi="Tahoma" w:cs="Tahoma"/>
          <w:sz w:val="20"/>
          <w:szCs w:val="20"/>
        </w:rPr>
        <w:t xml:space="preserve"> </w:t>
      </w:r>
      <w:r w:rsidR="00221F07" w:rsidRPr="00BE2687">
        <w:rPr>
          <w:rFonts w:ascii="Tahoma" w:hAnsi="Tahoma" w:cs="Tahoma"/>
          <w:sz w:val="20"/>
          <w:szCs w:val="20"/>
        </w:rPr>
        <w:t>подводных работ.</w:t>
      </w:r>
    </w:p>
    <w:p w:rsidR="002955AC" w:rsidRPr="005C279B" w:rsidRDefault="009D1968" w:rsidP="00CD6FD8">
      <w:pPr>
        <w:pStyle w:val="5"/>
        <w:spacing w:line="276" w:lineRule="auto"/>
        <w:ind w:right="-1" w:firstLine="567"/>
        <w:rPr>
          <w:rFonts w:ascii="Tahoma" w:eastAsiaTheme="minorEastAsia" w:hAnsi="Tahoma" w:cs="Tahoma"/>
          <w:i/>
          <w:color w:val="auto"/>
          <w:sz w:val="20"/>
          <w:szCs w:val="20"/>
        </w:rPr>
      </w:pPr>
      <w:r w:rsidRPr="005C279B">
        <w:rPr>
          <w:rFonts w:ascii="Tahoma" w:eastAsiaTheme="minorEastAsia" w:hAnsi="Tahoma" w:cs="Tahoma"/>
          <w:i/>
          <w:color w:val="auto"/>
          <w:sz w:val="20"/>
          <w:szCs w:val="20"/>
        </w:rPr>
        <w:t>Т</w:t>
      </w:r>
      <w:r w:rsidR="00B171B3" w:rsidRPr="005C279B">
        <w:rPr>
          <w:rFonts w:ascii="Tahoma" w:eastAsiaTheme="minorEastAsia" w:hAnsi="Tahoma" w:cs="Tahoma"/>
          <w:i/>
          <w:color w:val="auto"/>
          <w:sz w:val="20"/>
          <w:szCs w:val="20"/>
        </w:rPr>
        <w:t>ехнические  характеристики</w:t>
      </w:r>
    </w:p>
    <w:p w:rsidR="009D1968" w:rsidRPr="00BE2687" w:rsidRDefault="002955AC" w:rsidP="00CD6FD8">
      <w:pPr>
        <w:pStyle w:val="5"/>
        <w:spacing w:line="276" w:lineRule="auto"/>
        <w:ind w:right="-1" w:firstLine="567"/>
        <w:jc w:val="both"/>
        <w:rPr>
          <w:rFonts w:ascii="Tahoma" w:eastAsiaTheme="minorEastAsia" w:hAnsi="Tahoma" w:cs="Tahoma"/>
          <w:color w:val="auto"/>
          <w:sz w:val="20"/>
          <w:szCs w:val="20"/>
        </w:rPr>
      </w:pPr>
      <w:r w:rsidRPr="00BE2687">
        <w:rPr>
          <w:rFonts w:ascii="Tahoma" w:eastAsiaTheme="minorEastAsia" w:hAnsi="Tahoma" w:cs="Tahoma"/>
          <w:color w:val="auto"/>
          <w:sz w:val="20"/>
          <w:szCs w:val="20"/>
        </w:rPr>
        <w:t xml:space="preserve">      </w:t>
      </w:r>
      <w:r w:rsidR="009D1968" w:rsidRPr="00BE2687">
        <w:rPr>
          <w:rFonts w:ascii="Tahoma" w:eastAsiaTheme="minorEastAsia" w:hAnsi="Tahoma" w:cs="Tahoma"/>
          <w:color w:val="auto"/>
          <w:sz w:val="20"/>
          <w:szCs w:val="20"/>
        </w:rPr>
        <w:t xml:space="preserve"> </w:t>
      </w:r>
      <w:r w:rsidR="00B171B3" w:rsidRPr="00BE2687">
        <w:rPr>
          <w:rFonts w:ascii="Tahoma" w:eastAsiaTheme="minorEastAsia" w:hAnsi="Tahoma" w:cs="Tahoma"/>
          <w:color w:val="auto"/>
          <w:sz w:val="20"/>
          <w:szCs w:val="20"/>
        </w:rPr>
        <w:t xml:space="preserve">Готовые к применению высококачественные быстротвердеющие сухие ремонтные смеси, состоят из </w:t>
      </w:r>
      <w:r w:rsidR="004B1F28" w:rsidRPr="00BE2687">
        <w:rPr>
          <w:rFonts w:ascii="Tahoma" w:eastAsiaTheme="minorEastAsia" w:hAnsi="Tahoma" w:cs="Tahoma"/>
          <w:color w:val="auto"/>
          <w:sz w:val="20"/>
          <w:szCs w:val="20"/>
        </w:rPr>
        <w:t>наноцементов</w:t>
      </w:r>
      <w:r w:rsidR="00B171B3" w:rsidRPr="00BE2687">
        <w:rPr>
          <w:rFonts w:ascii="Tahoma" w:eastAsiaTheme="minorEastAsia" w:hAnsi="Tahoma" w:cs="Tahoma"/>
          <w:color w:val="auto"/>
          <w:sz w:val="20"/>
          <w:szCs w:val="20"/>
        </w:rPr>
        <w:t>, фракционированного заполнителя, армирующих волок</w:t>
      </w:r>
      <w:r w:rsidR="004B1F28" w:rsidRPr="00BE2687">
        <w:rPr>
          <w:rFonts w:ascii="Tahoma" w:eastAsiaTheme="minorEastAsia" w:hAnsi="Tahoma" w:cs="Tahoma"/>
          <w:color w:val="auto"/>
          <w:sz w:val="20"/>
          <w:szCs w:val="20"/>
        </w:rPr>
        <w:t>он</w:t>
      </w:r>
      <w:r w:rsidR="009D1968" w:rsidRPr="00BE2687">
        <w:rPr>
          <w:rFonts w:ascii="Tahoma" w:eastAsiaTheme="minorEastAsia" w:hAnsi="Tahoma" w:cs="Tahoma"/>
          <w:color w:val="auto"/>
          <w:sz w:val="20"/>
          <w:szCs w:val="20"/>
        </w:rPr>
        <w:t xml:space="preserve"> специальных добавок. В зависимости от скорости набора прочности подразделяются на быстротвердеющие и сверхбыстротвердеющие сухие механоактивированные смеси</w:t>
      </w:r>
      <w:r w:rsidR="001F231A" w:rsidRPr="00BE2687">
        <w:rPr>
          <w:rFonts w:ascii="Tahoma" w:eastAsiaTheme="minorEastAsia" w:hAnsi="Tahoma" w:cs="Tahoma"/>
          <w:color w:val="auto"/>
          <w:sz w:val="20"/>
          <w:szCs w:val="20"/>
        </w:rPr>
        <w:t xml:space="preserve"> на наноцементах ( Табл. 8,9)</w:t>
      </w:r>
      <w:r w:rsidR="009D1968" w:rsidRPr="00BE2687">
        <w:rPr>
          <w:rFonts w:ascii="Tahoma" w:eastAsiaTheme="minorEastAsia" w:hAnsi="Tahoma" w:cs="Tahoma"/>
          <w:color w:val="auto"/>
          <w:sz w:val="20"/>
          <w:szCs w:val="20"/>
        </w:rPr>
        <w:t>.</w:t>
      </w:r>
    </w:p>
    <w:p w:rsidR="002027E5" w:rsidRDefault="001F231A" w:rsidP="00CD6FD8">
      <w:pPr>
        <w:pStyle w:val="aff3"/>
        <w:spacing w:before="67" w:line="242" w:lineRule="auto"/>
        <w:ind w:right="-1" w:firstLine="567"/>
        <w:jc w:val="both"/>
        <w:rPr>
          <w:rFonts w:ascii="Tahoma" w:hAnsi="Tahoma" w:cs="Tahoma"/>
          <w:sz w:val="20"/>
          <w:szCs w:val="20"/>
        </w:rPr>
      </w:pPr>
      <w:r w:rsidRPr="00BE2687">
        <w:rPr>
          <w:rFonts w:ascii="Tahoma" w:hAnsi="Tahoma" w:cs="Tahoma"/>
          <w:sz w:val="20"/>
          <w:szCs w:val="20"/>
        </w:rPr>
        <w:t xml:space="preserve">                                   </w:t>
      </w:r>
    </w:p>
    <w:p w:rsidR="001F231A" w:rsidRDefault="001F231A" w:rsidP="00CD6FD8">
      <w:pPr>
        <w:pStyle w:val="aff3"/>
        <w:spacing w:before="67" w:line="242" w:lineRule="auto"/>
        <w:ind w:right="-1" w:firstLine="567"/>
        <w:jc w:val="right"/>
        <w:rPr>
          <w:rFonts w:ascii="Tahoma" w:hAnsi="Tahoma" w:cs="Tahoma"/>
          <w:color w:val="231F20"/>
          <w:w w:val="110"/>
          <w:sz w:val="20"/>
          <w:szCs w:val="20"/>
        </w:rPr>
      </w:pPr>
      <w:r w:rsidRPr="00BE2687">
        <w:rPr>
          <w:rFonts w:ascii="Tahoma" w:hAnsi="Tahoma" w:cs="Tahoma"/>
          <w:sz w:val="20"/>
          <w:szCs w:val="20"/>
        </w:rPr>
        <w:t xml:space="preserve">                                                 </w:t>
      </w:r>
      <w:r w:rsidR="00BE2687">
        <w:rPr>
          <w:rFonts w:ascii="Tahoma" w:hAnsi="Tahoma" w:cs="Tahoma"/>
          <w:sz w:val="20"/>
          <w:szCs w:val="20"/>
        </w:rPr>
        <w:t xml:space="preserve">             </w:t>
      </w:r>
      <w:r w:rsidRPr="00BE2687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</w:rPr>
        <w:t>Таблица 8</w:t>
      </w:r>
    </w:p>
    <w:p w:rsidR="009D1968" w:rsidRPr="00E861AA" w:rsidRDefault="001F231A" w:rsidP="00CD6FD8">
      <w:pPr>
        <w:pStyle w:val="aff3"/>
        <w:spacing w:before="67" w:line="242" w:lineRule="auto"/>
        <w:ind w:right="1270" w:firstLine="567"/>
        <w:jc w:val="center"/>
        <w:rPr>
          <w:rFonts w:ascii="Tahoma" w:hAnsi="Tahoma" w:cs="Tahoma"/>
          <w:b/>
          <w:color w:val="231F20"/>
          <w:w w:val="110"/>
          <w:sz w:val="20"/>
          <w:szCs w:val="20"/>
        </w:rPr>
      </w:pPr>
      <w:r w:rsidRPr="00E861AA">
        <w:rPr>
          <w:rFonts w:ascii="Tahoma" w:hAnsi="Tahoma" w:cs="Tahoma"/>
          <w:b/>
          <w:color w:val="231F20"/>
          <w:w w:val="110"/>
          <w:sz w:val="20"/>
          <w:szCs w:val="20"/>
        </w:rPr>
        <w:t>Характеристики сухих ремонтных строительных смесей на наноцементах</w:t>
      </w:r>
    </w:p>
    <w:tbl>
      <w:tblPr>
        <w:tblStyle w:val="TableNormal"/>
        <w:tblW w:w="0" w:type="auto"/>
        <w:tblInd w:w="5" w:type="dxa"/>
        <w:tblLayout w:type="fixed"/>
        <w:tblLook w:val="01E0" w:firstRow="1" w:lastRow="1" w:firstColumn="1" w:lastColumn="1" w:noHBand="0" w:noVBand="0"/>
      </w:tblPr>
      <w:tblGrid>
        <w:gridCol w:w="4798"/>
        <w:gridCol w:w="2559"/>
        <w:gridCol w:w="2719"/>
      </w:tblGrid>
      <w:tr w:rsidR="009D1968" w:rsidRPr="00E861AA" w:rsidTr="007E4166">
        <w:trPr>
          <w:trHeight w:hRule="exact" w:val="368"/>
        </w:trPr>
        <w:tc>
          <w:tcPr>
            <w:tcW w:w="479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D1968" w:rsidRPr="00E861AA" w:rsidRDefault="009D1968" w:rsidP="00CD6FD8">
            <w:pPr>
              <w:pStyle w:val="TableParagraph"/>
              <w:spacing w:before="2" w:line="120" w:lineRule="exact"/>
              <w:ind w:firstLine="567"/>
              <w:jc w:val="center"/>
              <w:rPr>
                <w:rFonts w:ascii="Tahoma" w:hAnsi="Tahoma" w:cs="Tahoma"/>
                <w:b/>
                <w:sz w:val="12"/>
                <w:szCs w:val="12"/>
                <w:lang w:val="ru-RU"/>
              </w:rPr>
            </w:pPr>
          </w:p>
          <w:p w:rsidR="009D1968" w:rsidRPr="00E861AA" w:rsidRDefault="009D1968" w:rsidP="00CD6FD8">
            <w:pPr>
              <w:pStyle w:val="TableParagraph"/>
              <w:spacing w:line="200" w:lineRule="exact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</w:p>
          <w:p w:rsidR="009D1968" w:rsidRPr="00E861AA" w:rsidRDefault="009D1968" w:rsidP="00CD6FD8">
            <w:pPr>
              <w:pStyle w:val="TableParagraph"/>
              <w:ind w:firstLine="567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Технические</w:t>
            </w:r>
            <w:r w:rsidRPr="00E861AA">
              <w:rPr>
                <w:rFonts w:ascii="Tahoma" w:eastAsia="Times New Roman" w:hAnsi="Tahoma" w:cs="Tahoma"/>
                <w:b/>
                <w:bCs/>
                <w:color w:val="231F20"/>
                <w:spacing w:val="46"/>
                <w:w w:val="10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характеристики</w:t>
            </w:r>
          </w:p>
        </w:tc>
        <w:tc>
          <w:tcPr>
            <w:tcW w:w="527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before="50"/>
              <w:ind w:firstLine="567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Тип</w:t>
            </w:r>
            <w:r w:rsidRPr="00E861AA">
              <w:rPr>
                <w:rFonts w:ascii="Tahoma" w:eastAsia="Times New Roman" w:hAnsi="Tahoma" w:cs="Tahoma"/>
                <w:b/>
                <w:bCs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смеси</w:t>
            </w:r>
          </w:p>
        </w:tc>
      </w:tr>
      <w:tr w:rsidR="009D1968" w:rsidRPr="00E861AA" w:rsidTr="007E4166">
        <w:trPr>
          <w:trHeight w:hRule="exact" w:val="893"/>
        </w:trPr>
        <w:tc>
          <w:tcPr>
            <w:tcW w:w="4798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ind w:firstLine="567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</w:p>
        </w:tc>
        <w:tc>
          <w:tcPr>
            <w:tcW w:w="2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before="1" w:line="150" w:lineRule="exact"/>
              <w:ind w:firstLine="567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ind w:firstLine="567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быстротвердеющие</w:t>
            </w:r>
          </w:p>
        </w:tc>
        <w:tc>
          <w:tcPr>
            <w:tcW w:w="27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before="31" w:line="249" w:lineRule="auto"/>
              <w:ind w:right="334" w:firstLine="567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сверхбыстро-</w:t>
            </w:r>
            <w:r w:rsidRPr="00E861AA">
              <w:rPr>
                <w:rFonts w:ascii="Tahoma" w:eastAsia="Times New Roman" w:hAnsi="Tahoma" w:cs="Tahoma"/>
                <w:b/>
                <w:bCs/>
                <w:color w:val="231F20"/>
                <w:w w:val="107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твердеющие</w:t>
            </w:r>
          </w:p>
        </w:tc>
      </w:tr>
      <w:tr w:rsidR="009D1968" w:rsidRPr="00E861AA" w:rsidTr="007E4166">
        <w:trPr>
          <w:trHeight w:val="320"/>
        </w:trPr>
        <w:tc>
          <w:tcPr>
            <w:tcW w:w="4798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before="43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Прочность</w:t>
            </w:r>
            <w:r w:rsidRPr="00E861AA">
              <w:rPr>
                <w:rFonts w:ascii="Tahoma" w:eastAsia="Times New Roman" w:hAnsi="Tahoma" w:cs="Tahoma"/>
                <w:color w:val="231F20"/>
                <w:spacing w:val="-21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при</w:t>
            </w:r>
            <w:r w:rsidRPr="00E861AA">
              <w:rPr>
                <w:rFonts w:ascii="Tahoma" w:eastAsia="Times New Roman" w:hAnsi="Tahoma" w:cs="Tahoma"/>
                <w:color w:val="231F20"/>
                <w:spacing w:val="-20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сжатии,</w:t>
            </w:r>
            <w:r w:rsidRPr="00E861AA">
              <w:rPr>
                <w:rFonts w:ascii="Tahoma" w:eastAsia="Times New Roman" w:hAnsi="Tahoma" w:cs="Tahoma"/>
                <w:color w:val="231F20"/>
                <w:spacing w:val="-20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МПа,</w:t>
            </w:r>
          </w:p>
        </w:tc>
        <w:tc>
          <w:tcPr>
            <w:tcW w:w="2559" w:type="dxa"/>
            <w:vMerge w:val="restart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before="9" w:line="190" w:lineRule="exact"/>
              <w:ind w:firstLine="567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00" w:lineRule="exact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00" w:lineRule="exact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ind w:right="680"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25"/>
                <w:sz w:val="20"/>
                <w:szCs w:val="20"/>
              </w:rPr>
              <w:t>–</w:t>
            </w:r>
          </w:p>
        </w:tc>
        <w:tc>
          <w:tcPr>
            <w:tcW w:w="2719" w:type="dxa"/>
            <w:vMerge w:val="restart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before="9" w:line="190" w:lineRule="exact"/>
              <w:ind w:firstLine="567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00" w:lineRule="exact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00" w:lineRule="exact"/>
              <w:ind w:firstLine="567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ind w:right="817"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30</w:t>
            </w:r>
          </w:p>
        </w:tc>
      </w:tr>
      <w:tr w:rsidR="009D1968" w:rsidRPr="00E861AA" w:rsidTr="007E4166">
        <w:trPr>
          <w:trHeight w:val="301"/>
        </w:trPr>
        <w:tc>
          <w:tcPr>
            <w:tcW w:w="4798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line="222" w:lineRule="exact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в</w:t>
            </w:r>
            <w:r w:rsidRPr="00E861AA">
              <w:rPr>
                <w:rFonts w:ascii="Tahoma" w:eastAsia="Times New Roman" w:hAnsi="Tahoma" w:cs="Tahoma"/>
                <w:color w:val="231F20"/>
                <w:spacing w:val="-30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возрасте:</w:t>
            </w:r>
          </w:p>
        </w:tc>
        <w:tc>
          <w:tcPr>
            <w:tcW w:w="2559" w:type="dxa"/>
            <w:vMerge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tabs>
                <w:tab w:val="left" w:pos="2472"/>
                <w:tab w:val="left" w:pos="2840"/>
              </w:tabs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719" w:type="dxa"/>
            <w:vMerge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tabs>
                <w:tab w:val="left" w:pos="2472"/>
                <w:tab w:val="left" w:pos="2840"/>
              </w:tabs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9D1968" w:rsidRPr="00E861AA" w:rsidTr="007E4166">
        <w:trPr>
          <w:trHeight w:val="301"/>
        </w:trPr>
        <w:tc>
          <w:tcPr>
            <w:tcW w:w="4798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before="30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3</w:t>
            </w:r>
            <w:r w:rsidRPr="00E861AA">
              <w:rPr>
                <w:rFonts w:ascii="Tahoma" w:eastAsia="Times New Roman" w:hAnsi="Tahoma" w:cs="Tahoma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часа</w:t>
            </w:r>
          </w:p>
        </w:tc>
        <w:tc>
          <w:tcPr>
            <w:tcW w:w="2559" w:type="dxa"/>
            <w:vMerge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tabs>
                <w:tab w:val="left" w:pos="2472"/>
                <w:tab w:val="left" w:pos="2840"/>
              </w:tabs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719" w:type="dxa"/>
            <w:vMerge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tabs>
                <w:tab w:val="left" w:pos="2472"/>
                <w:tab w:val="left" w:pos="2840"/>
              </w:tabs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</w:tr>
      <w:tr w:rsidR="009D1968" w:rsidRPr="00E861AA" w:rsidTr="007E4166">
        <w:trPr>
          <w:trHeight w:hRule="exact" w:val="259"/>
        </w:trPr>
        <w:tc>
          <w:tcPr>
            <w:tcW w:w="4798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line="222" w:lineRule="exact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</w:t>
            </w:r>
            <w:r w:rsidRPr="00E861AA">
              <w:rPr>
                <w:rFonts w:ascii="Tahoma" w:eastAsia="Times New Roman" w:hAnsi="Tahoma" w:cs="Tahoma"/>
                <w:color w:val="231F20"/>
                <w:spacing w:val="-11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сутки</w:t>
            </w:r>
          </w:p>
        </w:tc>
        <w:tc>
          <w:tcPr>
            <w:tcW w:w="2559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30</w:t>
            </w:r>
          </w:p>
        </w:tc>
        <w:tc>
          <w:tcPr>
            <w:tcW w:w="2719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817"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40</w:t>
            </w:r>
          </w:p>
        </w:tc>
      </w:tr>
      <w:tr w:rsidR="009D1968" w:rsidRPr="00E861AA" w:rsidTr="007E4166">
        <w:trPr>
          <w:trHeight w:hRule="exact" w:val="280"/>
        </w:trPr>
        <w:tc>
          <w:tcPr>
            <w:tcW w:w="479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line="222" w:lineRule="exact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28</w:t>
            </w:r>
            <w:r w:rsidRPr="00E861AA">
              <w:rPr>
                <w:rFonts w:ascii="Tahoma" w:eastAsia="Times New Roman" w:hAnsi="Tahoma" w:cs="Tahoma"/>
                <w:color w:val="231F20"/>
                <w:spacing w:val="-21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суток</w:t>
            </w:r>
          </w:p>
        </w:tc>
        <w:tc>
          <w:tcPr>
            <w:tcW w:w="2559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9D1968" w:rsidRPr="00E861AA" w:rsidRDefault="00E861AA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="009D1968"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60–80</w:t>
            </w:r>
          </w:p>
        </w:tc>
        <w:tc>
          <w:tcPr>
            <w:tcW w:w="2719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9D1968" w:rsidRPr="00E861AA" w:rsidRDefault="00E861AA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      </w:t>
            </w:r>
            <w:r w:rsidR="009D1968"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50–30</w:t>
            </w:r>
          </w:p>
        </w:tc>
      </w:tr>
      <w:tr w:rsidR="009D1968" w:rsidRPr="00E861AA" w:rsidTr="007E4166">
        <w:trPr>
          <w:trHeight w:val="320"/>
        </w:trPr>
        <w:tc>
          <w:tcPr>
            <w:tcW w:w="4798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before="43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Прочность</w:t>
            </w:r>
            <w:r w:rsidRPr="00E861AA">
              <w:rPr>
                <w:rFonts w:ascii="Tahoma" w:eastAsia="Times New Roman" w:hAnsi="Tahoma" w:cs="Tahoma"/>
                <w:color w:val="231F20"/>
                <w:spacing w:val="10"/>
                <w:w w:val="110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сцепления</w:t>
            </w:r>
            <w:r w:rsidRPr="00E861AA">
              <w:rPr>
                <w:rFonts w:ascii="Tahoma" w:eastAsia="Times New Roman" w:hAnsi="Tahoma" w:cs="Tahoma"/>
                <w:color w:val="231F20"/>
                <w:spacing w:val="10"/>
                <w:w w:val="110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с</w:t>
            </w:r>
            <w:r w:rsidRPr="00E861AA">
              <w:rPr>
                <w:rFonts w:ascii="Tahoma" w:eastAsia="Times New Roman" w:hAnsi="Tahoma" w:cs="Tahoma"/>
                <w:color w:val="231F20"/>
                <w:spacing w:val="10"/>
                <w:w w:val="110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бетоном,</w:t>
            </w:r>
          </w:p>
        </w:tc>
        <w:tc>
          <w:tcPr>
            <w:tcW w:w="2559" w:type="dxa"/>
            <w:vMerge w:val="restart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–</w:t>
            </w:r>
          </w:p>
        </w:tc>
        <w:tc>
          <w:tcPr>
            <w:tcW w:w="2719" w:type="dxa"/>
            <w:vMerge w:val="restart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  <w:p w:rsidR="009D1968" w:rsidRPr="00E861AA" w:rsidRDefault="00E861AA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       </w:t>
            </w:r>
            <w:r w:rsidR="009D1968"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1,5</w:t>
            </w:r>
          </w:p>
        </w:tc>
      </w:tr>
      <w:tr w:rsidR="009D1968" w:rsidRPr="00E861AA" w:rsidTr="007E4166">
        <w:trPr>
          <w:trHeight w:val="301"/>
        </w:trPr>
        <w:tc>
          <w:tcPr>
            <w:tcW w:w="4798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line="222" w:lineRule="exact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МПа,</w:t>
            </w:r>
            <w:r w:rsidRPr="00E861AA">
              <w:rPr>
                <w:rFonts w:ascii="Tahoma" w:eastAsia="Times New Roman" w:hAnsi="Tahoma" w:cs="Tahoma"/>
                <w:color w:val="231F20"/>
                <w:spacing w:val="-26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в</w:t>
            </w:r>
            <w:r w:rsidRPr="00E861AA">
              <w:rPr>
                <w:rFonts w:ascii="Tahoma" w:eastAsia="Times New Roman" w:hAnsi="Tahoma" w:cs="Tahoma"/>
                <w:color w:val="231F20"/>
                <w:spacing w:val="-25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возрасте:</w:t>
            </w:r>
          </w:p>
        </w:tc>
        <w:tc>
          <w:tcPr>
            <w:tcW w:w="2559" w:type="dxa"/>
            <w:vMerge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</w:tc>
        <w:tc>
          <w:tcPr>
            <w:tcW w:w="2719" w:type="dxa"/>
            <w:vMerge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</w:tc>
      </w:tr>
      <w:tr w:rsidR="009D1968" w:rsidRPr="00E861AA" w:rsidTr="007E4166">
        <w:trPr>
          <w:trHeight w:val="301"/>
        </w:trPr>
        <w:tc>
          <w:tcPr>
            <w:tcW w:w="4798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before="30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3</w:t>
            </w:r>
            <w:r w:rsidRPr="00E861AA">
              <w:rPr>
                <w:rFonts w:ascii="Tahoma" w:eastAsia="Times New Roman" w:hAnsi="Tahoma" w:cs="Tahoma"/>
                <w:color w:val="231F20"/>
                <w:spacing w:val="-15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часа</w:t>
            </w:r>
          </w:p>
        </w:tc>
        <w:tc>
          <w:tcPr>
            <w:tcW w:w="2559" w:type="dxa"/>
            <w:vMerge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</w:tc>
        <w:tc>
          <w:tcPr>
            <w:tcW w:w="2719" w:type="dxa"/>
            <w:vMerge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</w:p>
        </w:tc>
      </w:tr>
      <w:tr w:rsidR="009D1968" w:rsidRPr="00E861AA" w:rsidTr="007E4166">
        <w:trPr>
          <w:trHeight w:hRule="exact" w:val="259"/>
        </w:trPr>
        <w:tc>
          <w:tcPr>
            <w:tcW w:w="4798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line="222" w:lineRule="exact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</w:t>
            </w:r>
            <w:r w:rsidRPr="00E861AA">
              <w:rPr>
                <w:rFonts w:ascii="Tahoma" w:eastAsia="Times New Roman" w:hAnsi="Tahoma" w:cs="Tahoma"/>
                <w:color w:val="231F20"/>
                <w:spacing w:val="-11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сутки</w:t>
            </w:r>
          </w:p>
        </w:tc>
        <w:tc>
          <w:tcPr>
            <w:tcW w:w="2559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1,5</w:t>
            </w:r>
          </w:p>
        </w:tc>
        <w:tc>
          <w:tcPr>
            <w:tcW w:w="2719" w:type="dxa"/>
            <w:tcBorders>
              <w:top w:val="nil"/>
              <w:left w:val="single" w:sz="4" w:space="0" w:color="231F20"/>
              <w:bottom w:val="nil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817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1,8</w:t>
            </w:r>
          </w:p>
        </w:tc>
      </w:tr>
      <w:tr w:rsidR="009D1968" w:rsidRPr="00E861AA" w:rsidTr="007E4166">
        <w:trPr>
          <w:trHeight w:hRule="exact" w:val="280"/>
        </w:trPr>
        <w:tc>
          <w:tcPr>
            <w:tcW w:w="4798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line="222" w:lineRule="exact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28</w:t>
            </w:r>
            <w:r w:rsidRPr="00E861AA">
              <w:rPr>
                <w:rFonts w:ascii="Tahoma" w:eastAsia="Times New Roman" w:hAnsi="Tahoma" w:cs="Tahoma"/>
                <w:color w:val="231F20"/>
                <w:spacing w:val="-21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суток</w:t>
            </w:r>
          </w:p>
        </w:tc>
        <w:tc>
          <w:tcPr>
            <w:tcW w:w="2559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680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6,5</w:t>
            </w:r>
          </w:p>
        </w:tc>
        <w:tc>
          <w:tcPr>
            <w:tcW w:w="2719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line="222" w:lineRule="exact"/>
              <w:ind w:right="817" w:firstLine="567"/>
              <w:jc w:val="center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4,0</w:t>
            </w:r>
          </w:p>
        </w:tc>
      </w:tr>
      <w:tr w:rsidR="009D1968" w:rsidRPr="00E861AA" w:rsidTr="007E4166">
        <w:trPr>
          <w:trHeight w:hRule="exact" w:val="368"/>
        </w:trPr>
        <w:tc>
          <w:tcPr>
            <w:tcW w:w="4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before="56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Сохранение</w:t>
            </w:r>
            <w:r w:rsidRPr="00E861AA">
              <w:rPr>
                <w:rFonts w:ascii="Tahoma" w:eastAsia="Times New Roman" w:hAnsi="Tahoma" w:cs="Tahoma"/>
                <w:color w:val="231F20"/>
                <w:spacing w:val="17"/>
                <w:w w:val="110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консистенции,</w:t>
            </w:r>
            <w:r w:rsidRPr="00E861AA">
              <w:rPr>
                <w:rFonts w:ascii="Tahoma" w:eastAsia="Times New Roman" w:hAnsi="Tahoma" w:cs="Tahoma"/>
                <w:color w:val="231F20"/>
                <w:spacing w:val="17"/>
                <w:w w:val="110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не</w:t>
            </w:r>
            <w:r w:rsidRPr="00E861AA">
              <w:rPr>
                <w:rFonts w:ascii="Tahoma" w:eastAsia="Times New Roman" w:hAnsi="Tahoma" w:cs="Tahoma"/>
                <w:color w:val="231F20"/>
                <w:spacing w:val="18"/>
                <w:w w:val="110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менее</w:t>
            </w:r>
          </w:p>
        </w:tc>
        <w:tc>
          <w:tcPr>
            <w:tcW w:w="2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before="56"/>
              <w:ind w:right="680"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</w:t>
            </w:r>
            <w:r w:rsidRPr="00E861AA">
              <w:rPr>
                <w:rFonts w:ascii="Tahoma" w:eastAsia="Times New Roman" w:hAnsi="Tahoma" w:cs="Tahoma"/>
                <w:color w:val="231F20"/>
                <w:spacing w:val="-19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час</w:t>
            </w:r>
          </w:p>
        </w:tc>
        <w:tc>
          <w:tcPr>
            <w:tcW w:w="27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before="56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12</w:t>
            </w:r>
            <w:r w:rsidRPr="00E861AA">
              <w:rPr>
                <w:rFonts w:ascii="Tahoma" w:eastAsia="Times New Roman" w:hAnsi="Tahoma" w:cs="Tahoma"/>
                <w:color w:val="231F20"/>
                <w:spacing w:val="-4"/>
                <w:w w:val="115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мин.</w:t>
            </w:r>
          </w:p>
        </w:tc>
      </w:tr>
      <w:tr w:rsidR="009D1968" w:rsidRPr="00E861AA" w:rsidTr="007E4166">
        <w:trPr>
          <w:trHeight w:hRule="exact" w:val="368"/>
        </w:trPr>
        <w:tc>
          <w:tcPr>
            <w:tcW w:w="4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spacing w:before="56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Морозостойкость,</w:t>
            </w:r>
            <w:r w:rsidRPr="00E861AA">
              <w:rPr>
                <w:rFonts w:ascii="Tahoma" w:eastAsia="Times New Roman" w:hAnsi="Tahoma" w:cs="Tahoma"/>
                <w:color w:val="231F20"/>
                <w:spacing w:val="15"/>
                <w:w w:val="110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циклов,</w:t>
            </w:r>
            <w:r w:rsidRPr="00E861AA">
              <w:rPr>
                <w:rFonts w:ascii="Tahoma" w:eastAsia="Times New Roman" w:hAnsi="Tahoma" w:cs="Tahoma"/>
                <w:color w:val="231F20"/>
                <w:spacing w:val="16"/>
                <w:w w:val="110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не</w:t>
            </w:r>
            <w:r w:rsidRPr="00E861AA">
              <w:rPr>
                <w:rFonts w:ascii="Tahoma" w:eastAsia="Times New Roman" w:hAnsi="Tahoma" w:cs="Tahoma"/>
                <w:color w:val="231F20"/>
                <w:spacing w:val="16"/>
                <w:w w:val="110"/>
                <w:sz w:val="20"/>
                <w:szCs w:val="20"/>
              </w:rPr>
              <w:t xml:space="preserve"> </w:t>
            </w: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менее</w:t>
            </w:r>
          </w:p>
        </w:tc>
        <w:tc>
          <w:tcPr>
            <w:tcW w:w="527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before="56"/>
              <w:ind w:right="413"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300</w:t>
            </w:r>
          </w:p>
        </w:tc>
      </w:tr>
      <w:tr w:rsidR="009D1968" w:rsidRPr="00E861AA" w:rsidTr="007E4166">
        <w:trPr>
          <w:trHeight w:hRule="exact" w:val="368"/>
        </w:trPr>
        <w:tc>
          <w:tcPr>
            <w:tcW w:w="479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9D1968" w:rsidRPr="00E861AA" w:rsidRDefault="002027E5" w:rsidP="00CD6FD8">
            <w:pPr>
              <w:pStyle w:val="TableParagraph"/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     </w:t>
            </w:r>
            <w:r w:rsidR="009D1968"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Водонепроницаемость,</w:t>
            </w:r>
            <w:r w:rsidR="009D1968" w:rsidRPr="00E861AA">
              <w:rPr>
                <w:rFonts w:ascii="Tahoma" w:eastAsia="Times New Roman" w:hAnsi="Tahoma" w:cs="Tahoma"/>
                <w:color w:val="231F20"/>
                <w:spacing w:val="4"/>
                <w:w w:val="110"/>
                <w:sz w:val="20"/>
                <w:szCs w:val="20"/>
              </w:rPr>
              <w:t xml:space="preserve"> </w:t>
            </w:r>
            <w:r w:rsidR="009D1968"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не</w:t>
            </w:r>
            <w:r w:rsidR="009D1968" w:rsidRPr="00E861AA">
              <w:rPr>
                <w:rFonts w:ascii="Tahoma" w:eastAsia="Times New Roman" w:hAnsi="Tahoma" w:cs="Tahoma"/>
                <w:color w:val="231F20"/>
                <w:spacing w:val="4"/>
                <w:w w:val="110"/>
                <w:sz w:val="20"/>
                <w:szCs w:val="20"/>
              </w:rPr>
              <w:t xml:space="preserve"> </w:t>
            </w:r>
            <w:r w:rsidR="009D1968" w:rsidRPr="00E861AA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менее</w:t>
            </w:r>
          </w:p>
        </w:tc>
        <w:tc>
          <w:tcPr>
            <w:tcW w:w="5277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9D1968" w:rsidRPr="00E861AA" w:rsidRDefault="009D1968" w:rsidP="00CD6FD8">
            <w:pPr>
              <w:pStyle w:val="TableParagraph"/>
              <w:tabs>
                <w:tab w:val="left" w:pos="2472"/>
                <w:tab w:val="left" w:pos="2840"/>
              </w:tabs>
              <w:spacing w:before="56"/>
              <w:ind w:right="413"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W</w:t>
            </w:r>
            <w:r w:rsidRPr="00E861AA">
              <w:rPr>
                <w:rFonts w:ascii="Tahoma" w:eastAsia="Times New Roman" w:hAnsi="Tahoma" w:cs="Tahoma"/>
                <w:color w:val="231F20"/>
                <w:spacing w:val="-10"/>
                <w:w w:val="115"/>
                <w:sz w:val="20"/>
                <w:szCs w:val="20"/>
              </w:rPr>
              <w:t xml:space="preserve"> </w:t>
            </w:r>
            <w:r w:rsidR="00BA5E4D" w:rsidRPr="00E861AA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14</w:t>
            </w:r>
          </w:p>
        </w:tc>
      </w:tr>
    </w:tbl>
    <w:p w:rsidR="002955AC" w:rsidRDefault="009D1968" w:rsidP="00CD6FD8">
      <w:pPr>
        <w:spacing w:before="95" w:line="254" w:lineRule="auto"/>
        <w:ind w:right="1869" w:firstLine="567"/>
        <w:rPr>
          <w:rFonts w:ascii="Tahoma" w:eastAsia="Times New Roman" w:hAnsi="Tahoma" w:cs="Tahoma"/>
          <w:color w:val="231F20"/>
          <w:w w:val="110"/>
          <w:sz w:val="18"/>
          <w:szCs w:val="18"/>
        </w:rPr>
      </w:pPr>
      <w:r w:rsidRPr="00E861AA">
        <w:rPr>
          <w:rFonts w:ascii="Tahoma" w:eastAsia="Times New Roman" w:hAnsi="Tahoma" w:cs="Tahoma"/>
          <w:b/>
          <w:bCs/>
          <w:color w:val="231F20"/>
          <w:w w:val="110"/>
          <w:sz w:val="18"/>
          <w:szCs w:val="18"/>
        </w:rPr>
        <w:t>Примечание:</w:t>
      </w:r>
      <w:r w:rsidRPr="00E861AA">
        <w:rPr>
          <w:rFonts w:ascii="Tahoma" w:eastAsia="Times New Roman" w:hAnsi="Tahoma" w:cs="Tahoma"/>
          <w:b/>
          <w:bCs/>
          <w:color w:val="231F20"/>
          <w:spacing w:val="7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в</w:t>
      </w:r>
      <w:r w:rsidRPr="00E861AA">
        <w:rPr>
          <w:rFonts w:ascii="Tahoma" w:eastAsia="Times New Roman" w:hAnsi="Tahoma" w:cs="Tahoma"/>
          <w:color w:val="231F20"/>
          <w:spacing w:val="8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зависимости</w:t>
      </w:r>
      <w:r w:rsidRPr="00E861AA">
        <w:rPr>
          <w:rFonts w:ascii="Tahoma" w:eastAsia="Times New Roman" w:hAnsi="Tahoma" w:cs="Tahoma"/>
          <w:color w:val="231F20"/>
          <w:spacing w:val="7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от</w:t>
      </w:r>
      <w:r w:rsidRPr="00E861AA">
        <w:rPr>
          <w:rFonts w:ascii="Tahoma" w:eastAsia="Times New Roman" w:hAnsi="Tahoma" w:cs="Tahoma"/>
          <w:color w:val="231F20"/>
          <w:spacing w:val="8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крупности</w:t>
      </w:r>
      <w:r w:rsidRPr="00E861AA">
        <w:rPr>
          <w:rFonts w:ascii="Tahoma" w:eastAsia="Times New Roman" w:hAnsi="Tahoma" w:cs="Tahoma"/>
          <w:color w:val="231F20"/>
          <w:spacing w:val="7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заполнителя</w:t>
      </w:r>
      <w:r w:rsidRPr="00E861AA">
        <w:rPr>
          <w:rFonts w:ascii="Tahoma" w:eastAsia="Times New Roman" w:hAnsi="Tahoma" w:cs="Tahoma"/>
          <w:color w:val="231F20"/>
          <w:spacing w:val="8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толщина</w:t>
      </w:r>
      <w:r w:rsidR="002027E5" w:rsidRPr="00E861AA">
        <w:rPr>
          <w:rFonts w:ascii="Tahoma" w:eastAsia="Times New Roman" w:hAnsi="Tahoma" w:cs="Tahoma"/>
          <w:color w:val="231F20"/>
          <w:spacing w:val="8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ремонтного</w:t>
      </w:r>
      <w:r w:rsidRPr="00E861AA">
        <w:rPr>
          <w:rFonts w:ascii="Tahoma" w:eastAsia="Times New Roman" w:hAnsi="Tahoma" w:cs="Tahoma"/>
          <w:color w:val="231F20"/>
          <w:spacing w:val="7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слоя</w:t>
      </w:r>
      <w:r w:rsidRPr="00E861AA">
        <w:rPr>
          <w:rFonts w:ascii="Tahoma" w:eastAsia="Times New Roman" w:hAnsi="Tahoma" w:cs="Tahoma"/>
          <w:color w:val="231F20"/>
          <w:w w:val="114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составляет</w:t>
      </w:r>
      <w:r w:rsidRPr="00E861AA">
        <w:rPr>
          <w:rFonts w:ascii="Tahoma" w:eastAsia="Times New Roman" w:hAnsi="Tahoma" w:cs="Tahoma"/>
          <w:color w:val="231F20"/>
          <w:spacing w:val="1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от</w:t>
      </w:r>
      <w:r w:rsidRPr="00E861AA">
        <w:rPr>
          <w:rFonts w:ascii="Tahoma" w:eastAsia="Times New Roman" w:hAnsi="Tahoma" w:cs="Tahoma"/>
          <w:color w:val="231F20"/>
          <w:spacing w:val="2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15</w:t>
      </w:r>
      <w:r w:rsidRPr="00E861AA">
        <w:rPr>
          <w:rFonts w:ascii="Tahoma" w:eastAsia="Times New Roman" w:hAnsi="Tahoma" w:cs="Tahoma"/>
          <w:color w:val="231F20"/>
          <w:spacing w:val="2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до</w:t>
      </w:r>
      <w:r w:rsidRPr="00E861AA">
        <w:rPr>
          <w:rFonts w:ascii="Tahoma" w:eastAsia="Times New Roman" w:hAnsi="Tahoma" w:cs="Tahoma"/>
          <w:color w:val="231F20"/>
          <w:spacing w:val="2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100</w:t>
      </w:r>
      <w:r w:rsidRPr="00E861AA">
        <w:rPr>
          <w:rFonts w:ascii="Tahoma" w:eastAsia="Times New Roman" w:hAnsi="Tahoma" w:cs="Tahoma"/>
          <w:color w:val="231F20"/>
          <w:spacing w:val="1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мм</w:t>
      </w:r>
    </w:p>
    <w:p w:rsidR="007E4166" w:rsidRPr="005A0C15" w:rsidRDefault="007E4166" w:rsidP="00CD6FD8">
      <w:pPr>
        <w:spacing w:before="95" w:line="254" w:lineRule="auto"/>
        <w:ind w:right="1869" w:firstLine="567"/>
        <w:rPr>
          <w:rFonts w:ascii="Times New Roman" w:eastAsia="Times New Roman" w:hAnsi="Times New Roman" w:cs="Times New Roman"/>
          <w:sz w:val="18"/>
          <w:szCs w:val="18"/>
        </w:rPr>
      </w:pPr>
    </w:p>
    <w:p w:rsidR="009D1968" w:rsidRPr="005C279B" w:rsidRDefault="002955AC" w:rsidP="00CD6FD8">
      <w:pPr>
        <w:pStyle w:val="5"/>
        <w:spacing w:before="69"/>
        <w:ind w:firstLine="567"/>
        <w:rPr>
          <w:rFonts w:ascii="Tahoma" w:hAnsi="Tahoma" w:cs="Tahoma"/>
          <w:i/>
          <w:sz w:val="20"/>
          <w:szCs w:val="20"/>
        </w:rPr>
      </w:pPr>
      <w:r w:rsidRPr="005C279B">
        <w:rPr>
          <w:rFonts w:ascii="Tahoma" w:hAnsi="Tahoma" w:cs="Tahoma"/>
          <w:i/>
          <w:color w:val="231F20"/>
          <w:w w:val="110"/>
          <w:sz w:val="20"/>
          <w:szCs w:val="20"/>
        </w:rPr>
        <w:t xml:space="preserve"> </w:t>
      </w:r>
      <w:r w:rsidR="009D1968" w:rsidRPr="005C279B">
        <w:rPr>
          <w:rFonts w:ascii="Tahoma" w:hAnsi="Tahoma" w:cs="Tahoma"/>
          <w:i/>
          <w:color w:val="231F20"/>
          <w:w w:val="110"/>
          <w:sz w:val="20"/>
          <w:szCs w:val="20"/>
        </w:rPr>
        <w:t>Рекомендации</w:t>
      </w:r>
      <w:r w:rsidR="009D1968" w:rsidRPr="005C279B">
        <w:rPr>
          <w:rFonts w:ascii="Tahoma" w:hAnsi="Tahoma" w:cs="Tahoma"/>
          <w:i/>
          <w:color w:val="231F20"/>
          <w:spacing w:val="32"/>
          <w:w w:val="110"/>
          <w:sz w:val="20"/>
          <w:szCs w:val="20"/>
        </w:rPr>
        <w:t xml:space="preserve"> </w:t>
      </w:r>
      <w:r w:rsidR="009D1968" w:rsidRPr="005C279B">
        <w:rPr>
          <w:rFonts w:ascii="Tahoma" w:hAnsi="Tahoma" w:cs="Tahoma"/>
          <w:i/>
          <w:color w:val="231F20"/>
          <w:w w:val="110"/>
          <w:sz w:val="20"/>
          <w:szCs w:val="20"/>
        </w:rPr>
        <w:t>по</w:t>
      </w:r>
      <w:r w:rsidR="009D1968" w:rsidRPr="005C279B">
        <w:rPr>
          <w:rFonts w:ascii="Tahoma" w:hAnsi="Tahoma" w:cs="Tahoma"/>
          <w:i/>
          <w:color w:val="231F20"/>
          <w:spacing w:val="32"/>
          <w:w w:val="110"/>
          <w:sz w:val="20"/>
          <w:szCs w:val="20"/>
        </w:rPr>
        <w:t xml:space="preserve"> </w:t>
      </w:r>
      <w:r w:rsidR="009D1968" w:rsidRPr="005C279B">
        <w:rPr>
          <w:rFonts w:ascii="Tahoma" w:hAnsi="Tahoma" w:cs="Tahoma"/>
          <w:i/>
          <w:color w:val="231F20"/>
          <w:w w:val="110"/>
          <w:sz w:val="20"/>
          <w:szCs w:val="20"/>
        </w:rPr>
        <w:t>применению</w:t>
      </w:r>
    </w:p>
    <w:p w:rsidR="009D1968" w:rsidRDefault="005A0C15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8930"/>
        </w:tabs>
        <w:spacing w:before="67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 xml:space="preserve">       </w:t>
      </w:r>
      <w:r w:rsidR="009D1968" w:rsidRPr="002027E5">
        <w:rPr>
          <w:rFonts w:ascii="Tahoma" w:hAnsi="Tahoma" w:cs="Tahoma"/>
          <w:sz w:val="20"/>
          <w:szCs w:val="20"/>
        </w:rPr>
        <w:t xml:space="preserve">Ремонт горизонтальных поверхностей осуществляется </w:t>
      </w:r>
      <w:r w:rsidRPr="002027E5">
        <w:rPr>
          <w:rFonts w:ascii="Tahoma" w:hAnsi="Tahoma" w:cs="Tahoma"/>
          <w:sz w:val="20"/>
          <w:szCs w:val="20"/>
        </w:rPr>
        <w:t xml:space="preserve"> </w:t>
      </w:r>
      <w:r w:rsidR="009D1968" w:rsidRPr="002027E5">
        <w:rPr>
          <w:rFonts w:ascii="Tahoma" w:hAnsi="Tahoma" w:cs="Tahoma"/>
          <w:sz w:val="20"/>
          <w:szCs w:val="20"/>
        </w:rPr>
        <w:t xml:space="preserve">путем </w:t>
      </w:r>
      <w:r w:rsidRPr="002027E5">
        <w:rPr>
          <w:rFonts w:ascii="Tahoma" w:hAnsi="Tahoma" w:cs="Tahoma"/>
          <w:sz w:val="20"/>
          <w:szCs w:val="20"/>
        </w:rPr>
        <w:t xml:space="preserve"> </w:t>
      </w:r>
      <w:r w:rsidR="009D1968" w:rsidRPr="002027E5">
        <w:rPr>
          <w:rFonts w:ascii="Tahoma" w:hAnsi="Tahoma" w:cs="Tahoma"/>
          <w:sz w:val="20"/>
          <w:szCs w:val="20"/>
        </w:rPr>
        <w:t>заливки раствора в опалубку.</w:t>
      </w:r>
      <w:r w:rsidR="002027E5" w:rsidRPr="002027E5">
        <w:rPr>
          <w:rFonts w:ascii="Tahoma" w:hAnsi="Tahoma" w:cs="Tahoma"/>
          <w:sz w:val="20"/>
          <w:szCs w:val="20"/>
        </w:rPr>
        <w:t xml:space="preserve"> </w:t>
      </w:r>
      <w:r w:rsidR="009D1968" w:rsidRPr="002027E5">
        <w:rPr>
          <w:rFonts w:ascii="Tahoma" w:hAnsi="Tahoma" w:cs="Tahoma"/>
          <w:sz w:val="20"/>
          <w:szCs w:val="20"/>
        </w:rPr>
        <w:t>Для ремонта вертикальных стен и наклонных поверхностей используются специальные тиксотропные составы (имеющие высокую подвижность при перемешивании и высокую вязкость в состоянии покоя).</w:t>
      </w:r>
      <w:r w:rsidR="002955AC">
        <w:rPr>
          <w:rFonts w:ascii="Tahoma" w:hAnsi="Tahoma" w:cs="Tahoma"/>
          <w:sz w:val="20"/>
          <w:szCs w:val="20"/>
        </w:rPr>
        <w:t xml:space="preserve"> </w:t>
      </w:r>
      <w:r w:rsidR="009D1968" w:rsidRPr="002027E5">
        <w:rPr>
          <w:rFonts w:ascii="Tahoma" w:hAnsi="Tahoma" w:cs="Tahoma"/>
          <w:sz w:val="20"/>
          <w:szCs w:val="20"/>
        </w:rPr>
        <w:t>Для получения 1 м3</w:t>
      </w:r>
      <w:r w:rsidR="002955AC" w:rsidRPr="002027E5">
        <w:rPr>
          <w:rFonts w:ascii="Tahoma" w:hAnsi="Tahoma" w:cs="Tahoma"/>
          <w:sz w:val="20"/>
          <w:szCs w:val="20"/>
        </w:rPr>
        <w:t xml:space="preserve">  </w:t>
      </w:r>
      <w:r w:rsidR="009D1968" w:rsidRPr="002027E5">
        <w:rPr>
          <w:rFonts w:ascii="Tahoma" w:hAnsi="Tahoma" w:cs="Tahoma"/>
          <w:sz w:val="20"/>
          <w:szCs w:val="20"/>
        </w:rPr>
        <w:t>бетона необходимо, ориентировочно, 2,0 т сухой смеси.</w:t>
      </w:r>
    </w:p>
    <w:p w:rsidR="007E4166" w:rsidRDefault="007E4166" w:rsidP="007E4166">
      <w:pPr>
        <w:pStyle w:val="aff3"/>
        <w:widowControl w:val="0"/>
        <w:tabs>
          <w:tab w:val="left" w:pos="993"/>
          <w:tab w:val="left" w:pos="8930"/>
        </w:tabs>
        <w:spacing w:before="67" w:after="0" w:line="276" w:lineRule="auto"/>
        <w:rPr>
          <w:rFonts w:ascii="Tahoma" w:hAnsi="Tahoma" w:cs="Tahoma"/>
          <w:sz w:val="20"/>
          <w:szCs w:val="20"/>
        </w:rPr>
      </w:pPr>
    </w:p>
    <w:p w:rsidR="007E4166" w:rsidRPr="00D42209" w:rsidRDefault="007E4166" w:rsidP="007E4166">
      <w:pPr>
        <w:pStyle w:val="aff3"/>
        <w:widowControl w:val="0"/>
        <w:tabs>
          <w:tab w:val="left" w:pos="993"/>
          <w:tab w:val="left" w:pos="8930"/>
        </w:tabs>
        <w:spacing w:before="67" w:after="0" w:line="276" w:lineRule="auto"/>
        <w:rPr>
          <w:rFonts w:ascii="Tahoma" w:hAnsi="Tahoma" w:cs="Tahoma"/>
          <w:sz w:val="20"/>
          <w:szCs w:val="20"/>
        </w:rPr>
      </w:pPr>
    </w:p>
    <w:p w:rsidR="009D1968" w:rsidRPr="000730F5" w:rsidRDefault="009D1968" w:rsidP="00CD6FD8">
      <w:pPr>
        <w:pStyle w:val="4"/>
        <w:tabs>
          <w:tab w:val="left" w:pos="8930"/>
        </w:tabs>
        <w:spacing w:line="276" w:lineRule="auto"/>
        <w:ind w:right="1563" w:firstLine="567"/>
        <w:jc w:val="center"/>
        <w:rPr>
          <w:rFonts w:ascii="Tahoma" w:hAnsi="Tahoma" w:cs="Tahoma"/>
          <w:b w:val="0"/>
          <w:bCs w:val="0"/>
          <w:i w:val="0"/>
          <w:sz w:val="20"/>
          <w:szCs w:val="20"/>
        </w:rPr>
      </w:pPr>
      <w:r w:rsidRPr="00D42209">
        <w:rPr>
          <w:rFonts w:ascii="Tahoma" w:hAnsi="Tahoma" w:cs="Tahoma"/>
          <w:color w:val="231F20"/>
          <w:w w:val="95"/>
          <w:sz w:val="20"/>
          <w:szCs w:val="20"/>
        </w:rPr>
        <w:t>С</w:t>
      </w:r>
      <w:r w:rsidRPr="00D42209">
        <w:rPr>
          <w:rFonts w:ascii="Tahoma" w:hAnsi="Tahoma" w:cs="Tahoma"/>
          <w:color w:val="231F20"/>
          <w:spacing w:val="-12"/>
          <w:w w:val="95"/>
          <w:sz w:val="20"/>
          <w:szCs w:val="20"/>
        </w:rPr>
        <w:t>у</w:t>
      </w:r>
      <w:r w:rsidRPr="00D42209">
        <w:rPr>
          <w:rFonts w:ascii="Tahoma" w:hAnsi="Tahoma" w:cs="Tahoma"/>
          <w:color w:val="231F20"/>
          <w:w w:val="95"/>
          <w:sz w:val="20"/>
          <w:szCs w:val="20"/>
        </w:rPr>
        <w:t>хие</w:t>
      </w:r>
      <w:r w:rsidRPr="00D42209">
        <w:rPr>
          <w:rFonts w:ascii="Tahoma" w:hAnsi="Tahoma" w:cs="Tahoma"/>
          <w:color w:val="231F20"/>
          <w:spacing w:val="15"/>
          <w:w w:val="95"/>
          <w:sz w:val="20"/>
          <w:szCs w:val="20"/>
        </w:rPr>
        <w:t xml:space="preserve"> </w:t>
      </w:r>
      <w:r w:rsidRPr="00D42209">
        <w:rPr>
          <w:rFonts w:ascii="Tahoma" w:hAnsi="Tahoma" w:cs="Tahoma"/>
          <w:color w:val="231F20"/>
          <w:w w:val="95"/>
          <w:sz w:val="20"/>
          <w:szCs w:val="20"/>
        </w:rPr>
        <w:t>ремонтные смеси на наноцементах</w:t>
      </w:r>
      <w:r w:rsidRPr="00D42209">
        <w:rPr>
          <w:rFonts w:ascii="Tahoma" w:hAnsi="Tahoma" w:cs="Tahoma"/>
          <w:color w:val="231F20"/>
          <w:spacing w:val="15"/>
          <w:w w:val="95"/>
          <w:sz w:val="20"/>
          <w:szCs w:val="20"/>
        </w:rPr>
        <w:t xml:space="preserve"> </w:t>
      </w:r>
      <w:r w:rsidRPr="00D42209">
        <w:rPr>
          <w:rFonts w:ascii="Tahoma" w:hAnsi="Tahoma" w:cs="Tahoma"/>
          <w:color w:val="231F20"/>
          <w:w w:val="95"/>
          <w:sz w:val="20"/>
          <w:szCs w:val="20"/>
        </w:rPr>
        <w:t>для</w:t>
      </w:r>
      <w:r w:rsidRPr="00D42209">
        <w:rPr>
          <w:rFonts w:ascii="Tahoma" w:hAnsi="Tahoma" w:cs="Tahoma"/>
          <w:color w:val="231F20"/>
          <w:spacing w:val="15"/>
          <w:w w:val="95"/>
          <w:sz w:val="20"/>
          <w:szCs w:val="20"/>
        </w:rPr>
        <w:t xml:space="preserve"> </w:t>
      </w:r>
      <w:r w:rsidRPr="00D42209">
        <w:rPr>
          <w:rFonts w:ascii="Tahoma" w:hAnsi="Tahoma" w:cs="Tahoma"/>
          <w:color w:val="231F20"/>
          <w:w w:val="95"/>
          <w:sz w:val="20"/>
          <w:szCs w:val="20"/>
        </w:rPr>
        <w:t>б</w:t>
      </w:r>
      <w:r w:rsidRPr="00D42209">
        <w:rPr>
          <w:rFonts w:ascii="Tahoma" w:hAnsi="Tahoma" w:cs="Tahoma"/>
          <w:color w:val="231F20"/>
          <w:spacing w:val="-5"/>
          <w:w w:val="95"/>
          <w:sz w:val="20"/>
          <w:szCs w:val="20"/>
        </w:rPr>
        <w:t>е</w:t>
      </w:r>
      <w:r w:rsidRPr="00D42209">
        <w:rPr>
          <w:rFonts w:ascii="Tahoma" w:hAnsi="Tahoma" w:cs="Tahoma"/>
          <w:color w:val="231F20"/>
          <w:spacing w:val="-15"/>
          <w:w w:val="95"/>
          <w:sz w:val="20"/>
          <w:szCs w:val="20"/>
        </w:rPr>
        <w:t>т</w:t>
      </w:r>
      <w:r w:rsidRPr="00D42209">
        <w:rPr>
          <w:rFonts w:ascii="Tahoma" w:hAnsi="Tahoma" w:cs="Tahoma"/>
          <w:color w:val="231F20"/>
          <w:w w:val="95"/>
          <w:sz w:val="20"/>
          <w:szCs w:val="20"/>
        </w:rPr>
        <w:t>онных</w:t>
      </w:r>
      <w:r w:rsidRPr="00D42209">
        <w:rPr>
          <w:rFonts w:ascii="Tahoma" w:hAnsi="Tahoma" w:cs="Tahoma"/>
          <w:color w:val="231F20"/>
          <w:w w:val="99"/>
          <w:sz w:val="20"/>
          <w:szCs w:val="20"/>
        </w:rPr>
        <w:t xml:space="preserve"> </w:t>
      </w:r>
      <w:r w:rsidRPr="00D42209">
        <w:rPr>
          <w:rFonts w:ascii="Tahoma" w:hAnsi="Tahoma" w:cs="Tahoma"/>
          <w:color w:val="231F20"/>
          <w:w w:val="95"/>
          <w:sz w:val="20"/>
          <w:szCs w:val="20"/>
        </w:rPr>
        <w:t>покрытий</w:t>
      </w:r>
    </w:p>
    <w:p w:rsidR="00D4039A" w:rsidRPr="00D42209" w:rsidRDefault="009D1968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8930"/>
        </w:tabs>
        <w:spacing w:before="67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Подземные и многоэтажные гаражи, станции технического обслуживания.</w:t>
      </w:r>
      <w:r w:rsidR="00D4039A" w:rsidRPr="002027E5">
        <w:rPr>
          <w:rFonts w:ascii="Tahoma" w:hAnsi="Tahoma" w:cs="Tahoma"/>
          <w:sz w:val="20"/>
          <w:szCs w:val="20"/>
        </w:rPr>
        <w:t xml:space="preserve"> Магазины и торговые центры.</w:t>
      </w:r>
    </w:p>
    <w:p w:rsidR="00D4039A" w:rsidRPr="00D42209" w:rsidRDefault="00D4039A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8930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Склады с интенсивными механическими нагрузками.</w:t>
      </w:r>
    </w:p>
    <w:p w:rsidR="000730F5" w:rsidRPr="000730F5" w:rsidRDefault="00D4039A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8930"/>
        </w:tabs>
        <w:spacing w:before="4" w:after="0" w:line="276" w:lineRule="auto"/>
        <w:ind w:right="1553" w:firstLine="567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Производственные помещения, в</w:t>
      </w:r>
      <w:r w:rsidR="00F57F6E" w:rsidRPr="002027E5">
        <w:rPr>
          <w:rFonts w:ascii="Tahoma" w:hAnsi="Tahoma" w:cs="Tahoma"/>
          <w:sz w:val="20"/>
          <w:szCs w:val="20"/>
        </w:rPr>
        <w:t xml:space="preserve"> </w:t>
      </w:r>
      <w:r w:rsidRPr="002027E5">
        <w:rPr>
          <w:rFonts w:ascii="Tahoma" w:hAnsi="Tahoma" w:cs="Tahoma"/>
          <w:sz w:val="20"/>
          <w:szCs w:val="20"/>
        </w:rPr>
        <w:t xml:space="preserve"> т.ч. целлюлозно-бумажных комбинатов, мясоперерабатывающих заводов.</w:t>
      </w:r>
    </w:p>
    <w:p w:rsidR="000730F5" w:rsidRPr="005C279B" w:rsidRDefault="000730F5" w:rsidP="00CD6FD8">
      <w:pPr>
        <w:pStyle w:val="5"/>
        <w:tabs>
          <w:tab w:val="left" w:pos="1560"/>
          <w:tab w:val="left" w:pos="8930"/>
        </w:tabs>
        <w:spacing w:line="276" w:lineRule="auto"/>
        <w:ind w:firstLine="567"/>
        <w:rPr>
          <w:rFonts w:ascii="Tahoma" w:eastAsiaTheme="minorEastAsia" w:hAnsi="Tahoma" w:cs="Tahoma"/>
          <w:i/>
          <w:color w:val="auto"/>
          <w:sz w:val="20"/>
          <w:szCs w:val="20"/>
        </w:rPr>
      </w:pPr>
      <w:r w:rsidRPr="002027E5">
        <w:rPr>
          <w:rFonts w:ascii="Tahoma" w:eastAsiaTheme="minorEastAsia" w:hAnsi="Tahoma" w:cs="Tahoma"/>
          <w:color w:val="auto"/>
          <w:sz w:val="20"/>
          <w:szCs w:val="20"/>
        </w:rPr>
        <w:t xml:space="preserve">                 </w:t>
      </w:r>
      <w:r w:rsidRPr="005C279B">
        <w:rPr>
          <w:rFonts w:ascii="Tahoma" w:eastAsiaTheme="minorEastAsia" w:hAnsi="Tahoma" w:cs="Tahoma"/>
          <w:i/>
          <w:color w:val="auto"/>
          <w:sz w:val="20"/>
          <w:szCs w:val="20"/>
        </w:rPr>
        <w:t>Рекомендации по применению</w:t>
      </w:r>
    </w:p>
    <w:p w:rsidR="000730F5" w:rsidRPr="00D42209" w:rsidRDefault="000730F5" w:rsidP="00CD6FD8">
      <w:pPr>
        <w:pStyle w:val="aff3"/>
        <w:tabs>
          <w:tab w:val="left" w:pos="993"/>
          <w:tab w:val="left" w:pos="8930"/>
        </w:tabs>
        <w:spacing w:before="4" w:line="276" w:lineRule="auto"/>
        <w:ind w:right="-1" w:firstLine="567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 xml:space="preserve">Устройство бетонных полов с </w:t>
      </w:r>
      <w:r w:rsidR="00F57F6E" w:rsidRPr="002027E5">
        <w:rPr>
          <w:rFonts w:ascii="Tahoma" w:hAnsi="Tahoma" w:cs="Tahoma"/>
          <w:sz w:val="20"/>
          <w:szCs w:val="20"/>
        </w:rPr>
        <w:t xml:space="preserve"> высокопрочным</w:t>
      </w:r>
      <w:r w:rsidRPr="002027E5">
        <w:rPr>
          <w:rFonts w:ascii="Tahoma" w:hAnsi="Tahoma" w:cs="Tahoma"/>
          <w:sz w:val="20"/>
          <w:szCs w:val="20"/>
        </w:rPr>
        <w:t xml:space="preserve"> </w:t>
      </w:r>
      <w:r w:rsidR="00F57F6E" w:rsidRPr="002027E5">
        <w:rPr>
          <w:rFonts w:ascii="Tahoma" w:hAnsi="Tahoma" w:cs="Tahoma"/>
          <w:sz w:val="20"/>
          <w:szCs w:val="20"/>
        </w:rPr>
        <w:t>верхним</w:t>
      </w:r>
      <w:r w:rsidRPr="002027E5">
        <w:rPr>
          <w:rFonts w:ascii="Tahoma" w:hAnsi="Tahoma" w:cs="Tahoma"/>
          <w:sz w:val="20"/>
          <w:szCs w:val="20"/>
        </w:rPr>
        <w:t xml:space="preserve"> слоем включает следующие операции:</w:t>
      </w:r>
    </w:p>
    <w:p w:rsidR="000730F5" w:rsidRPr="00D42209" w:rsidRDefault="000730F5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1841"/>
          <w:tab w:val="left" w:pos="8930"/>
        </w:tabs>
        <w:spacing w:after="0" w:line="276" w:lineRule="auto"/>
        <w:ind w:right="-1" w:firstLine="567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армирование по площади;</w:t>
      </w:r>
    </w:p>
    <w:p w:rsidR="000730F5" w:rsidRPr="00D42209" w:rsidRDefault="000730F5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1841"/>
          <w:tab w:val="left" w:pos="8930"/>
        </w:tabs>
        <w:spacing w:before="4" w:after="0" w:line="276" w:lineRule="auto"/>
        <w:ind w:right="-1" w:firstLine="567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укладка бетона и выравнивание;</w:t>
      </w:r>
    </w:p>
    <w:p w:rsidR="000730F5" w:rsidRPr="00D42209" w:rsidRDefault="000730F5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1841"/>
          <w:tab w:val="left" w:pos="8930"/>
        </w:tabs>
        <w:spacing w:before="4" w:after="0" w:line="276" w:lineRule="auto"/>
        <w:ind w:right="-1" w:firstLine="567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виброобработка бетона;</w:t>
      </w:r>
    </w:p>
    <w:p w:rsidR="00F57F6E" w:rsidRPr="00F57F6E" w:rsidRDefault="000730F5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1841"/>
          <w:tab w:val="left" w:pos="8930"/>
        </w:tabs>
        <w:spacing w:before="4" w:after="0" w:line="276" w:lineRule="auto"/>
        <w:ind w:right="-1" w:firstLine="567"/>
        <w:jc w:val="both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устройство упрочненного верхнего слоя путем механического втирания диском композиции бетонозатирочной машины в сырой бетон</w:t>
      </w:r>
      <w:r w:rsidR="00F57F6E" w:rsidRPr="002027E5">
        <w:rPr>
          <w:rFonts w:ascii="Tahoma" w:hAnsi="Tahoma" w:cs="Tahoma"/>
          <w:sz w:val="20"/>
          <w:szCs w:val="20"/>
        </w:rPr>
        <w:t>;%</w:t>
      </w:r>
    </w:p>
    <w:p w:rsidR="002955AC" w:rsidRPr="002955AC" w:rsidRDefault="00F57F6E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1841"/>
          <w:tab w:val="left" w:pos="8930"/>
        </w:tabs>
        <w:spacing w:before="4" w:after="0" w:line="276" w:lineRule="auto"/>
        <w:ind w:right="-1" w:firstLine="567"/>
        <w:jc w:val="both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полировка  покрытий</w:t>
      </w:r>
    </w:p>
    <w:p w:rsidR="000730F5" w:rsidRPr="002955AC" w:rsidRDefault="002955AC" w:rsidP="00CD6FD8">
      <w:pPr>
        <w:pStyle w:val="aff3"/>
        <w:widowControl w:val="0"/>
        <w:numPr>
          <w:ilvl w:val="3"/>
          <w:numId w:val="45"/>
        </w:numPr>
        <w:tabs>
          <w:tab w:val="left" w:pos="993"/>
          <w:tab w:val="left" w:pos="1841"/>
          <w:tab w:val="left" w:pos="8930"/>
        </w:tabs>
        <w:spacing w:before="4" w:after="0" w:line="276" w:lineRule="auto"/>
        <w:ind w:right="-1" w:firstLine="567"/>
        <w:jc w:val="both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н</w:t>
      </w:r>
      <w:r w:rsidR="000730F5" w:rsidRPr="002027E5">
        <w:rPr>
          <w:rFonts w:ascii="Tahoma" w:hAnsi="Tahoma" w:cs="Tahoma"/>
          <w:sz w:val="20"/>
          <w:szCs w:val="20"/>
        </w:rPr>
        <w:t xml:space="preserve">а 1 м2 </w:t>
      </w:r>
      <w:r w:rsidRPr="002027E5">
        <w:rPr>
          <w:rFonts w:ascii="Tahoma" w:hAnsi="Tahoma" w:cs="Tahoma"/>
          <w:sz w:val="20"/>
          <w:szCs w:val="20"/>
        </w:rPr>
        <w:t xml:space="preserve"> </w:t>
      </w:r>
      <w:r w:rsidR="000730F5" w:rsidRPr="002027E5">
        <w:rPr>
          <w:rFonts w:ascii="Tahoma" w:hAnsi="Tahoma" w:cs="Tahoma"/>
          <w:sz w:val="20"/>
          <w:szCs w:val="20"/>
        </w:rPr>
        <w:t>площади при толщине слоя</w:t>
      </w:r>
      <w:r w:rsidRPr="002027E5">
        <w:rPr>
          <w:rFonts w:ascii="Tahoma" w:hAnsi="Tahoma" w:cs="Tahoma"/>
          <w:sz w:val="20"/>
          <w:szCs w:val="20"/>
        </w:rPr>
        <w:t xml:space="preserve"> покрытия </w:t>
      </w:r>
      <w:r w:rsidR="000730F5" w:rsidRPr="002027E5">
        <w:rPr>
          <w:rFonts w:ascii="Tahoma" w:hAnsi="Tahoma" w:cs="Tahoma"/>
          <w:sz w:val="20"/>
          <w:szCs w:val="20"/>
        </w:rPr>
        <w:t xml:space="preserve"> 3–5 мм расходуется 3,5–5 кг сухой  строительной смеси  на наноцементах.</w:t>
      </w:r>
    </w:p>
    <w:p w:rsidR="002027E5" w:rsidRDefault="001F231A" w:rsidP="00CD6FD8">
      <w:pPr>
        <w:pStyle w:val="aff3"/>
        <w:tabs>
          <w:tab w:val="left" w:pos="1560"/>
          <w:tab w:val="left" w:pos="8930"/>
        </w:tabs>
        <w:spacing w:before="4" w:line="276" w:lineRule="auto"/>
        <w:ind w:right="1554" w:firstLine="567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</w:t>
      </w:r>
    </w:p>
    <w:p w:rsidR="001F231A" w:rsidRPr="002027E5" w:rsidRDefault="001F231A" w:rsidP="00CD6FD8">
      <w:pPr>
        <w:pStyle w:val="aff3"/>
        <w:tabs>
          <w:tab w:val="left" w:pos="1560"/>
          <w:tab w:val="left" w:pos="8930"/>
        </w:tabs>
        <w:spacing w:before="4" w:line="276" w:lineRule="auto"/>
        <w:ind w:right="1554" w:firstLine="567"/>
        <w:jc w:val="right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 xml:space="preserve"> Таблица 9</w:t>
      </w:r>
    </w:p>
    <w:p w:rsidR="000730F5" w:rsidRPr="00D42209" w:rsidRDefault="001F231A" w:rsidP="00CD6FD8">
      <w:pPr>
        <w:pStyle w:val="aff3"/>
        <w:tabs>
          <w:tab w:val="left" w:pos="1560"/>
          <w:tab w:val="left" w:pos="8930"/>
        </w:tabs>
        <w:spacing w:before="4" w:line="276" w:lineRule="auto"/>
        <w:ind w:right="1554" w:firstLine="567"/>
        <w:jc w:val="center"/>
        <w:rPr>
          <w:rFonts w:ascii="Tahoma" w:hAnsi="Tahoma" w:cs="Tahoma"/>
          <w:sz w:val="20"/>
          <w:szCs w:val="20"/>
        </w:rPr>
      </w:pPr>
      <w:r w:rsidRPr="002027E5">
        <w:rPr>
          <w:rFonts w:ascii="Tahoma" w:hAnsi="Tahoma" w:cs="Tahoma"/>
          <w:sz w:val="20"/>
          <w:szCs w:val="20"/>
        </w:rPr>
        <w:t>Основные свойства сухих ремонтных смесей на наноцементах</w:t>
      </w:r>
      <w:r w:rsidR="002027E5" w:rsidRPr="002027E5">
        <w:rPr>
          <w:rFonts w:ascii="Tahoma" w:hAnsi="Tahoma" w:cs="Tahoma"/>
          <w:sz w:val="20"/>
          <w:szCs w:val="20"/>
        </w:rPr>
        <w:t xml:space="preserve"> </w:t>
      </w:r>
      <w:r w:rsidR="0024061E" w:rsidRPr="002027E5">
        <w:rPr>
          <w:rFonts w:ascii="Tahoma" w:hAnsi="Tahoma" w:cs="Tahoma"/>
          <w:sz w:val="20"/>
          <w:szCs w:val="20"/>
        </w:rPr>
        <w:t>для  цветных  декоративных  покрытий</w:t>
      </w:r>
    </w:p>
    <w:tbl>
      <w:tblPr>
        <w:tblStyle w:val="TableNormal"/>
        <w:tblW w:w="0" w:type="auto"/>
        <w:tblInd w:w="5" w:type="dxa"/>
        <w:tblLayout w:type="fixed"/>
        <w:tblLook w:val="01E0" w:firstRow="1" w:lastRow="1" w:firstColumn="1" w:lastColumn="1" w:noHBand="0" w:noVBand="0"/>
      </w:tblPr>
      <w:tblGrid>
        <w:gridCol w:w="5178"/>
        <w:gridCol w:w="5177"/>
      </w:tblGrid>
      <w:tr w:rsidR="000730F5" w:rsidRPr="00D42209" w:rsidTr="007E4166">
        <w:trPr>
          <w:trHeight w:hRule="exact" w:val="382"/>
        </w:trPr>
        <w:tc>
          <w:tcPr>
            <w:tcW w:w="51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47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 xml:space="preserve">Техническая </w:t>
            </w:r>
            <w:r w:rsidRPr="00D42209">
              <w:rPr>
                <w:rFonts w:ascii="Tahoma" w:eastAsia="Times New Roman" w:hAnsi="Tahoma" w:cs="Tahoma"/>
                <w:b/>
                <w:bCs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характеристика</w:t>
            </w:r>
          </w:p>
        </w:tc>
        <w:tc>
          <w:tcPr>
            <w:tcW w:w="51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47"/>
              <w:ind w:firstLine="567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Значение</w:t>
            </w:r>
            <w:r w:rsidRPr="00D42209">
              <w:rPr>
                <w:rFonts w:ascii="Tahoma" w:eastAsia="Times New Roman" w:hAnsi="Tahoma" w:cs="Tahoma"/>
                <w:b/>
                <w:bCs/>
                <w:color w:val="231F20"/>
                <w:spacing w:val="-28"/>
                <w:w w:val="110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показателя</w:t>
            </w:r>
          </w:p>
        </w:tc>
      </w:tr>
      <w:tr w:rsidR="000730F5" w:rsidRPr="00D42209" w:rsidTr="007E4166">
        <w:trPr>
          <w:trHeight w:hRule="exact" w:val="389"/>
        </w:trPr>
        <w:tc>
          <w:tcPr>
            <w:tcW w:w="51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Прочность</w:t>
            </w:r>
            <w:r w:rsidRPr="00D42209">
              <w:rPr>
                <w:rFonts w:ascii="Tahoma" w:eastAsia="Times New Roman" w:hAnsi="Tahoma" w:cs="Tahoma"/>
                <w:color w:val="231F20"/>
                <w:spacing w:val="10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при</w:t>
            </w:r>
            <w:r w:rsidRPr="00D42209">
              <w:rPr>
                <w:rFonts w:ascii="Tahoma" w:eastAsia="Times New Roman" w:hAnsi="Tahoma" w:cs="Tahoma"/>
                <w:color w:val="231F20"/>
                <w:spacing w:val="10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сжатии,</w:t>
            </w:r>
            <w:r w:rsidRPr="00D42209">
              <w:rPr>
                <w:rFonts w:ascii="Tahoma" w:eastAsia="Times New Roman" w:hAnsi="Tahoma" w:cs="Tahoma"/>
                <w:color w:val="231F20"/>
                <w:spacing w:val="11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МПа</w:t>
            </w:r>
            <w:r w:rsidRPr="00D42209">
              <w:rPr>
                <w:rFonts w:ascii="Tahoma" w:eastAsia="Times New Roman" w:hAnsi="Tahoma" w:cs="Tahoma"/>
                <w:color w:val="231F20"/>
                <w:spacing w:val="10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(28</w:t>
            </w:r>
            <w:r w:rsidRPr="00D42209">
              <w:rPr>
                <w:rFonts w:ascii="Tahoma" w:eastAsia="Times New Roman" w:hAnsi="Tahoma" w:cs="Tahoma"/>
                <w:color w:val="231F20"/>
                <w:spacing w:val="11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суток)</w:t>
            </w:r>
          </w:p>
        </w:tc>
        <w:tc>
          <w:tcPr>
            <w:tcW w:w="51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80–85</w:t>
            </w:r>
          </w:p>
        </w:tc>
      </w:tr>
      <w:tr w:rsidR="000730F5" w:rsidRPr="00D42209" w:rsidTr="007E4166">
        <w:trPr>
          <w:trHeight w:hRule="exact" w:val="389"/>
        </w:trPr>
        <w:tc>
          <w:tcPr>
            <w:tcW w:w="51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Прочность</w:t>
            </w:r>
            <w:r w:rsidRPr="00D42209">
              <w:rPr>
                <w:rFonts w:ascii="Tahoma" w:eastAsia="Times New Roman" w:hAnsi="Tahoma" w:cs="Tahoma"/>
                <w:color w:val="231F20"/>
                <w:spacing w:val="-28"/>
                <w:w w:val="115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при</w:t>
            </w:r>
            <w:r w:rsidRPr="00D42209">
              <w:rPr>
                <w:rFonts w:ascii="Tahoma" w:eastAsia="Times New Roman" w:hAnsi="Tahoma" w:cs="Tahoma"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изгибе,</w:t>
            </w:r>
            <w:r w:rsidRPr="00D42209">
              <w:rPr>
                <w:rFonts w:ascii="Tahoma" w:eastAsia="Times New Roman" w:hAnsi="Tahoma" w:cs="Tahoma"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МПа</w:t>
            </w:r>
            <w:r w:rsidRPr="00D42209">
              <w:rPr>
                <w:rFonts w:ascii="Tahoma" w:eastAsia="Times New Roman" w:hAnsi="Tahoma" w:cs="Tahoma"/>
                <w:color w:val="231F20"/>
                <w:spacing w:val="-28"/>
                <w:w w:val="115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(28</w:t>
            </w:r>
            <w:r w:rsidRPr="00D42209">
              <w:rPr>
                <w:rFonts w:ascii="Tahoma" w:eastAsia="Times New Roman" w:hAnsi="Tahoma" w:cs="Tahoma"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суток)</w:t>
            </w:r>
          </w:p>
        </w:tc>
        <w:tc>
          <w:tcPr>
            <w:tcW w:w="51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10–12</w:t>
            </w:r>
          </w:p>
        </w:tc>
      </w:tr>
      <w:tr w:rsidR="000730F5" w:rsidRPr="00D42209" w:rsidTr="007E4166">
        <w:trPr>
          <w:trHeight w:hRule="exact" w:val="620"/>
        </w:trPr>
        <w:tc>
          <w:tcPr>
            <w:tcW w:w="51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Истираемость,</w:t>
            </w:r>
            <w:r w:rsidRPr="00D42209">
              <w:rPr>
                <w:rFonts w:ascii="Tahoma" w:eastAsia="Times New Roman" w:hAnsi="Tahoma" w:cs="Tahoma"/>
                <w:color w:val="231F20"/>
                <w:spacing w:val="-8"/>
                <w:w w:val="115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г/с</w:t>
            </w:r>
            <w:r w:rsidRPr="00D42209">
              <w:rPr>
                <w:rFonts w:ascii="Tahoma" w:eastAsia="Times New Roman" w:hAnsi="Tahoma" w:cs="Tahoma"/>
                <w:color w:val="231F20"/>
                <w:spacing w:val="-1"/>
                <w:w w:val="115"/>
                <w:sz w:val="20"/>
                <w:szCs w:val="20"/>
              </w:rPr>
              <w:t>м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position w:val="7"/>
                <w:sz w:val="20"/>
                <w:szCs w:val="20"/>
              </w:rPr>
              <w:t>2</w:t>
            </w:r>
          </w:p>
        </w:tc>
        <w:tc>
          <w:tcPr>
            <w:tcW w:w="51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7E4166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0,4–0,7</w:t>
            </w:r>
          </w:p>
        </w:tc>
      </w:tr>
      <w:tr w:rsidR="000730F5" w:rsidRPr="00D42209" w:rsidTr="007E4166">
        <w:trPr>
          <w:trHeight w:hRule="exact" w:val="909"/>
        </w:trPr>
        <w:tc>
          <w:tcPr>
            <w:tcW w:w="51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3" w:line="280" w:lineRule="exact"/>
              <w:ind w:firstLine="567"/>
              <w:rPr>
                <w:rFonts w:ascii="Tahoma" w:hAnsi="Tahoma" w:cs="Tahoma"/>
                <w:sz w:val="20"/>
                <w:szCs w:val="20"/>
              </w:rPr>
            </w:pPr>
          </w:p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Химическая</w:t>
            </w:r>
            <w:r w:rsidRPr="00D42209">
              <w:rPr>
                <w:rFonts w:ascii="Tahoma" w:eastAsia="Times New Roman" w:hAnsi="Tahoma" w:cs="Tahoma"/>
                <w:color w:val="231F20"/>
                <w:spacing w:val="-27"/>
                <w:w w:val="115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стойкость</w:t>
            </w:r>
          </w:p>
        </w:tc>
        <w:tc>
          <w:tcPr>
            <w:tcW w:w="51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7E4166" w:rsidRDefault="000730F5" w:rsidP="00CD6FD8">
            <w:pPr>
              <w:pStyle w:val="TableParagraph"/>
              <w:tabs>
                <w:tab w:val="left" w:pos="8930"/>
              </w:tabs>
              <w:spacing w:before="43" w:line="249" w:lineRule="auto"/>
              <w:ind w:firstLine="567"/>
              <w:rPr>
                <w:rFonts w:ascii="Tahoma" w:eastAsia="Times New Roman" w:hAnsi="Tahoma" w:cs="Tahoma"/>
                <w:color w:val="231F20"/>
                <w:spacing w:val="40"/>
                <w:w w:val="110"/>
                <w:sz w:val="20"/>
                <w:szCs w:val="20"/>
                <w:lang w:val="ru-RU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Стойкое</w:t>
            </w:r>
            <w:r w:rsidRPr="00D42209">
              <w:rPr>
                <w:rFonts w:ascii="Tahoma" w:eastAsia="Times New Roman" w:hAnsi="Tahoma" w:cs="Tahoma"/>
                <w:color w:val="231F20"/>
                <w:spacing w:val="6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к</w:t>
            </w:r>
            <w:r w:rsidRPr="00D42209">
              <w:rPr>
                <w:rFonts w:ascii="Tahoma" w:eastAsia="Times New Roman" w:hAnsi="Tahoma" w:cs="Tahoma"/>
                <w:color w:val="231F20"/>
                <w:spacing w:val="7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воздействию</w:t>
            </w:r>
            <w:r w:rsidRPr="00D42209">
              <w:rPr>
                <w:rFonts w:ascii="Tahoma" w:eastAsia="Times New Roman" w:hAnsi="Tahoma" w:cs="Tahoma"/>
                <w:color w:val="231F20"/>
                <w:spacing w:val="6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воды,</w:t>
            </w:r>
            <w:r w:rsidRPr="00D42209">
              <w:rPr>
                <w:rFonts w:ascii="Tahoma" w:eastAsia="Times New Roman" w:hAnsi="Tahoma" w:cs="Tahoma"/>
                <w:color w:val="231F20"/>
                <w:w w:val="114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бензина,</w:t>
            </w:r>
            <w:r w:rsidRPr="00D42209">
              <w:rPr>
                <w:rFonts w:ascii="Tahoma" w:eastAsia="Times New Roman" w:hAnsi="Tahoma" w:cs="Tahoma"/>
                <w:color w:val="231F20"/>
                <w:spacing w:val="40"/>
                <w:w w:val="110"/>
                <w:sz w:val="20"/>
                <w:szCs w:val="20"/>
                <w:lang w:val="ru-RU"/>
              </w:rPr>
              <w:t xml:space="preserve"> </w:t>
            </w:r>
          </w:p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43" w:line="249" w:lineRule="auto"/>
              <w:ind w:firstLine="56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масел,</w:t>
            </w:r>
            <w:r w:rsidRPr="00D42209">
              <w:rPr>
                <w:rFonts w:ascii="Tahoma" w:eastAsia="Times New Roman" w:hAnsi="Tahoma" w:cs="Tahoma"/>
                <w:color w:val="231F20"/>
                <w:spacing w:val="41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эмульсий,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моющих</w:t>
            </w:r>
            <w:r w:rsidRPr="00D42209">
              <w:rPr>
                <w:rFonts w:ascii="Tahoma" w:eastAsia="Times New Roman" w:hAnsi="Tahoma" w:cs="Tahoma"/>
                <w:color w:val="231F20"/>
                <w:spacing w:val="5"/>
                <w:w w:val="110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средств</w:t>
            </w:r>
          </w:p>
        </w:tc>
      </w:tr>
      <w:tr w:rsidR="000730F5" w:rsidRPr="00D42209" w:rsidTr="007E4166">
        <w:trPr>
          <w:trHeight w:hRule="exact" w:val="389"/>
        </w:trPr>
        <w:tc>
          <w:tcPr>
            <w:tcW w:w="51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Морозостойкость,</w:t>
            </w:r>
            <w:r w:rsidRPr="00D42209">
              <w:rPr>
                <w:rFonts w:ascii="Tahoma" w:eastAsia="Times New Roman" w:hAnsi="Tahoma" w:cs="Tahoma"/>
                <w:color w:val="231F20"/>
                <w:spacing w:val="2"/>
                <w:w w:val="110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не</w:t>
            </w:r>
            <w:r w:rsidRPr="00D42209">
              <w:rPr>
                <w:rFonts w:ascii="Tahoma" w:eastAsia="Times New Roman" w:hAnsi="Tahoma" w:cs="Tahoma"/>
                <w:color w:val="231F20"/>
                <w:spacing w:val="2"/>
                <w:w w:val="110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менее</w:t>
            </w:r>
          </w:p>
        </w:tc>
        <w:tc>
          <w:tcPr>
            <w:tcW w:w="51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F</w:t>
            </w:r>
            <w:r w:rsidRPr="00D42209">
              <w:rPr>
                <w:rFonts w:ascii="Tahoma" w:eastAsia="Times New Roman" w:hAnsi="Tahoma" w:cs="Tahoma"/>
                <w:color w:val="231F20"/>
                <w:spacing w:val="-10"/>
                <w:w w:val="115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300</w:t>
            </w:r>
          </w:p>
        </w:tc>
      </w:tr>
      <w:tr w:rsidR="000730F5" w:rsidRPr="00D42209" w:rsidTr="007E4166">
        <w:trPr>
          <w:trHeight w:hRule="exact" w:val="389"/>
        </w:trPr>
        <w:tc>
          <w:tcPr>
            <w:tcW w:w="51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Водонепроницаемость,</w:t>
            </w:r>
            <w:r w:rsidRPr="00D42209">
              <w:rPr>
                <w:rFonts w:ascii="Tahoma" w:eastAsia="Times New Roman" w:hAnsi="Tahoma" w:cs="Tahoma"/>
                <w:color w:val="231F20"/>
                <w:spacing w:val="4"/>
                <w:w w:val="110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не</w:t>
            </w:r>
            <w:r w:rsidRPr="00D42209">
              <w:rPr>
                <w:rFonts w:ascii="Tahoma" w:eastAsia="Times New Roman" w:hAnsi="Tahoma" w:cs="Tahoma"/>
                <w:color w:val="231F20"/>
                <w:spacing w:val="4"/>
                <w:w w:val="110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менее</w:t>
            </w:r>
          </w:p>
        </w:tc>
        <w:tc>
          <w:tcPr>
            <w:tcW w:w="51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56"/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W</w:t>
            </w:r>
            <w:r w:rsidRPr="00D42209">
              <w:rPr>
                <w:rFonts w:ascii="Tahoma" w:eastAsia="Times New Roman" w:hAnsi="Tahoma" w:cs="Tahoma"/>
                <w:color w:val="231F20"/>
                <w:spacing w:val="-12"/>
                <w:w w:val="115"/>
                <w:sz w:val="20"/>
                <w:szCs w:val="20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12</w:t>
            </w:r>
          </w:p>
        </w:tc>
      </w:tr>
      <w:tr w:rsidR="000730F5" w:rsidRPr="00D42209" w:rsidTr="007E4166">
        <w:trPr>
          <w:trHeight w:hRule="exact" w:val="822"/>
        </w:trPr>
        <w:tc>
          <w:tcPr>
            <w:tcW w:w="51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3" w:line="160" w:lineRule="exact"/>
              <w:ind w:firstLine="567"/>
              <w:rPr>
                <w:rFonts w:ascii="Tahoma" w:hAnsi="Tahoma" w:cs="Tahoma"/>
                <w:sz w:val="20"/>
                <w:szCs w:val="20"/>
              </w:rPr>
            </w:pPr>
          </w:p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ind w:firstLine="567"/>
              <w:rPr>
                <w:rFonts w:ascii="Tahoma" w:eastAsia="Times New Roman" w:hAnsi="Tahoma" w:cs="Tahoma"/>
                <w:sz w:val="20"/>
                <w:szCs w:val="20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Цвет</w:t>
            </w:r>
          </w:p>
        </w:tc>
        <w:tc>
          <w:tcPr>
            <w:tcW w:w="51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7E4166" w:rsidRDefault="000730F5" w:rsidP="00CD6FD8">
            <w:pPr>
              <w:pStyle w:val="TableParagraph"/>
              <w:tabs>
                <w:tab w:val="left" w:pos="8930"/>
              </w:tabs>
              <w:spacing w:before="43" w:line="249" w:lineRule="auto"/>
              <w:ind w:firstLine="567"/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Красный,</w:t>
            </w:r>
            <w:r w:rsidRPr="00D42209">
              <w:rPr>
                <w:rFonts w:ascii="Tahoma" w:eastAsia="Times New Roman" w:hAnsi="Tahoma" w:cs="Tahoma"/>
                <w:color w:val="231F20"/>
                <w:spacing w:val="-4"/>
                <w:w w:val="115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серый,</w:t>
            </w:r>
            <w:r w:rsidRPr="00D42209">
              <w:rPr>
                <w:rFonts w:ascii="Tahoma" w:eastAsia="Times New Roman" w:hAnsi="Tahoma" w:cs="Tahoma"/>
                <w:color w:val="231F20"/>
                <w:spacing w:val="-4"/>
                <w:w w:val="115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зеленый,</w:t>
            </w:r>
            <w:r w:rsidRPr="00D42209">
              <w:rPr>
                <w:rFonts w:ascii="Tahoma" w:eastAsia="Times New Roman" w:hAnsi="Tahoma" w:cs="Tahoma"/>
                <w:color w:val="231F20"/>
                <w:w w:val="116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желтый,</w:t>
            </w:r>
          </w:p>
          <w:p w:rsidR="000730F5" w:rsidRPr="00D42209" w:rsidRDefault="000730F5" w:rsidP="00CD6FD8">
            <w:pPr>
              <w:pStyle w:val="TableParagraph"/>
              <w:tabs>
                <w:tab w:val="left" w:pos="8930"/>
              </w:tabs>
              <w:spacing w:before="43" w:line="249" w:lineRule="auto"/>
              <w:ind w:firstLine="56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голубой,</w:t>
            </w:r>
            <w:r w:rsidRPr="00D42209">
              <w:rPr>
                <w:rFonts w:ascii="Tahoma" w:eastAsia="Times New Roman" w:hAnsi="Tahoma" w:cs="Tahoma"/>
                <w:color w:val="231F20"/>
                <w:spacing w:val="-12"/>
                <w:w w:val="115"/>
                <w:sz w:val="20"/>
                <w:szCs w:val="20"/>
                <w:lang w:val="ru-RU"/>
              </w:rPr>
              <w:t xml:space="preserve"> </w:t>
            </w:r>
            <w:r w:rsidRPr="00D42209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черный</w:t>
            </w:r>
          </w:p>
        </w:tc>
      </w:tr>
    </w:tbl>
    <w:p w:rsidR="007E4166" w:rsidRPr="00E861AA" w:rsidRDefault="000730F5" w:rsidP="005C279B">
      <w:pPr>
        <w:ind w:firstLine="567"/>
        <w:rPr>
          <w:rFonts w:ascii="Tahoma" w:eastAsia="Times New Roman" w:hAnsi="Tahoma" w:cs="Tahoma"/>
          <w:color w:val="231F20"/>
          <w:w w:val="110"/>
          <w:sz w:val="18"/>
          <w:szCs w:val="18"/>
        </w:rPr>
      </w:pPr>
      <w:r w:rsidRPr="00E861AA">
        <w:rPr>
          <w:rFonts w:ascii="Tahoma" w:eastAsia="Times New Roman" w:hAnsi="Tahoma" w:cs="Tahoma"/>
          <w:b/>
          <w:color w:val="231F20"/>
          <w:w w:val="110"/>
          <w:sz w:val="18"/>
          <w:szCs w:val="18"/>
        </w:rPr>
        <w:t>Примечание: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 xml:space="preserve"> толщина верхнего упрочненного слоя 3</w:t>
      </w:r>
      <w:r w:rsidR="0024061E"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–</w:t>
      </w:r>
      <w:r w:rsidR="0024061E"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 xml:space="preserve"> </w:t>
      </w:r>
      <w:r w:rsidRPr="00E861AA">
        <w:rPr>
          <w:rFonts w:ascii="Tahoma" w:eastAsia="Times New Roman" w:hAnsi="Tahoma" w:cs="Tahoma"/>
          <w:color w:val="231F20"/>
          <w:w w:val="110"/>
          <w:sz w:val="18"/>
          <w:szCs w:val="18"/>
        </w:rPr>
        <w:t>5мм</w:t>
      </w:r>
    </w:p>
    <w:p w:rsidR="007E4166" w:rsidRPr="000511BA" w:rsidRDefault="007E4166" w:rsidP="007E4166">
      <w:pPr>
        <w:pStyle w:val="5"/>
        <w:tabs>
          <w:tab w:val="left" w:pos="1560"/>
        </w:tabs>
        <w:spacing w:line="276" w:lineRule="auto"/>
        <w:ind w:firstLine="567"/>
        <w:rPr>
          <w:rFonts w:ascii="Tahoma" w:eastAsiaTheme="minorEastAsia" w:hAnsi="Tahoma" w:cs="Tahoma"/>
          <w:color w:val="auto"/>
          <w:sz w:val="20"/>
          <w:szCs w:val="20"/>
        </w:rPr>
      </w:pPr>
      <w:r w:rsidRPr="000511BA">
        <w:rPr>
          <w:rFonts w:ascii="Tahoma" w:eastAsiaTheme="minorEastAsia" w:hAnsi="Tahoma" w:cs="Tahoma"/>
          <w:color w:val="auto"/>
          <w:sz w:val="20"/>
          <w:szCs w:val="20"/>
        </w:rPr>
        <w:t>Преимущества   технологии:</w:t>
      </w:r>
    </w:p>
    <w:p w:rsidR="007E4166" w:rsidRPr="00D42209" w:rsidRDefault="007E4166" w:rsidP="007E4166">
      <w:pPr>
        <w:pStyle w:val="aff3"/>
        <w:widowControl w:val="0"/>
        <w:numPr>
          <w:ilvl w:val="3"/>
          <w:numId w:val="45"/>
        </w:numPr>
        <w:tabs>
          <w:tab w:val="left" w:pos="1560"/>
          <w:tab w:val="left" w:pos="1845"/>
          <w:tab w:val="left" w:pos="7513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0511BA">
        <w:rPr>
          <w:rFonts w:ascii="Tahoma" w:hAnsi="Tahoma" w:cs="Tahoma"/>
          <w:sz w:val="20"/>
          <w:szCs w:val="20"/>
        </w:rPr>
        <w:t>повышение прочности на сжатие покрытия пола на 35% и выше;</w:t>
      </w:r>
    </w:p>
    <w:p w:rsidR="007E4166" w:rsidRPr="00D42209" w:rsidRDefault="007E4166" w:rsidP="007E4166">
      <w:pPr>
        <w:pStyle w:val="aff3"/>
        <w:widowControl w:val="0"/>
        <w:numPr>
          <w:ilvl w:val="3"/>
          <w:numId w:val="45"/>
        </w:numPr>
        <w:tabs>
          <w:tab w:val="left" w:pos="1560"/>
          <w:tab w:val="left" w:pos="1841"/>
        </w:tabs>
        <w:spacing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0511BA">
        <w:rPr>
          <w:rFonts w:ascii="Tahoma" w:hAnsi="Tahoma" w:cs="Tahoma"/>
          <w:sz w:val="20"/>
          <w:szCs w:val="20"/>
        </w:rPr>
        <w:t>снижение износа и пылеотделения в 3–4 раза;</w:t>
      </w:r>
    </w:p>
    <w:p w:rsidR="007E4166" w:rsidRPr="0024061E" w:rsidRDefault="007E4166" w:rsidP="007E4166">
      <w:pPr>
        <w:pStyle w:val="aff3"/>
        <w:widowControl w:val="0"/>
        <w:numPr>
          <w:ilvl w:val="3"/>
          <w:numId w:val="45"/>
        </w:numPr>
        <w:tabs>
          <w:tab w:val="left" w:pos="1560"/>
          <w:tab w:val="left" w:pos="1841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0511BA">
        <w:rPr>
          <w:rFonts w:ascii="Tahoma" w:hAnsi="Tahoma" w:cs="Tahoma"/>
          <w:sz w:val="20"/>
          <w:szCs w:val="20"/>
        </w:rPr>
        <w:t>высокая ударопрочность  и  маслостойкость;</w:t>
      </w:r>
    </w:p>
    <w:p w:rsidR="007E4166" w:rsidRPr="00D42209" w:rsidRDefault="007E4166" w:rsidP="007E4166">
      <w:pPr>
        <w:pStyle w:val="aff3"/>
        <w:widowControl w:val="0"/>
        <w:numPr>
          <w:ilvl w:val="3"/>
          <w:numId w:val="45"/>
        </w:numPr>
        <w:tabs>
          <w:tab w:val="left" w:pos="1560"/>
          <w:tab w:val="left" w:pos="1841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0511BA">
        <w:rPr>
          <w:rFonts w:ascii="Tahoma" w:hAnsi="Tahoma" w:cs="Tahoma"/>
          <w:sz w:val="20"/>
          <w:szCs w:val="20"/>
        </w:rPr>
        <w:t>способность к полировке покрытий ;</w:t>
      </w:r>
    </w:p>
    <w:p w:rsidR="007E4166" w:rsidRPr="00D42209" w:rsidRDefault="007E4166" w:rsidP="007E4166">
      <w:pPr>
        <w:pStyle w:val="aff3"/>
        <w:widowControl w:val="0"/>
        <w:numPr>
          <w:ilvl w:val="3"/>
          <w:numId w:val="45"/>
        </w:numPr>
        <w:tabs>
          <w:tab w:val="left" w:pos="1560"/>
          <w:tab w:val="left" w:pos="1841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0511BA">
        <w:rPr>
          <w:rFonts w:ascii="Tahoma" w:hAnsi="Tahoma" w:cs="Tahoma"/>
          <w:sz w:val="20"/>
          <w:szCs w:val="20"/>
        </w:rPr>
        <w:t>легкая и качественная уборка помещения;</w:t>
      </w:r>
    </w:p>
    <w:p w:rsidR="007E4166" w:rsidRPr="0024061E" w:rsidRDefault="007E4166" w:rsidP="007E4166">
      <w:pPr>
        <w:pStyle w:val="aff3"/>
        <w:widowControl w:val="0"/>
        <w:numPr>
          <w:ilvl w:val="3"/>
          <w:numId w:val="45"/>
        </w:numPr>
        <w:tabs>
          <w:tab w:val="left" w:pos="1560"/>
          <w:tab w:val="left" w:pos="1833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0511BA">
        <w:rPr>
          <w:rFonts w:ascii="Tahoma" w:hAnsi="Tahoma" w:cs="Tahoma"/>
          <w:sz w:val="20"/>
          <w:szCs w:val="20"/>
        </w:rPr>
        <w:t>изготовление покрытий с декоративным цветным орнаментом</w:t>
      </w:r>
    </w:p>
    <w:p w:rsidR="007E4166" w:rsidRPr="00D42209" w:rsidRDefault="007E4166" w:rsidP="007E4166">
      <w:pPr>
        <w:pStyle w:val="aff3"/>
        <w:widowControl w:val="0"/>
        <w:numPr>
          <w:ilvl w:val="3"/>
          <w:numId w:val="45"/>
        </w:numPr>
        <w:tabs>
          <w:tab w:val="left" w:pos="1560"/>
          <w:tab w:val="left" w:pos="1833"/>
        </w:tabs>
        <w:spacing w:before="4" w:after="0" w:line="276" w:lineRule="auto"/>
        <w:ind w:firstLine="567"/>
        <w:rPr>
          <w:rFonts w:ascii="Tahoma" w:hAnsi="Tahoma" w:cs="Tahoma"/>
          <w:sz w:val="20"/>
          <w:szCs w:val="20"/>
        </w:rPr>
      </w:pPr>
      <w:r w:rsidRPr="000511BA">
        <w:rPr>
          <w:rFonts w:ascii="Tahoma" w:hAnsi="Tahoma" w:cs="Tahoma"/>
          <w:sz w:val="20"/>
          <w:szCs w:val="20"/>
        </w:rPr>
        <w:t>архитектурная выразительность и долговечность.</w:t>
      </w:r>
    </w:p>
    <w:p w:rsidR="000730F5" w:rsidRPr="00D42209" w:rsidRDefault="000730F5" w:rsidP="00CD6FD8">
      <w:pPr>
        <w:pStyle w:val="aff3"/>
        <w:spacing w:before="4" w:line="242" w:lineRule="auto"/>
        <w:ind w:right="554" w:firstLine="567"/>
        <w:jc w:val="both"/>
        <w:rPr>
          <w:rFonts w:ascii="Tahoma" w:hAnsi="Tahoma" w:cs="Tahoma"/>
          <w:sz w:val="20"/>
          <w:szCs w:val="20"/>
        </w:rPr>
        <w:sectPr w:rsidR="000730F5" w:rsidRPr="00D42209" w:rsidSect="008E227F">
          <w:pgSz w:w="11907" w:h="16839" w:code="9"/>
          <w:pgMar w:top="420" w:right="697" w:bottom="360" w:left="851" w:header="0" w:footer="163" w:gutter="0"/>
          <w:cols w:space="720"/>
          <w:docGrid w:linePitch="299"/>
        </w:sectPr>
      </w:pPr>
    </w:p>
    <w:p w:rsidR="000511BA" w:rsidRDefault="0002273B" w:rsidP="00CD6FD8">
      <w:pPr>
        <w:spacing w:after="0" w:line="240" w:lineRule="auto"/>
        <w:ind w:firstLine="567"/>
        <w:jc w:val="center"/>
      </w:pPr>
      <w:r>
        <w:lastRenderedPageBreak/>
        <w:t xml:space="preserve">         </w:t>
      </w:r>
    </w:p>
    <w:p w:rsidR="0002273B" w:rsidRPr="00E861AA" w:rsidRDefault="0002273B" w:rsidP="00CD6FD8">
      <w:pPr>
        <w:spacing w:after="0" w:line="240" w:lineRule="auto"/>
        <w:ind w:firstLine="567"/>
        <w:jc w:val="center"/>
        <w:rPr>
          <w:rFonts w:ascii="Tahoma" w:eastAsia="Times New Roman" w:hAnsi="Tahoma" w:cs="Tahoma"/>
          <w:b/>
          <w:sz w:val="24"/>
          <w:szCs w:val="24"/>
          <w:lang w:eastAsia="ru-RU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E861AA">
        <w:rPr>
          <w:rFonts w:ascii="Tahoma" w:eastAsia="Times New Roman" w:hAnsi="Tahoma" w:cs="Tahoma"/>
          <w:b/>
          <w:sz w:val="24"/>
          <w:szCs w:val="24"/>
          <w:lang w:eastAsia="ru-RU"/>
        </w:rPr>
        <w:t>ПРОНИКС» - инновационная гидроизоляция и материалы</w:t>
      </w:r>
    </w:p>
    <w:p w:rsidR="0002273B" w:rsidRDefault="0002273B" w:rsidP="00CD6FD8">
      <w:pPr>
        <w:spacing w:after="0" w:line="240" w:lineRule="auto"/>
        <w:ind w:firstLine="567"/>
        <w:jc w:val="center"/>
        <w:rPr>
          <w:rFonts w:ascii="Tahoma" w:eastAsia="Times New Roman" w:hAnsi="Tahoma" w:cs="Tahoma"/>
          <w:b/>
          <w:sz w:val="24"/>
          <w:szCs w:val="24"/>
          <w:lang w:eastAsia="ru-RU"/>
        </w:rPr>
      </w:pPr>
      <w:r w:rsidRPr="00E861AA">
        <w:rPr>
          <w:rFonts w:ascii="Tahoma" w:eastAsia="Times New Roman" w:hAnsi="Tahoma" w:cs="Tahoma"/>
          <w:b/>
          <w:sz w:val="24"/>
          <w:szCs w:val="24"/>
          <w:lang w:eastAsia="ru-RU"/>
        </w:rPr>
        <w:t xml:space="preserve"> для</w:t>
      </w:r>
      <w:r w:rsidR="002A349D" w:rsidRPr="00E861AA">
        <w:rPr>
          <w:rFonts w:ascii="Tahoma" w:eastAsia="Times New Roman" w:hAnsi="Tahoma" w:cs="Tahoma"/>
          <w:b/>
          <w:sz w:val="24"/>
          <w:szCs w:val="24"/>
          <w:lang w:eastAsia="ru-RU"/>
        </w:rPr>
        <w:t xml:space="preserve"> ремонта на основе наноцементов</w:t>
      </w:r>
    </w:p>
    <w:p w:rsidR="0030166B" w:rsidRPr="00E861AA" w:rsidRDefault="0002273B" w:rsidP="00CD6FD8">
      <w:pPr>
        <w:pStyle w:val="aff3"/>
        <w:tabs>
          <w:tab w:val="left" w:pos="993"/>
          <w:tab w:val="left" w:pos="8930"/>
        </w:tabs>
        <w:spacing w:before="100" w:beforeAutospacing="1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 xml:space="preserve">     Задачи по устройству гидроизоляции, ремонту и     восстановлению ж/б конструкций, в том числе на объектах повышенной сложности, можно эффективно решать, применяя современные материалы и технологии. Сегодня к таким перспективным материалам относятся Гидроизоляционные сухие строительные смеси «ПРОНИКС», производимые на основе наноцемента общестроительного, разработанного ОАО «Московский ИМЭТ» и сертифицированный подразделением «РОСНАНО» - АНО «НАНОСЕРТИФИКА»</w:t>
      </w:r>
      <w:r w:rsidR="00E861AA">
        <w:rPr>
          <w:rFonts w:ascii="Tahoma" w:hAnsi="Tahoma" w:cs="Tahoma"/>
          <w:sz w:val="20"/>
          <w:szCs w:val="20"/>
        </w:rPr>
        <w:t xml:space="preserve"> </w:t>
      </w:r>
      <w:r w:rsidR="002A349D" w:rsidRPr="00E861AA">
        <w:rPr>
          <w:rFonts w:ascii="Tahoma" w:hAnsi="Tahoma" w:cs="Tahoma"/>
          <w:sz w:val="20"/>
          <w:szCs w:val="20"/>
        </w:rPr>
        <w:t>(16</w:t>
      </w:r>
      <w:r w:rsidR="00CF3B8A" w:rsidRPr="00E861AA">
        <w:rPr>
          <w:rFonts w:ascii="Tahoma" w:hAnsi="Tahoma" w:cs="Tahoma"/>
          <w:sz w:val="20"/>
          <w:szCs w:val="20"/>
        </w:rPr>
        <w:t>,17</w:t>
      </w:r>
      <w:r w:rsidR="002A349D" w:rsidRPr="00E861AA">
        <w:rPr>
          <w:rFonts w:ascii="Tahoma" w:hAnsi="Tahoma" w:cs="Tahoma"/>
          <w:sz w:val="20"/>
          <w:szCs w:val="20"/>
        </w:rPr>
        <w:t>)</w:t>
      </w:r>
      <w:r w:rsidRPr="00E861AA">
        <w:rPr>
          <w:rFonts w:ascii="Tahoma" w:hAnsi="Tahoma" w:cs="Tahoma"/>
          <w:sz w:val="20"/>
          <w:szCs w:val="20"/>
        </w:rPr>
        <w:t>.  Использование наноцемента в смесях «ПРОНИКС», с применением комплекса различных модифицирующих добавок, придает продукции «ПРОНИКС» высокие гидроизоляционные, прочностные, литьевые свойства.</w:t>
      </w:r>
    </w:p>
    <w:p w:rsidR="0002273B" w:rsidRPr="00E861AA" w:rsidRDefault="0002273B" w:rsidP="00CD6FD8">
      <w:pPr>
        <w:pStyle w:val="aff3"/>
        <w:tabs>
          <w:tab w:val="left" w:pos="993"/>
          <w:tab w:val="left" w:pos="8930"/>
        </w:tabs>
        <w:spacing w:before="4" w:line="276" w:lineRule="auto"/>
        <w:ind w:right="-1" w:firstLine="567"/>
        <w:jc w:val="both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 xml:space="preserve">    Применение наноцемента в составе смесей «ПРОНИКС» позволяет увеличить глубину проникновения в тело бетонов в составе солей проникающего действия, привнося свободный кальций и увеличивая рост кристаллов в порах и микротрещинах бетона, придавая ему свойства гидротехнического водонепроницаемого бетона. Также при этом улучшается адгезия материалов. Строительные смеси  «ПРОНИКС» просты в применении, не требуют особых навыков и высокой квалификации рабочих. В отличии от использования рулонных материалов, отпадает потребность в огнеопасных работах. При необходимости, восстановление прочностных характеристик конструкции и устройство гидроизоляции заглубленных частей зданий и сооружений достаточно провести изнутри помещений, подвалов. </w:t>
      </w:r>
    </w:p>
    <w:p w:rsidR="0002273B" w:rsidRPr="00E861AA" w:rsidRDefault="0002273B" w:rsidP="00CD6FD8">
      <w:pPr>
        <w:pStyle w:val="aff3"/>
        <w:tabs>
          <w:tab w:val="left" w:pos="993"/>
          <w:tab w:val="left" w:pos="8930"/>
        </w:tabs>
        <w:spacing w:before="4" w:line="276" w:lineRule="auto"/>
        <w:ind w:right="-1" w:firstLine="567"/>
        <w:jc w:val="both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 xml:space="preserve">     Материалы  «ПРОНИКС» на основе наноцементов 30 - 75 используются при проведении ремонта в самых сложных ситуациях, когда возникли серьезные проблемы с гидроизоляцией. С материалами «ПРОНИКС» нет необходимости осушать поверхность, более того, их лучше наносить именно на увлажненную поверхность. Срок службы наших материалов приравнивается к сроку службы бетона и составляет 50 лет.</w:t>
      </w:r>
      <w:r w:rsidR="00E861AA">
        <w:rPr>
          <w:rFonts w:ascii="Tahoma" w:hAnsi="Tahoma" w:cs="Tahoma"/>
          <w:sz w:val="20"/>
          <w:szCs w:val="20"/>
        </w:rPr>
        <w:t xml:space="preserve"> </w:t>
      </w:r>
      <w:r w:rsidRPr="00E861AA">
        <w:rPr>
          <w:rFonts w:ascii="Tahoma" w:hAnsi="Tahoma" w:cs="Tahoma"/>
          <w:sz w:val="20"/>
          <w:szCs w:val="20"/>
        </w:rPr>
        <w:t xml:space="preserve">Материалы «ПРОНИКС» обеспечивают восстановление целостности конструкции за счет того, что мельчайшие компоненты глубоко проникают в тело конструкции, останавливая фильтрацию воды, при этом увеличивая прочность.                                                                                          </w:t>
      </w:r>
    </w:p>
    <w:p w:rsidR="0002273B" w:rsidRPr="00E861AA" w:rsidRDefault="0002273B" w:rsidP="00CD6FD8">
      <w:pPr>
        <w:pStyle w:val="aff3"/>
        <w:tabs>
          <w:tab w:val="left" w:pos="993"/>
          <w:tab w:val="left" w:pos="8930"/>
        </w:tabs>
        <w:spacing w:before="4" w:line="276" w:lineRule="auto"/>
        <w:ind w:right="-1" w:firstLine="567"/>
        <w:jc w:val="both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 xml:space="preserve">      Вся линейка продукции «ПРОНИКС» сертифицирована по системе ГОСТр, пожаробезопасна. Допускается Роспотребнадзором для применения на резервуарах с питьевой водой, что говорит о высочайшем качестве и экологической безопасности материалов «ПРОНИКС».</w:t>
      </w:r>
      <w:r w:rsidR="000511BA">
        <w:rPr>
          <w:rFonts w:ascii="Tahoma" w:hAnsi="Tahoma" w:cs="Tahoma"/>
          <w:sz w:val="20"/>
          <w:szCs w:val="20"/>
        </w:rPr>
        <w:t xml:space="preserve"> </w:t>
      </w:r>
      <w:r w:rsidRPr="00E861AA">
        <w:rPr>
          <w:rFonts w:ascii="Tahoma" w:hAnsi="Tahoma" w:cs="Tahoma"/>
          <w:sz w:val="20"/>
          <w:szCs w:val="20"/>
        </w:rPr>
        <w:t>При этом продукция компании не уступает зарубежным аналогам по качеству, а по ряду параметров ее превосходит при значительно более низкой стоимости.</w:t>
      </w:r>
      <w:r w:rsidR="0030166B" w:rsidRPr="00E861AA">
        <w:rPr>
          <w:rFonts w:ascii="Tahoma" w:hAnsi="Tahoma" w:cs="Tahoma"/>
          <w:sz w:val="20"/>
          <w:szCs w:val="20"/>
        </w:rPr>
        <w:t xml:space="preserve"> </w:t>
      </w:r>
      <w:r w:rsidRPr="00E861AA">
        <w:rPr>
          <w:rFonts w:ascii="Tahoma" w:hAnsi="Tahoma" w:cs="Tahoma"/>
          <w:sz w:val="20"/>
          <w:szCs w:val="20"/>
        </w:rPr>
        <w:t>На сегодняшний день «ПРОНИКС»  производит 18 наименований продукции.</w:t>
      </w:r>
      <w:r w:rsidR="000511BA">
        <w:rPr>
          <w:rFonts w:ascii="Tahoma" w:hAnsi="Tahoma" w:cs="Tahoma"/>
          <w:sz w:val="20"/>
          <w:szCs w:val="20"/>
        </w:rPr>
        <w:t xml:space="preserve"> </w:t>
      </w:r>
      <w:r w:rsidRPr="00E861AA">
        <w:rPr>
          <w:rFonts w:ascii="Tahoma" w:hAnsi="Tahoma" w:cs="Tahoma"/>
          <w:sz w:val="20"/>
          <w:szCs w:val="20"/>
        </w:rPr>
        <w:t xml:space="preserve">Это материалы проникающего типа, ремонтные для стыков, швов, трещин, гидропломбы, гидроизоляционные ремонтные покрытия, модификаторы, минеральные инъекционные, эпоксидные защитно-декоративные, эластичные и другие составы, в т.ч. специального назначения. Особо можно отметить сверхпроникающие материалы, а также инъекционный материал – Наноинжект, в составе которого используются минеральные компоненты – наноцемент, бентонитовая глина, доломитовая мучка и др, фракции которых не превышают 25 микрон. Ну и, конечно, комплексные модифицирующие добавки в бетон, как химической направленности, так и на основе микрокремнеземов, модифицирующие бетон до состояния гидротехнического. </w:t>
      </w:r>
      <w:r w:rsidR="000511BA">
        <w:rPr>
          <w:rFonts w:ascii="Tahoma" w:hAnsi="Tahoma" w:cs="Tahoma"/>
          <w:sz w:val="20"/>
          <w:szCs w:val="20"/>
        </w:rPr>
        <w:t xml:space="preserve">      </w:t>
      </w:r>
      <w:r w:rsidRPr="00E861AA">
        <w:rPr>
          <w:rFonts w:ascii="Tahoma" w:hAnsi="Tahoma" w:cs="Tahoma"/>
          <w:sz w:val="20"/>
          <w:szCs w:val="20"/>
        </w:rPr>
        <w:t>Подробно о  материалах  «ПРОНИКС»</w:t>
      </w:r>
      <w:r w:rsidR="000511BA">
        <w:rPr>
          <w:rFonts w:ascii="Tahoma" w:hAnsi="Tahoma" w:cs="Tahoma"/>
          <w:sz w:val="20"/>
          <w:szCs w:val="20"/>
        </w:rPr>
        <w:t xml:space="preserve"> </w:t>
      </w:r>
      <w:r w:rsidRPr="00E861AA">
        <w:rPr>
          <w:rFonts w:ascii="Tahoma" w:hAnsi="Tahoma" w:cs="Tahoma"/>
          <w:sz w:val="20"/>
          <w:szCs w:val="20"/>
        </w:rPr>
        <w:t>можно  узнать на сайте www.pronicks.ru.</w:t>
      </w:r>
    </w:p>
    <w:p w:rsidR="0002273B" w:rsidRDefault="0002273B" w:rsidP="00CD6FD8">
      <w:pPr>
        <w:pStyle w:val="aff3"/>
        <w:tabs>
          <w:tab w:val="left" w:pos="0"/>
          <w:tab w:val="left" w:pos="8930"/>
        </w:tabs>
        <w:spacing w:before="4" w:line="276" w:lineRule="auto"/>
        <w:ind w:right="-1" w:firstLine="567"/>
        <w:jc w:val="both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 xml:space="preserve">       Фирма  «ПРОНИКС»</w:t>
      </w:r>
      <w:r w:rsidR="000511BA">
        <w:rPr>
          <w:rFonts w:ascii="Tahoma" w:hAnsi="Tahoma" w:cs="Tahoma"/>
          <w:sz w:val="20"/>
          <w:szCs w:val="20"/>
        </w:rPr>
        <w:t xml:space="preserve"> </w:t>
      </w:r>
      <w:r w:rsidRPr="00E861AA">
        <w:rPr>
          <w:rFonts w:ascii="Tahoma" w:hAnsi="Tahoma" w:cs="Tahoma"/>
          <w:sz w:val="20"/>
          <w:szCs w:val="20"/>
        </w:rPr>
        <w:t>выполняет гидроизоляционные и ремонтные работы на различных направлениях строительной индустрии. Работы проводятся как на частных объектах, так и на крупных промышленных, имеющих общегосударственное значение.</w:t>
      </w:r>
    </w:p>
    <w:p w:rsidR="0002273B" w:rsidRPr="00E861AA" w:rsidRDefault="0002273B" w:rsidP="007E4166">
      <w:pPr>
        <w:pStyle w:val="aff3"/>
        <w:tabs>
          <w:tab w:val="left" w:pos="0"/>
        </w:tabs>
        <w:spacing w:before="4" w:line="276" w:lineRule="auto"/>
        <w:ind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 xml:space="preserve">        Материалы компании «ПРОНИКС» были   эффективно использованы</w:t>
      </w:r>
      <w:r w:rsidR="00E861AA">
        <w:rPr>
          <w:rFonts w:ascii="Tahoma" w:hAnsi="Tahoma" w:cs="Tahoma"/>
          <w:sz w:val="20"/>
          <w:szCs w:val="20"/>
        </w:rPr>
        <w:t xml:space="preserve"> </w:t>
      </w:r>
      <w:r w:rsidRPr="00E861AA">
        <w:rPr>
          <w:rFonts w:ascii="Tahoma" w:hAnsi="Tahoma" w:cs="Tahoma"/>
          <w:sz w:val="20"/>
          <w:szCs w:val="20"/>
        </w:rPr>
        <w:t>на знаковых   объектах:</w:t>
      </w:r>
    </w:p>
    <w:p w:rsidR="0002273B" w:rsidRPr="00E861AA" w:rsidRDefault="0002273B" w:rsidP="007E4166">
      <w:pPr>
        <w:pStyle w:val="aff3"/>
        <w:numPr>
          <w:ilvl w:val="0"/>
          <w:numId w:val="47"/>
        </w:numPr>
        <w:tabs>
          <w:tab w:val="left" w:pos="0"/>
        </w:tabs>
        <w:spacing w:before="4" w:line="276" w:lineRule="auto"/>
        <w:ind w:left="0"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>Здание №1 (Резиденции президента РФ), Здание №14 - Кремль</w:t>
      </w:r>
    </w:p>
    <w:p w:rsidR="0002273B" w:rsidRPr="00E861AA" w:rsidRDefault="0002273B" w:rsidP="007E4166">
      <w:pPr>
        <w:pStyle w:val="aff3"/>
        <w:numPr>
          <w:ilvl w:val="0"/>
          <w:numId w:val="47"/>
        </w:numPr>
        <w:tabs>
          <w:tab w:val="left" w:pos="0"/>
        </w:tabs>
        <w:spacing w:before="4" w:line="276" w:lineRule="auto"/>
        <w:ind w:left="0"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>Гидроизоляция бетонных оснований и фундаментов при строительстве 17 этажных жилых домов в г. Протвино М.О.;</w:t>
      </w:r>
    </w:p>
    <w:p w:rsidR="0002273B" w:rsidRPr="00E861AA" w:rsidRDefault="0002273B" w:rsidP="007E4166">
      <w:pPr>
        <w:pStyle w:val="aff3"/>
        <w:numPr>
          <w:ilvl w:val="0"/>
          <w:numId w:val="47"/>
        </w:numPr>
        <w:tabs>
          <w:tab w:val="left" w:pos="0"/>
          <w:tab w:val="left" w:pos="993"/>
        </w:tabs>
        <w:spacing w:before="4" w:line="276" w:lineRule="auto"/>
        <w:ind w:left="0"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>Ремонт и восстановление гидроизоляции изнутри в подвальном помещении пятиподъездного жилого дома п.Большевик, М.О.</w:t>
      </w:r>
    </w:p>
    <w:p w:rsidR="0002273B" w:rsidRPr="00E861AA" w:rsidRDefault="0002273B" w:rsidP="007E4166">
      <w:pPr>
        <w:pStyle w:val="aff3"/>
        <w:numPr>
          <w:ilvl w:val="0"/>
          <w:numId w:val="47"/>
        </w:numPr>
        <w:tabs>
          <w:tab w:val="left" w:pos="993"/>
          <w:tab w:val="left" w:pos="8930"/>
        </w:tabs>
        <w:spacing w:before="4" w:line="276" w:lineRule="auto"/>
        <w:ind w:left="0"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 xml:space="preserve">Устройство общей гидроизоляции, а также гидроизоляция вводов коммуникаций, в т.ч. инъекционного </w:t>
      </w:r>
      <w:r w:rsidR="000511BA">
        <w:rPr>
          <w:rFonts w:ascii="Tahoma" w:hAnsi="Tahoma" w:cs="Tahoma"/>
          <w:sz w:val="20"/>
          <w:szCs w:val="20"/>
        </w:rPr>
        <w:t xml:space="preserve">действия, при строительстве </w:t>
      </w:r>
      <w:r w:rsidRPr="00E861AA">
        <w:rPr>
          <w:rFonts w:ascii="Tahoma" w:hAnsi="Tahoma" w:cs="Tahoma"/>
          <w:sz w:val="20"/>
          <w:szCs w:val="20"/>
        </w:rPr>
        <w:t xml:space="preserve"> резервуаров объемом 1000 куб.м. в Серпуховском р-не М.О.;</w:t>
      </w:r>
    </w:p>
    <w:p w:rsidR="0002273B" w:rsidRPr="00E861AA" w:rsidRDefault="0002273B" w:rsidP="007E4166">
      <w:pPr>
        <w:pStyle w:val="aff3"/>
        <w:numPr>
          <w:ilvl w:val="0"/>
          <w:numId w:val="47"/>
        </w:numPr>
        <w:tabs>
          <w:tab w:val="left" w:pos="993"/>
          <w:tab w:val="left" w:pos="8930"/>
        </w:tabs>
        <w:spacing w:before="4" w:line="276" w:lineRule="auto"/>
        <w:ind w:left="0"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>Берегоукрепление дворцового пруда усадьбы «Кусково», г.Москва;</w:t>
      </w:r>
    </w:p>
    <w:p w:rsidR="0002273B" w:rsidRPr="00E861AA" w:rsidRDefault="0002273B" w:rsidP="007E4166">
      <w:pPr>
        <w:pStyle w:val="aff3"/>
        <w:numPr>
          <w:ilvl w:val="0"/>
          <w:numId w:val="47"/>
        </w:numPr>
        <w:tabs>
          <w:tab w:val="left" w:pos="993"/>
          <w:tab w:val="left" w:pos="8930"/>
        </w:tabs>
        <w:spacing w:before="4" w:line="276" w:lineRule="auto"/>
        <w:ind w:left="0"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lastRenderedPageBreak/>
        <w:t>БОСы, г. Железнодорожный М.О.;</w:t>
      </w:r>
    </w:p>
    <w:p w:rsidR="0002273B" w:rsidRPr="00E861AA" w:rsidRDefault="0002273B" w:rsidP="007E4166">
      <w:pPr>
        <w:pStyle w:val="aff3"/>
        <w:numPr>
          <w:ilvl w:val="0"/>
          <w:numId w:val="47"/>
        </w:numPr>
        <w:tabs>
          <w:tab w:val="left" w:pos="993"/>
          <w:tab w:val="left" w:pos="8930"/>
        </w:tabs>
        <w:spacing w:before="4" w:line="276" w:lineRule="auto"/>
        <w:ind w:left="0"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>«Мосводоканал»;</w:t>
      </w:r>
    </w:p>
    <w:p w:rsidR="0002273B" w:rsidRPr="00E861AA" w:rsidRDefault="0002273B" w:rsidP="007E4166">
      <w:pPr>
        <w:pStyle w:val="aff3"/>
        <w:numPr>
          <w:ilvl w:val="0"/>
          <w:numId w:val="47"/>
        </w:numPr>
        <w:tabs>
          <w:tab w:val="left" w:pos="993"/>
          <w:tab w:val="left" w:pos="8930"/>
        </w:tabs>
        <w:spacing w:before="4" w:line="276" w:lineRule="auto"/>
        <w:ind w:left="0"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>Кабельные, ливневые коллекторы, в т.ч. в г.Москве;</w:t>
      </w:r>
    </w:p>
    <w:p w:rsidR="0002273B" w:rsidRPr="00E861AA" w:rsidRDefault="0002273B" w:rsidP="007E4166">
      <w:pPr>
        <w:pStyle w:val="aff3"/>
        <w:numPr>
          <w:ilvl w:val="0"/>
          <w:numId w:val="47"/>
        </w:numPr>
        <w:tabs>
          <w:tab w:val="left" w:pos="993"/>
          <w:tab w:val="left" w:pos="8930"/>
        </w:tabs>
        <w:spacing w:before="4" w:line="276" w:lineRule="auto"/>
        <w:ind w:left="0" w:right="-1" w:firstLine="567"/>
        <w:rPr>
          <w:rFonts w:ascii="Tahoma" w:hAnsi="Tahoma" w:cs="Tahoma"/>
          <w:sz w:val="20"/>
          <w:szCs w:val="20"/>
        </w:rPr>
      </w:pPr>
      <w:r w:rsidRPr="00E861AA">
        <w:rPr>
          <w:rFonts w:ascii="Tahoma" w:hAnsi="Tahoma" w:cs="Tahoma"/>
          <w:sz w:val="20"/>
          <w:szCs w:val="20"/>
        </w:rPr>
        <w:t>«Рокский» автомобильный тоннель в Осетии;</w:t>
      </w:r>
    </w:p>
    <w:p w:rsidR="00CD6FD8" w:rsidRPr="007E4166" w:rsidRDefault="0002273B" w:rsidP="00CD6FD8">
      <w:pPr>
        <w:pStyle w:val="aff3"/>
        <w:numPr>
          <w:ilvl w:val="0"/>
          <w:numId w:val="47"/>
        </w:numPr>
        <w:tabs>
          <w:tab w:val="left" w:pos="993"/>
          <w:tab w:val="left" w:pos="8930"/>
        </w:tabs>
        <w:spacing w:before="4" w:after="0" w:line="276" w:lineRule="auto"/>
        <w:ind w:left="0" w:right="-1" w:firstLine="567"/>
        <w:rPr>
          <w:rFonts w:ascii="Tahoma" w:hAnsi="Tahoma" w:cs="Tahoma"/>
          <w:b/>
          <w:sz w:val="20"/>
          <w:szCs w:val="20"/>
        </w:rPr>
      </w:pPr>
      <w:r w:rsidRPr="007E4166">
        <w:rPr>
          <w:rFonts w:ascii="Tahoma" w:hAnsi="Tahoma" w:cs="Tahoma"/>
          <w:sz w:val="20"/>
          <w:szCs w:val="20"/>
        </w:rPr>
        <w:t>а также объекты РосАтом, Норникель, РЖД, Полиметалл, ПИК, СК «МОСТ»</w:t>
      </w:r>
      <w:r w:rsidR="000511BA" w:rsidRPr="007E4166">
        <w:rPr>
          <w:rFonts w:ascii="Tahoma" w:hAnsi="Tahoma" w:cs="Tahoma"/>
          <w:sz w:val="20"/>
          <w:szCs w:val="20"/>
        </w:rPr>
        <w:t xml:space="preserve"> и др</w:t>
      </w:r>
      <w:r w:rsidRPr="007E4166">
        <w:rPr>
          <w:rFonts w:ascii="Tahoma" w:hAnsi="Tahoma" w:cs="Tahoma"/>
          <w:sz w:val="20"/>
          <w:szCs w:val="20"/>
        </w:rPr>
        <w:t>.</w:t>
      </w:r>
    </w:p>
    <w:p w:rsidR="00CD6FD8" w:rsidRDefault="00CD6FD8" w:rsidP="00CD6FD8">
      <w:pPr>
        <w:spacing w:after="0" w:line="276" w:lineRule="auto"/>
        <w:ind w:firstLine="567"/>
        <w:rPr>
          <w:rFonts w:ascii="Tahoma" w:hAnsi="Tahoma" w:cs="Tahoma"/>
          <w:b/>
          <w:sz w:val="20"/>
          <w:szCs w:val="20"/>
        </w:rPr>
      </w:pPr>
    </w:p>
    <w:p w:rsidR="009C6A20" w:rsidRDefault="002A349D" w:rsidP="00CD6FD8">
      <w:pPr>
        <w:spacing w:after="0" w:line="276" w:lineRule="auto"/>
        <w:ind w:firstLine="567"/>
        <w:rPr>
          <w:rFonts w:ascii="Tahoma" w:hAnsi="Tahoma" w:cs="Tahoma"/>
          <w:b/>
          <w:sz w:val="20"/>
          <w:szCs w:val="20"/>
        </w:rPr>
      </w:pPr>
      <w:r w:rsidRPr="002A349D">
        <w:rPr>
          <w:rFonts w:ascii="Tahoma" w:hAnsi="Tahoma" w:cs="Tahoma"/>
          <w:b/>
          <w:sz w:val="20"/>
          <w:szCs w:val="20"/>
        </w:rPr>
        <w:t>ОЦЕНКА  ПЕРСПЕКТИВЫ   ПРАКТИЧЕСКОГО ПРИМЕНЕНИЯ НАНОЦЕМЕНТОВ</w:t>
      </w:r>
    </w:p>
    <w:p w:rsidR="002A349D" w:rsidRPr="000511BA" w:rsidRDefault="002A349D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3B1F93" w:rsidRPr="00D42209" w:rsidRDefault="003B1F93" w:rsidP="00CD6FD8">
      <w:pPr>
        <w:tabs>
          <w:tab w:val="left" w:pos="10206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D42209">
        <w:rPr>
          <w:rFonts w:ascii="Tahoma" w:hAnsi="Tahoma" w:cs="Tahoma"/>
          <w:sz w:val="20"/>
          <w:szCs w:val="20"/>
        </w:rPr>
        <w:t>Учитывая, что цементная промышленность  КНР</w:t>
      </w:r>
      <w:r w:rsidR="00996E55" w:rsidRPr="00D42209">
        <w:rPr>
          <w:rFonts w:ascii="Tahoma" w:hAnsi="Tahoma" w:cs="Tahoma"/>
          <w:sz w:val="20"/>
          <w:szCs w:val="20"/>
        </w:rPr>
        <w:t xml:space="preserve"> </w:t>
      </w:r>
      <w:r w:rsidRPr="00D42209">
        <w:rPr>
          <w:rFonts w:ascii="Tahoma" w:hAnsi="Tahoma" w:cs="Tahoma"/>
          <w:sz w:val="20"/>
          <w:szCs w:val="20"/>
        </w:rPr>
        <w:t xml:space="preserve"> крупнейшая в мире и Китай производитель 70 %  цементного  оборудования, освоение технологии наноцементов  позволит изменить всю стратегию развития мировой цементной промышленности, увеличить объемы  мирового производства цемента  в 1,5</w:t>
      </w:r>
      <w:r w:rsidR="005F2193" w:rsidRPr="00D42209">
        <w:rPr>
          <w:rFonts w:ascii="Tahoma" w:hAnsi="Tahoma" w:cs="Tahoma"/>
          <w:sz w:val="20"/>
          <w:szCs w:val="20"/>
        </w:rPr>
        <w:t xml:space="preserve"> </w:t>
      </w:r>
      <w:r w:rsidRPr="00D42209">
        <w:rPr>
          <w:rFonts w:ascii="Tahoma" w:hAnsi="Tahoma" w:cs="Tahoma"/>
          <w:sz w:val="20"/>
          <w:szCs w:val="20"/>
        </w:rPr>
        <w:t>-</w:t>
      </w:r>
      <w:r w:rsidR="005F2193" w:rsidRPr="00D42209">
        <w:rPr>
          <w:rFonts w:ascii="Tahoma" w:hAnsi="Tahoma" w:cs="Tahoma"/>
          <w:sz w:val="20"/>
          <w:szCs w:val="20"/>
        </w:rPr>
        <w:t xml:space="preserve"> </w:t>
      </w:r>
      <w:r w:rsidRPr="00D42209">
        <w:rPr>
          <w:rFonts w:ascii="Tahoma" w:hAnsi="Tahoma" w:cs="Tahoma"/>
          <w:sz w:val="20"/>
          <w:szCs w:val="20"/>
        </w:rPr>
        <w:t>2,0 раза  без строительства новых цементных заводов и сырьевых карьеров, только за счет расширения мощности  помоль</w:t>
      </w:r>
      <w:r w:rsidR="00897CFB" w:rsidRPr="00D42209">
        <w:rPr>
          <w:rFonts w:ascii="Tahoma" w:hAnsi="Tahoma" w:cs="Tahoma"/>
          <w:sz w:val="20"/>
          <w:szCs w:val="20"/>
        </w:rPr>
        <w:t xml:space="preserve">ных отделений. Можно эффективно модернизировать </w:t>
      </w:r>
      <w:r w:rsidRPr="00D42209">
        <w:rPr>
          <w:rFonts w:ascii="Tahoma" w:hAnsi="Tahoma" w:cs="Tahoma"/>
          <w:sz w:val="20"/>
          <w:szCs w:val="20"/>
        </w:rPr>
        <w:t xml:space="preserve"> цементные заводы  </w:t>
      </w:r>
      <w:r w:rsidR="00897CFB" w:rsidRPr="00D42209">
        <w:rPr>
          <w:rFonts w:ascii="Tahoma" w:hAnsi="Tahoma" w:cs="Tahoma"/>
          <w:sz w:val="20"/>
          <w:szCs w:val="20"/>
        </w:rPr>
        <w:t>России,</w:t>
      </w:r>
      <w:r w:rsidR="00B739A0" w:rsidRPr="00D42209">
        <w:rPr>
          <w:rFonts w:ascii="Tahoma" w:hAnsi="Tahoma" w:cs="Tahoma"/>
          <w:sz w:val="20"/>
          <w:szCs w:val="20"/>
        </w:rPr>
        <w:t xml:space="preserve"> </w:t>
      </w:r>
      <w:r w:rsidR="00897CFB" w:rsidRPr="00D42209">
        <w:rPr>
          <w:rFonts w:ascii="Tahoma" w:hAnsi="Tahoma" w:cs="Tahoma"/>
          <w:sz w:val="20"/>
          <w:szCs w:val="20"/>
        </w:rPr>
        <w:t>КНР</w:t>
      </w:r>
      <w:r w:rsidR="00945F5B" w:rsidRPr="00D42209">
        <w:rPr>
          <w:rFonts w:ascii="Tahoma" w:hAnsi="Tahoma" w:cs="Tahoma"/>
          <w:sz w:val="20"/>
          <w:szCs w:val="20"/>
        </w:rPr>
        <w:t>,ОАЭ,</w:t>
      </w:r>
      <w:r w:rsidR="000F428F">
        <w:rPr>
          <w:rFonts w:ascii="Tahoma" w:hAnsi="Tahoma" w:cs="Tahoma"/>
          <w:sz w:val="20"/>
          <w:szCs w:val="20"/>
        </w:rPr>
        <w:t xml:space="preserve"> </w:t>
      </w:r>
      <w:r w:rsidR="00945F5B" w:rsidRPr="00D42209">
        <w:rPr>
          <w:rFonts w:ascii="Tahoma" w:hAnsi="Tahoma" w:cs="Tahoma"/>
          <w:sz w:val="20"/>
          <w:szCs w:val="20"/>
        </w:rPr>
        <w:t>Индии,</w:t>
      </w:r>
      <w:r w:rsidR="000F428F">
        <w:rPr>
          <w:rFonts w:ascii="Tahoma" w:hAnsi="Tahoma" w:cs="Tahoma"/>
          <w:sz w:val="20"/>
          <w:szCs w:val="20"/>
        </w:rPr>
        <w:t xml:space="preserve">  </w:t>
      </w:r>
      <w:r w:rsidR="00945F5B" w:rsidRPr="00D42209">
        <w:rPr>
          <w:rFonts w:ascii="Tahoma" w:hAnsi="Tahoma" w:cs="Tahoma"/>
          <w:sz w:val="20"/>
          <w:szCs w:val="20"/>
        </w:rPr>
        <w:t xml:space="preserve">Бразилии </w:t>
      </w:r>
      <w:r w:rsidR="00B739A0" w:rsidRPr="00D42209">
        <w:rPr>
          <w:rFonts w:ascii="Tahoma" w:hAnsi="Tahoma" w:cs="Tahoma"/>
          <w:sz w:val="20"/>
          <w:szCs w:val="20"/>
        </w:rPr>
        <w:t xml:space="preserve"> </w:t>
      </w:r>
      <w:r w:rsidRPr="00D42209">
        <w:rPr>
          <w:rFonts w:ascii="Tahoma" w:hAnsi="Tahoma" w:cs="Tahoma"/>
          <w:sz w:val="20"/>
          <w:szCs w:val="20"/>
        </w:rPr>
        <w:t xml:space="preserve">и </w:t>
      </w:r>
      <w:r w:rsidR="00897CFB" w:rsidRPr="00D42209">
        <w:rPr>
          <w:rFonts w:ascii="Tahoma" w:hAnsi="Tahoma" w:cs="Tahoma"/>
          <w:sz w:val="20"/>
          <w:szCs w:val="20"/>
        </w:rPr>
        <w:t>других стран путем  масштабной реализ</w:t>
      </w:r>
      <w:r w:rsidR="008B0DEF" w:rsidRPr="00D42209">
        <w:rPr>
          <w:rFonts w:ascii="Tahoma" w:hAnsi="Tahoma" w:cs="Tahoma"/>
          <w:sz w:val="20"/>
          <w:szCs w:val="20"/>
        </w:rPr>
        <w:t>ац</w:t>
      </w:r>
      <w:r w:rsidR="00897CFB" w:rsidRPr="00D42209">
        <w:rPr>
          <w:rFonts w:ascii="Tahoma" w:hAnsi="Tahoma" w:cs="Tahoma"/>
          <w:sz w:val="20"/>
          <w:szCs w:val="20"/>
        </w:rPr>
        <w:t xml:space="preserve">ии энергосберегающей технологии наноцементов  с применением   китайского оборудования </w:t>
      </w:r>
      <w:r w:rsidRPr="00D42209">
        <w:rPr>
          <w:rFonts w:ascii="Tahoma" w:hAnsi="Tahoma" w:cs="Tahoma"/>
          <w:sz w:val="20"/>
          <w:szCs w:val="20"/>
        </w:rPr>
        <w:t xml:space="preserve"> на основе  взаимовыгодного сотрудничества</w:t>
      </w:r>
      <w:r w:rsidR="004901AB" w:rsidRPr="00D42209">
        <w:rPr>
          <w:rFonts w:ascii="Tahoma" w:hAnsi="Tahoma" w:cs="Tahoma"/>
          <w:sz w:val="20"/>
          <w:szCs w:val="20"/>
        </w:rPr>
        <w:t xml:space="preserve"> (рис </w:t>
      </w:r>
      <w:r w:rsidR="005F2193" w:rsidRPr="00D42209">
        <w:rPr>
          <w:rFonts w:ascii="Tahoma" w:hAnsi="Tahoma" w:cs="Tahoma"/>
          <w:sz w:val="20"/>
          <w:szCs w:val="20"/>
        </w:rPr>
        <w:t xml:space="preserve"> 16 </w:t>
      </w:r>
      <w:r w:rsidR="004901AB" w:rsidRPr="00D42209">
        <w:rPr>
          <w:rFonts w:ascii="Tahoma" w:hAnsi="Tahoma" w:cs="Tahoma"/>
          <w:sz w:val="20"/>
          <w:szCs w:val="20"/>
        </w:rPr>
        <w:t>)</w:t>
      </w:r>
      <w:r w:rsidRPr="00D42209">
        <w:rPr>
          <w:rFonts w:ascii="Tahoma" w:hAnsi="Tahoma" w:cs="Tahoma"/>
          <w:sz w:val="20"/>
          <w:szCs w:val="20"/>
        </w:rPr>
        <w:t>.</w:t>
      </w:r>
      <w:r w:rsidR="005F2193" w:rsidRPr="00D42209">
        <w:rPr>
          <w:rFonts w:ascii="Tahoma" w:hAnsi="Tahoma" w:cs="Tahoma"/>
          <w:sz w:val="20"/>
          <w:szCs w:val="20"/>
        </w:rPr>
        <w:t xml:space="preserve"> </w:t>
      </w:r>
    </w:p>
    <w:p w:rsidR="00C81ED4" w:rsidRDefault="00897CFB" w:rsidP="00CD6FD8">
      <w:pPr>
        <w:tabs>
          <w:tab w:val="left" w:pos="9214"/>
          <w:tab w:val="left" w:pos="10064"/>
          <w:tab w:val="left" w:pos="10206"/>
          <w:tab w:val="left" w:pos="10348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D42209">
        <w:rPr>
          <w:rFonts w:ascii="Tahoma" w:hAnsi="Tahoma" w:cs="Tahoma"/>
          <w:sz w:val="20"/>
          <w:szCs w:val="20"/>
        </w:rPr>
        <w:t>В настоящее время п</w:t>
      </w:r>
      <w:r w:rsidR="002C3750" w:rsidRPr="00D42209">
        <w:rPr>
          <w:rFonts w:ascii="Tahoma" w:hAnsi="Tahoma" w:cs="Tahoma"/>
          <w:sz w:val="20"/>
          <w:szCs w:val="20"/>
        </w:rPr>
        <w:t>овышение эффективности</w:t>
      </w:r>
      <w:r w:rsidR="00F20E38" w:rsidRPr="00D42209">
        <w:rPr>
          <w:rFonts w:ascii="Tahoma" w:hAnsi="Tahoma" w:cs="Tahoma"/>
          <w:sz w:val="20"/>
          <w:szCs w:val="20"/>
        </w:rPr>
        <w:t xml:space="preserve"> цементного производства в КНР</w:t>
      </w:r>
      <w:r w:rsidR="005F2193" w:rsidRPr="00D42209">
        <w:rPr>
          <w:rFonts w:ascii="Tahoma" w:hAnsi="Tahoma" w:cs="Tahoma"/>
          <w:sz w:val="20"/>
          <w:szCs w:val="20"/>
        </w:rPr>
        <w:t>,</w:t>
      </w:r>
      <w:r w:rsidR="00996E55" w:rsidRPr="00D42209">
        <w:rPr>
          <w:rFonts w:ascii="Tahoma" w:hAnsi="Tahoma" w:cs="Tahoma"/>
          <w:sz w:val="20"/>
          <w:szCs w:val="20"/>
        </w:rPr>
        <w:t xml:space="preserve"> Индии</w:t>
      </w:r>
      <w:r w:rsidR="005F2193" w:rsidRPr="00D42209">
        <w:rPr>
          <w:rFonts w:ascii="Tahoma" w:hAnsi="Tahoma" w:cs="Tahoma"/>
          <w:sz w:val="20"/>
          <w:szCs w:val="20"/>
        </w:rPr>
        <w:t xml:space="preserve"> и других</w:t>
      </w:r>
    </w:p>
    <w:p w:rsidR="002C3750" w:rsidRPr="00D42209" w:rsidRDefault="005F2193" w:rsidP="00CD6FD8">
      <w:pPr>
        <w:tabs>
          <w:tab w:val="left" w:pos="9214"/>
          <w:tab w:val="left" w:pos="10064"/>
          <w:tab w:val="left" w:pos="10206"/>
          <w:tab w:val="left" w:pos="10348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D42209">
        <w:rPr>
          <w:rFonts w:ascii="Tahoma" w:hAnsi="Tahoma" w:cs="Tahoma"/>
          <w:sz w:val="20"/>
          <w:szCs w:val="20"/>
        </w:rPr>
        <w:t xml:space="preserve">странах </w:t>
      </w:r>
      <w:r w:rsidR="002C3750" w:rsidRPr="00D42209">
        <w:rPr>
          <w:rFonts w:ascii="Tahoma" w:hAnsi="Tahoma" w:cs="Tahoma"/>
          <w:sz w:val="20"/>
          <w:szCs w:val="20"/>
        </w:rPr>
        <w:t xml:space="preserve"> решается путем реализации комплексных национальных программ.</w:t>
      </w:r>
    </w:p>
    <w:p w:rsidR="0070241D" w:rsidRPr="00D42209" w:rsidRDefault="0070241D" w:rsidP="00CD6FD8">
      <w:pPr>
        <w:tabs>
          <w:tab w:val="left" w:pos="9214"/>
          <w:tab w:val="left" w:pos="10064"/>
          <w:tab w:val="left" w:pos="10206"/>
          <w:tab w:val="left" w:pos="10348"/>
        </w:tabs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2C3750" w:rsidRDefault="00183DA8" w:rsidP="00CD6FD8">
      <w:pPr>
        <w:tabs>
          <w:tab w:val="left" w:pos="9214"/>
          <w:tab w:val="left" w:pos="10064"/>
          <w:tab w:val="left" w:pos="10206"/>
          <w:tab w:val="left" w:pos="10348"/>
        </w:tabs>
        <w:spacing w:after="0" w:line="276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 w:rsidRPr="00D42209">
        <w:rPr>
          <w:rFonts w:ascii="Tahoma" w:hAnsi="Tahoma" w:cs="Tahoma"/>
          <w:b/>
          <w:sz w:val="20"/>
          <w:szCs w:val="20"/>
        </w:rPr>
        <w:t xml:space="preserve">Утвержденные национальные </w:t>
      </w:r>
      <w:r w:rsidR="002C3750" w:rsidRPr="00D42209">
        <w:rPr>
          <w:rFonts w:ascii="Tahoma" w:hAnsi="Tahoma" w:cs="Tahoma"/>
          <w:b/>
          <w:sz w:val="20"/>
          <w:szCs w:val="20"/>
        </w:rPr>
        <w:t>Программы содержат такие мероприятия как:</w:t>
      </w:r>
    </w:p>
    <w:p w:rsidR="001F231A" w:rsidRPr="00D42209" w:rsidRDefault="001F231A" w:rsidP="00CD6FD8">
      <w:pPr>
        <w:tabs>
          <w:tab w:val="left" w:pos="9214"/>
          <w:tab w:val="left" w:pos="10064"/>
          <w:tab w:val="left" w:pos="10206"/>
          <w:tab w:val="left" w:pos="10348"/>
        </w:tabs>
        <w:spacing w:after="0" w:line="276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</w:p>
    <w:p w:rsidR="002C3750" w:rsidRPr="00D42209" w:rsidRDefault="002C3750" w:rsidP="00CD6FD8">
      <w:pPr>
        <w:tabs>
          <w:tab w:val="left" w:pos="10206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D42209">
        <w:rPr>
          <w:rFonts w:ascii="Tahoma" w:hAnsi="Tahoma" w:cs="Tahoma"/>
          <w:sz w:val="20"/>
          <w:szCs w:val="20"/>
        </w:rPr>
        <w:t>- развитие энергоэффективных технологий на всех этапах технологического процесса;</w:t>
      </w:r>
    </w:p>
    <w:p w:rsidR="002C3750" w:rsidRPr="00D42209" w:rsidRDefault="002C3750" w:rsidP="00CD6FD8">
      <w:pPr>
        <w:tabs>
          <w:tab w:val="left" w:pos="10206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D42209">
        <w:rPr>
          <w:rFonts w:ascii="Tahoma" w:hAnsi="Tahoma" w:cs="Tahoma"/>
          <w:sz w:val="20"/>
          <w:szCs w:val="20"/>
        </w:rPr>
        <w:t>- использование альтернативного топлива и сырьевых материалов;</w:t>
      </w:r>
    </w:p>
    <w:p w:rsidR="002C3750" w:rsidRPr="00D42209" w:rsidRDefault="002C3750" w:rsidP="00CD6FD8">
      <w:pPr>
        <w:tabs>
          <w:tab w:val="left" w:pos="10206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D42209">
        <w:rPr>
          <w:rFonts w:ascii="Tahoma" w:hAnsi="Tahoma" w:cs="Tahoma"/>
          <w:sz w:val="20"/>
          <w:szCs w:val="20"/>
        </w:rPr>
        <w:t>- использование отходов других производств;</w:t>
      </w:r>
    </w:p>
    <w:p w:rsidR="002C3750" w:rsidRPr="00D42209" w:rsidRDefault="002C3750" w:rsidP="00CD6FD8">
      <w:pPr>
        <w:tabs>
          <w:tab w:val="left" w:pos="10206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D42209">
        <w:rPr>
          <w:rFonts w:ascii="Tahoma" w:hAnsi="Tahoma" w:cs="Tahoma"/>
          <w:sz w:val="20"/>
          <w:szCs w:val="20"/>
        </w:rPr>
        <w:t>- увеличение доли активных минеральных добавок в цементе.</w:t>
      </w:r>
    </w:p>
    <w:p w:rsidR="004901AB" w:rsidRPr="00D42209" w:rsidRDefault="004901AB" w:rsidP="00CD6FD8">
      <w:pPr>
        <w:tabs>
          <w:tab w:val="left" w:pos="10206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901AB" w:rsidRPr="00D42209" w:rsidRDefault="004901AB" w:rsidP="00CD6FD8">
      <w:pPr>
        <w:tabs>
          <w:tab w:val="left" w:pos="10206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D42209">
        <w:rPr>
          <w:rFonts w:ascii="Tahoma" w:hAnsi="Tahoma" w:cs="Tahoma"/>
          <w:sz w:val="20"/>
          <w:szCs w:val="20"/>
        </w:rPr>
        <w:t xml:space="preserve">Опыт промышленной реализации механохимически активированных </w:t>
      </w:r>
      <w:r w:rsidR="00315ECD">
        <w:rPr>
          <w:rFonts w:ascii="Tahoma" w:hAnsi="Tahoma" w:cs="Tahoma"/>
          <w:sz w:val="20"/>
          <w:szCs w:val="20"/>
        </w:rPr>
        <w:t>портланд</w:t>
      </w:r>
      <w:r w:rsidRPr="00D42209">
        <w:rPr>
          <w:rFonts w:ascii="Tahoma" w:hAnsi="Tahoma" w:cs="Tahoma"/>
          <w:sz w:val="20"/>
          <w:szCs w:val="20"/>
        </w:rPr>
        <w:t xml:space="preserve">цементов -  наноцементов - позволил   начать  освоение  новой технологии   в практике цементной промышленности, на настоящее время  произведено  и успешно </w:t>
      </w:r>
      <w:r w:rsidR="005F2193" w:rsidRPr="00D42209">
        <w:rPr>
          <w:rFonts w:ascii="Tahoma" w:hAnsi="Tahoma" w:cs="Tahoma"/>
          <w:sz w:val="20"/>
          <w:szCs w:val="20"/>
        </w:rPr>
        <w:t>применено  в бетонах более     3</w:t>
      </w:r>
      <w:r w:rsidRPr="00D42209">
        <w:rPr>
          <w:rFonts w:ascii="Tahoma" w:hAnsi="Tahoma" w:cs="Tahoma"/>
          <w:sz w:val="20"/>
          <w:szCs w:val="20"/>
        </w:rPr>
        <w:t xml:space="preserve">  млн   тонн  нового  цемента.</w:t>
      </w:r>
    </w:p>
    <w:p w:rsidR="004901AB" w:rsidRPr="008A16B1" w:rsidRDefault="004901AB" w:rsidP="00CD6FD8">
      <w:pPr>
        <w:tabs>
          <w:tab w:val="left" w:pos="10206"/>
        </w:tabs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4901AB" w:rsidRPr="008A16B1" w:rsidRDefault="004901AB" w:rsidP="00CD6FD8">
      <w:pPr>
        <w:ind w:firstLine="567"/>
        <w:jc w:val="center"/>
        <w:rPr>
          <w:rFonts w:ascii="Tahoma" w:hAnsi="Tahoma" w:cs="Tahoma"/>
          <w:sz w:val="20"/>
          <w:szCs w:val="20"/>
        </w:rPr>
      </w:pPr>
      <w:r w:rsidRPr="008A16B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1D198E75" wp14:editId="787AD20D">
            <wp:extent cx="4772025" cy="3562350"/>
            <wp:effectExtent l="0" t="0" r="9525" b="0"/>
            <wp:docPr id="15" name="Рисунок 15" descr="техн линия по получ цем из клин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ехн линия по получ цем из клинк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93" w:rsidRPr="008A16B1" w:rsidRDefault="005F2193" w:rsidP="00CD6FD8">
      <w:pPr>
        <w:pStyle w:val="a7"/>
        <w:ind w:firstLine="567"/>
        <w:rPr>
          <w:rFonts w:ascii="Tahoma" w:hAnsi="Tahoma" w:cs="Tahoma"/>
          <w:szCs w:val="20"/>
          <w:lang w:val="ru-RU"/>
        </w:rPr>
      </w:pPr>
      <w:r w:rsidRPr="008A16B1">
        <w:rPr>
          <w:rFonts w:ascii="Tahoma" w:hAnsi="Tahoma" w:cs="Tahoma"/>
          <w:szCs w:val="20"/>
          <w:lang w:val="ru-RU"/>
        </w:rPr>
        <w:t xml:space="preserve">               </w:t>
      </w:r>
    </w:p>
    <w:p w:rsidR="004901AB" w:rsidRPr="008A16B1" w:rsidRDefault="005F2193" w:rsidP="00CD6FD8">
      <w:pPr>
        <w:pStyle w:val="a7"/>
        <w:ind w:firstLine="567"/>
        <w:rPr>
          <w:rFonts w:ascii="Tahoma" w:hAnsi="Tahoma" w:cs="Tahoma"/>
          <w:szCs w:val="20"/>
          <w:lang w:val="ru-RU"/>
        </w:rPr>
      </w:pPr>
      <w:r w:rsidRPr="008A16B1">
        <w:rPr>
          <w:rFonts w:ascii="Tahoma" w:hAnsi="Tahoma" w:cs="Tahoma"/>
          <w:szCs w:val="20"/>
          <w:lang w:val="ru-RU"/>
        </w:rPr>
        <w:t xml:space="preserve">                 </w:t>
      </w:r>
      <w:r w:rsidR="00B92036" w:rsidRPr="008A16B1">
        <w:rPr>
          <w:rFonts w:ascii="Tahoma" w:hAnsi="Tahoma" w:cs="Tahoma"/>
          <w:szCs w:val="20"/>
          <w:lang w:val="ru-RU"/>
        </w:rPr>
        <w:t xml:space="preserve">     </w:t>
      </w:r>
      <w:r w:rsidRPr="008A16B1">
        <w:rPr>
          <w:rFonts w:ascii="Tahoma" w:hAnsi="Tahoma" w:cs="Tahoma"/>
          <w:szCs w:val="20"/>
          <w:lang w:val="ru-RU"/>
        </w:rPr>
        <w:t xml:space="preserve"> Рис.16</w:t>
      </w:r>
      <w:r w:rsidR="004901AB" w:rsidRPr="008A16B1">
        <w:rPr>
          <w:rFonts w:ascii="Tahoma" w:hAnsi="Tahoma" w:cs="Tahoma"/>
          <w:szCs w:val="20"/>
          <w:lang w:val="ru-RU"/>
        </w:rPr>
        <w:t xml:space="preserve"> . Технологическая линия по производству малоклинкерного </w:t>
      </w:r>
    </w:p>
    <w:p w:rsidR="004901AB" w:rsidRPr="008A16B1" w:rsidRDefault="004901AB" w:rsidP="00CD6FD8">
      <w:pPr>
        <w:pStyle w:val="a7"/>
        <w:ind w:firstLine="567"/>
        <w:rPr>
          <w:rFonts w:ascii="Tahoma" w:hAnsi="Tahoma" w:cs="Tahoma"/>
          <w:szCs w:val="20"/>
          <w:lang w:val="ru-RU"/>
        </w:rPr>
      </w:pPr>
      <w:r w:rsidRPr="008A16B1">
        <w:rPr>
          <w:rFonts w:ascii="Tahoma" w:hAnsi="Tahoma" w:cs="Tahoma"/>
          <w:szCs w:val="20"/>
          <w:lang w:val="ru-RU"/>
        </w:rPr>
        <w:t xml:space="preserve">                               </w:t>
      </w:r>
      <w:r w:rsidR="005F2193" w:rsidRPr="008A16B1">
        <w:rPr>
          <w:rFonts w:ascii="Tahoma" w:hAnsi="Tahoma" w:cs="Tahoma"/>
          <w:szCs w:val="20"/>
          <w:lang w:val="ru-RU"/>
        </w:rPr>
        <w:t xml:space="preserve"> </w:t>
      </w:r>
      <w:r w:rsidRPr="008A16B1">
        <w:rPr>
          <w:rFonts w:ascii="Tahoma" w:hAnsi="Tahoma" w:cs="Tahoma"/>
          <w:szCs w:val="20"/>
          <w:lang w:val="ru-RU"/>
        </w:rPr>
        <w:t xml:space="preserve"> наноцемента   на базе переработки цементного клинкера </w:t>
      </w:r>
    </w:p>
    <w:p w:rsidR="004901AB" w:rsidRPr="008A16B1" w:rsidRDefault="004901AB" w:rsidP="00CD6FD8">
      <w:pPr>
        <w:pStyle w:val="a7"/>
        <w:ind w:firstLine="567"/>
        <w:rPr>
          <w:rFonts w:ascii="Tahoma" w:hAnsi="Tahoma" w:cs="Tahoma"/>
          <w:szCs w:val="20"/>
          <w:lang w:val="ru-RU"/>
        </w:rPr>
      </w:pPr>
      <w:r w:rsidRPr="008A16B1">
        <w:rPr>
          <w:rFonts w:ascii="Tahoma" w:hAnsi="Tahoma" w:cs="Tahoma"/>
          <w:szCs w:val="20"/>
          <w:lang w:val="ru-RU"/>
        </w:rPr>
        <w:t xml:space="preserve">                                </w:t>
      </w:r>
      <w:r w:rsidR="005F2193" w:rsidRPr="008A16B1">
        <w:rPr>
          <w:rFonts w:ascii="Tahoma" w:hAnsi="Tahoma" w:cs="Tahoma"/>
          <w:szCs w:val="20"/>
          <w:lang w:val="ru-RU"/>
        </w:rPr>
        <w:t xml:space="preserve"> </w:t>
      </w:r>
      <w:r w:rsidRPr="008A16B1">
        <w:rPr>
          <w:rFonts w:ascii="Tahoma" w:hAnsi="Tahoma" w:cs="Tahoma"/>
          <w:szCs w:val="20"/>
          <w:lang w:val="ru-RU"/>
        </w:rPr>
        <w:t>производительностью 50 т в час , завод Шин-Хуа,КНР</w:t>
      </w:r>
    </w:p>
    <w:p w:rsidR="004901AB" w:rsidRPr="008A16B1" w:rsidRDefault="004901AB" w:rsidP="00CD6FD8">
      <w:pPr>
        <w:spacing w:after="0"/>
        <w:ind w:firstLine="567"/>
        <w:jc w:val="both"/>
        <w:rPr>
          <w:rFonts w:ascii="Tahoma" w:hAnsi="Tahoma" w:cs="Tahoma"/>
          <w:sz w:val="20"/>
          <w:szCs w:val="20"/>
        </w:rPr>
      </w:pPr>
      <w:r w:rsidRPr="008A16B1">
        <w:rPr>
          <w:rFonts w:ascii="Tahoma" w:hAnsi="Tahoma" w:cs="Tahoma"/>
          <w:sz w:val="20"/>
          <w:szCs w:val="20"/>
        </w:rPr>
        <w:lastRenderedPageBreak/>
        <w:t xml:space="preserve">                                                                </w:t>
      </w:r>
      <w:r w:rsidR="001E2A7C" w:rsidRPr="008A16B1">
        <w:rPr>
          <w:rFonts w:ascii="Tahoma" w:hAnsi="Tahoma" w:cs="Tahoma"/>
          <w:sz w:val="20"/>
          <w:szCs w:val="20"/>
        </w:rPr>
        <w:t xml:space="preserve">                               </w:t>
      </w:r>
    </w:p>
    <w:p w:rsidR="004901AB" w:rsidRPr="008A16B1" w:rsidRDefault="004901A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8A16B1">
        <w:rPr>
          <w:rFonts w:ascii="Tahoma" w:hAnsi="Tahoma" w:cs="Tahoma"/>
          <w:sz w:val="20"/>
          <w:szCs w:val="20"/>
        </w:rPr>
        <w:t>Наноцементы  позволяют пересмотреть существующие стандарты</w:t>
      </w:r>
      <w:r w:rsidR="0009550D" w:rsidRPr="008A16B1">
        <w:rPr>
          <w:rFonts w:ascii="Tahoma" w:hAnsi="Tahoma" w:cs="Tahoma"/>
          <w:sz w:val="20"/>
          <w:szCs w:val="20"/>
        </w:rPr>
        <w:t xml:space="preserve"> во всем мире не только в области цементов, но и в производстве различных бетонов. Так , в частности, применение наноцементов позволяет отказаться от пропарки изделий и конструкций из железобетона  и бетона, радикально упроящая требования к нерудному сырью – применяемым щебням и кварцевому песку. </w:t>
      </w:r>
    </w:p>
    <w:p w:rsidR="002C3750" w:rsidRPr="008A16B1" w:rsidRDefault="002C375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8A16B1">
        <w:rPr>
          <w:rFonts w:ascii="Tahoma" w:hAnsi="Tahoma" w:cs="Tahoma"/>
          <w:sz w:val="20"/>
          <w:szCs w:val="20"/>
        </w:rPr>
        <w:t>Использование этих мероприятий позволяет</w:t>
      </w:r>
      <w:r w:rsidR="001E2A7C" w:rsidRPr="008A16B1">
        <w:rPr>
          <w:rFonts w:ascii="Tahoma" w:hAnsi="Tahoma" w:cs="Tahoma"/>
          <w:sz w:val="20"/>
          <w:szCs w:val="20"/>
        </w:rPr>
        <w:t xml:space="preserve"> </w:t>
      </w:r>
      <w:r w:rsidR="002E3E7E" w:rsidRPr="008A16B1">
        <w:rPr>
          <w:rFonts w:ascii="Tahoma" w:hAnsi="Tahoma" w:cs="Tahoma"/>
          <w:sz w:val="20"/>
          <w:szCs w:val="20"/>
        </w:rPr>
        <w:t>в технологиях цемента и бетона</w:t>
      </w:r>
      <w:r w:rsidRPr="008A16B1">
        <w:rPr>
          <w:rFonts w:ascii="Tahoma" w:hAnsi="Tahoma" w:cs="Tahoma"/>
          <w:sz w:val="20"/>
          <w:szCs w:val="20"/>
        </w:rPr>
        <w:t xml:space="preserve"> сократить удельное потребление энергии, объем выбросов CO</w:t>
      </w:r>
      <w:r w:rsidRPr="00CD6FD8">
        <w:rPr>
          <w:rFonts w:ascii="Tahoma" w:hAnsi="Tahoma" w:cs="Tahoma"/>
          <w:sz w:val="20"/>
          <w:szCs w:val="20"/>
        </w:rPr>
        <w:t>2</w:t>
      </w:r>
      <w:r w:rsidRPr="008A16B1">
        <w:rPr>
          <w:rFonts w:ascii="Tahoma" w:hAnsi="Tahoma" w:cs="Tahoma"/>
          <w:sz w:val="20"/>
          <w:szCs w:val="20"/>
        </w:rPr>
        <w:t>,</w:t>
      </w:r>
      <w:r w:rsidR="001E2A7C" w:rsidRPr="008A16B1">
        <w:rPr>
          <w:rFonts w:ascii="Tahoma" w:hAnsi="Tahoma" w:cs="Tahoma"/>
          <w:sz w:val="20"/>
          <w:szCs w:val="20"/>
        </w:rPr>
        <w:t xml:space="preserve"> </w:t>
      </w:r>
      <w:r w:rsidR="001E2A7C" w:rsidRPr="00CD6FD8">
        <w:rPr>
          <w:rFonts w:ascii="Tahoma" w:hAnsi="Tahoma" w:cs="Tahoma"/>
          <w:sz w:val="20"/>
          <w:szCs w:val="20"/>
        </w:rPr>
        <w:t>NOx</w:t>
      </w:r>
      <w:r w:rsidR="001E2A7C" w:rsidRPr="008A16B1">
        <w:rPr>
          <w:rFonts w:ascii="Tahoma" w:hAnsi="Tahoma" w:cs="Tahoma"/>
          <w:sz w:val="20"/>
          <w:szCs w:val="20"/>
        </w:rPr>
        <w:t xml:space="preserve"> и </w:t>
      </w:r>
      <w:r w:rsidR="001E2A7C" w:rsidRPr="00CD6FD8">
        <w:rPr>
          <w:rFonts w:ascii="Tahoma" w:hAnsi="Tahoma" w:cs="Tahoma"/>
          <w:sz w:val="20"/>
          <w:szCs w:val="20"/>
        </w:rPr>
        <w:t xml:space="preserve">SO 2  </w:t>
      </w:r>
      <w:r w:rsidRPr="008A16B1">
        <w:rPr>
          <w:rFonts w:ascii="Tahoma" w:hAnsi="Tahoma" w:cs="Tahoma"/>
          <w:sz w:val="20"/>
          <w:szCs w:val="20"/>
        </w:rPr>
        <w:t xml:space="preserve"> использовать </w:t>
      </w:r>
      <w:r w:rsidR="00B92036" w:rsidRPr="008A16B1">
        <w:rPr>
          <w:rFonts w:ascii="Tahoma" w:hAnsi="Tahoma" w:cs="Tahoma"/>
          <w:sz w:val="20"/>
          <w:szCs w:val="20"/>
        </w:rPr>
        <w:t xml:space="preserve"> некондиционное в настоящее время, по существующим нормам</w:t>
      </w:r>
      <w:r w:rsidR="001E2A7C" w:rsidRPr="008A16B1">
        <w:rPr>
          <w:rFonts w:ascii="Tahoma" w:hAnsi="Tahoma" w:cs="Tahoma"/>
          <w:sz w:val="20"/>
          <w:szCs w:val="20"/>
        </w:rPr>
        <w:t>,</w:t>
      </w:r>
      <w:r w:rsidR="00B92036" w:rsidRPr="008A16B1">
        <w:rPr>
          <w:rFonts w:ascii="Tahoma" w:hAnsi="Tahoma" w:cs="Tahoma"/>
          <w:sz w:val="20"/>
          <w:szCs w:val="20"/>
        </w:rPr>
        <w:t xml:space="preserve"> нерудное сырье ( слабые щебни,</w:t>
      </w:r>
      <w:r w:rsidR="00F935F4" w:rsidRPr="008A16B1">
        <w:rPr>
          <w:rFonts w:ascii="Tahoma" w:hAnsi="Tahoma" w:cs="Tahoma"/>
          <w:sz w:val="20"/>
          <w:szCs w:val="20"/>
        </w:rPr>
        <w:t xml:space="preserve"> </w:t>
      </w:r>
      <w:r w:rsidR="00B92036" w:rsidRPr="008A16B1">
        <w:rPr>
          <w:rFonts w:ascii="Tahoma" w:hAnsi="Tahoma" w:cs="Tahoma"/>
          <w:sz w:val="20"/>
          <w:szCs w:val="20"/>
        </w:rPr>
        <w:t xml:space="preserve">пески пустынь) и    различные </w:t>
      </w:r>
      <w:r w:rsidR="001E2A7C" w:rsidRPr="008A16B1">
        <w:rPr>
          <w:rFonts w:ascii="Tahoma" w:hAnsi="Tahoma" w:cs="Tahoma"/>
          <w:sz w:val="20"/>
          <w:szCs w:val="20"/>
        </w:rPr>
        <w:t>промышленные отходы.</w:t>
      </w:r>
      <w:r w:rsidRPr="008A16B1">
        <w:rPr>
          <w:rFonts w:ascii="Tahoma" w:hAnsi="Tahoma" w:cs="Tahoma"/>
          <w:sz w:val="20"/>
          <w:szCs w:val="20"/>
        </w:rPr>
        <w:t xml:space="preserve">Технология наноцементов позволит </w:t>
      </w:r>
      <w:r w:rsidR="00F20E38" w:rsidRPr="008A16B1">
        <w:rPr>
          <w:rFonts w:ascii="Tahoma" w:hAnsi="Tahoma" w:cs="Tahoma"/>
          <w:sz w:val="20"/>
          <w:szCs w:val="20"/>
        </w:rPr>
        <w:t xml:space="preserve">эффективно </w:t>
      </w:r>
      <w:r w:rsidRPr="008A16B1">
        <w:rPr>
          <w:rFonts w:ascii="Tahoma" w:hAnsi="Tahoma" w:cs="Tahoma"/>
          <w:sz w:val="20"/>
          <w:szCs w:val="20"/>
        </w:rPr>
        <w:t>решить все проблемы совершенствования цементной промышленности</w:t>
      </w:r>
      <w:r w:rsidR="0009329E" w:rsidRPr="008A16B1">
        <w:rPr>
          <w:rFonts w:ascii="Tahoma" w:hAnsi="Tahoma" w:cs="Tahoma"/>
          <w:sz w:val="20"/>
          <w:szCs w:val="20"/>
        </w:rPr>
        <w:t xml:space="preserve"> и технологии бетонов </w:t>
      </w:r>
      <w:r w:rsidRPr="008A16B1">
        <w:rPr>
          <w:rFonts w:ascii="Tahoma" w:hAnsi="Tahoma" w:cs="Tahoma"/>
          <w:sz w:val="20"/>
          <w:szCs w:val="20"/>
        </w:rPr>
        <w:t xml:space="preserve"> КНР,</w:t>
      </w:r>
      <w:r w:rsidR="00C84F1F" w:rsidRPr="008A16B1">
        <w:rPr>
          <w:rFonts w:ascii="Tahoma" w:hAnsi="Tahoma" w:cs="Tahoma"/>
          <w:sz w:val="20"/>
          <w:szCs w:val="20"/>
        </w:rPr>
        <w:t xml:space="preserve">ИНДИИ, </w:t>
      </w:r>
      <w:r w:rsidRPr="008A16B1">
        <w:rPr>
          <w:rFonts w:ascii="Tahoma" w:hAnsi="Tahoma" w:cs="Tahoma"/>
          <w:sz w:val="20"/>
          <w:szCs w:val="20"/>
        </w:rPr>
        <w:t xml:space="preserve"> стран  </w:t>
      </w:r>
      <w:r w:rsidR="00F20E38" w:rsidRPr="008A16B1">
        <w:rPr>
          <w:rFonts w:ascii="Tahoma" w:hAnsi="Tahoma" w:cs="Tahoma"/>
          <w:sz w:val="20"/>
          <w:szCs w:val="20"/>
        </w:rPr>
        <w:t>БРИКС,</w:t>
      </w:r>
      <w:r w:rsidR="008B0DEF" w:rsidRPr="008A16B1">
        <w:rPr>
          <w:rFonts w:ascii="Tahoma" w:hAnsi="Tahoma" w:cs="Tahoma"/>
          <w:sz w:val="20"/>
          <w:szCs w:val="20"/>
        </w:rPr>
        <w:t xml:space="preserve"> </w:t>
      </w:r>
      <w:r w:rsidRPr="008A16B1">
        <w:rPr>
          <w:rFonts w:ascii="Tahoma" w:hAnsi="Tahoma" w:cs="Tahoma"/>
          <w:sz w:val="20"/>
          <w:szCs w:val="20"/>
        </w:rPr>
        <w:t>ШОС и других регионов во всем мире.</w:t>
      </w:r>
    </w:p>
    <w:p w:rsidR="008572FF" w:rsidRPr="008A16B1" w:rsidRDefault="008572FF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2C3750" w:rsidRPr="008A16B1" w:rsidRDefault="002C3750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  <w:r w:rsidRPr="008A16B1">
        <w:rPr>
          <w:rFonts w:ascii="Tahoma" w:hAnsi="Tahoma" w:cs="Tahoma"/>
          <w:sz w:val="20"/>
          <w:szCs w:val="20"/>
        </w:rPr>
        <w:t>Возмож</w:t>
      </w:r>
      <w:r w:rsidR="00F20E38" w:rsidRPr="008A16B1">
        <w:rPr>
          <w:rFonts w:ascii="Tahoma" w:hAnsi="Tahoma" w:cs="Tahoma"/>
          <w:sz w:val="20"/>
          <w:szCs w:val="20"/>
        </w:rPr>
        <w:t>ность применения   технологии  н</w:t>
      </w:r>
      <w:r w:rsidRPr="008A16B1">
        <w:rPr>
          <w:rFonts w:ascii="Tahoma" w:hAnsi="Tahoma" w:cs="Tahoma"/>
          <w:sz w:val="20"/>
          <w:szCs w:val="20"/>
        </w:rPr>
        <w:t xml:space="preserve">аноцемента </w:t>
      </w:r>
      <w:r w:rsidR="00C84F1F" w:rsidRPr="008A16B1">
        <w:rPr>
          <w:rFonts w:ascii="Tahoma" w:hAnsi="Tahoma" w:cs="Tahoma"/>
          <w:sz w:val="20"/>
          <w:szCs w:val="20"/>
        </w:rPr>
        <w:t xml:space="preserve"> </w:t>
      </w:r>
      <w:r w:rsidRPr="008A16B1">
        <w:rPr>
          <w:rFonts w:ascii="Tahoma" w:hAnsi="Tahoma" w:cs="Tahoma"/>
          <w:sz w:val="20"/>
          <w:szCs w:val="20"/>
        </w:rPr>
        <w:t>в</w:t>
      </w:r>
      <w:r w:rsidR="00C84F1F" w:rsidRPr="008A16B1">
        <w:rPr>
          <w:rFonts w:ascii="Tahoma" w:hAnsi="Tahoma" w:cs="Tahoma"/>
          <w:sz w:val="20"/>
          <w:szCs w:val="20"/>
        </w:rPr>
        <w:t xml:space="preserve"> </w:t>
      </w:r>
      <w:r w:rsidRPr="008A16B1">
        <w:rPr>
          <w:rFonts w:ascii="Tahoma" w:hAnsi="Tahoma" w:cs="Tahoma"/>
          <w:sz w:val="20"/>
          <w:szCs w:val="20"/>
        </w:rPr>
        <w:t xml:space="preserve"> </w:t>
      </w:r>
      <w:r w:rsidR="008377BB" w:rsidRPr="008A16B1">
        <w:rPr>
          <w:rFonts w:ascii="Tahoma" w:hAnsi="Tahoma" w:cs="Tahoma"/>
          <w:sz w:val="20"/>
          <w:szCs w:val="20"/>
        </w:rPr>
        <w:t>ОАЭ,</w:t>
      </w:r>
      <w:r w:rsidRPr="008A16B1">
        <w:rPr>
          <w:rFonts w:ascii="Tahoma" w:hAnsi="Tahoma" w:cs="Tahoma"/>
          <w:sz w:val="20"/>
          <w:szCs w:val="20"/>
        </w:rPr>
        <w:t>КНР</w:t>
      </w:r>
      <w:r w:rsidR="00C84F1F" w:rsidRPr="008A16B1">
        <w:rPr>
          <w:rFonts w:ascii="Tahoma" w:hAnsi="Tahoma" w:cs="Tahoma"/>
          <w:sz w:val="20"/>
          <w:szCs w:val="20"/>
        </w:rPr>
        <w:t>, Индии</w:t>
      </w:r>
      <w:r w:rsidR="007B6BE9" w:rsidRPr="008A16B1">
        <w:rPr>
          <w:rFonts w:ascii="Tahoma" w:hAnsi="Tahoma" w:cs="Tahoma"/>
          <w:sz w:val="20"/>
          <w:szCs w:val="20"/>
        </w:rPr>
        <w:t xml:space="preserve"> </w:t>
      </w:r>
      <w:r w:rsidR="008377BB" w:rsidRPr="008A16B1">
        <w:rPr>
          <w:rFonts w:ascii="Tahoma" w:hAnsi="Tahoma" w:cs="Tahoma"/>
          <w:sz w:val="20"/>
          <w:szCs w:val="20"/>
        </w:rPr>
        <w:t>,Бразилии</w:t>
      </w:r>
      <w:r w:rsidR="00C84F1F" w:rsidRPr="008A16B1">
        <w:rPr>
          <w:rFonts w:ascii="Tahoma" w:hAnsi="Tahoma" w:cs="Tahoma"/>
          <w:sz w:val="20"/>
          <w:szCs w:val="20"/>
        </w:rPr>
        <w:t xml:space="preserve"> </w:t>
      </w:r>
      <w:r w:rsidRPr="008A16B1">
        <w:rPr>
          <w:rFonts w:ascii="Tahoma" w:hAnsi="Tahoma" w:cs="Tahoma"/>
          <w:sz w:val="20"/>
          <w:szCs w:val="20"/>
        </w:rPr>
        <w:t xml:space="preserve"> и других странах   может быть реализована в двух вариантах:</w:t>
      </w:r>
    </w:p>
    <w:p w:rsidR="00394A7B" w:rsidRPr="008A16B1" w:rsidRDefault="00394A7B" w:rsidP="00CD6FD8">
      <w:pPr>
        <w:spacing w:after="0" w:line="276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5C279B" w:rsidRPr="005C279B" w:rsidRDefault="005C279B" w:rsidP="005C279B">
      <w:pPr>
        <w:spacing w:after="0" w:line="276" w:lineRule="auto"/>
        <w:jc w:val="both"/>
        <w:rPr>
          <w:rFonts w:ascii="Tahoma" w:hAnsi="Tahoma" w:cs="Tahoma"/>
          <w:i/>
          <w:sz w:val="20"/>
          <w:szCs w:val="20"/>
        </w:rPr>
      </w:pPr>
      <w:r w:rsidRPr="005C279B">
        <w:rPr>
          <w:rFonts w:ascii="Tahoma" w:hAnsi="Tahoma" w:cs="Tahoma"/>
          <w:i/>
          <w:sz w:val="20"/>
          <w:szCs w:val="20"/>
        </w:rPr>
        <w:t xml:space="preserve">     1.</w:t>
      </w:r>
      <w:r w:rsidR="002C3750" w:rsidRPr="005C279B">
        <w:rPr>
          <w:rFonts w:ascii="Tahoma" w:hAnsi="Tahoma" w:cs="Tahoma"/>
          <w:i/>
          <w:sz w:val="20"/>
          <w:szCs w:val="20"/>
        </w:rPr>
        <w:t>Повышении классов традиционных цементов до классов 72,5 – 82,5, не выпускаемых в промышленных масштабах нигде в мире, кроме России. Такие цементы отличаются интенсивностью набора прочности и возможностью получения на их основе бетонов без термо-влажностной обработки с высокими и сверх-высокими прочностными характеристиками при быс</w:t>
      </w:r>
      <w:r w:rsidR="00AB669A" w:rsidRPr="005C279B">
        <w:rPr>
          <w:rFonts w:ascii="Tahoma" w:hAnsi="Tahoma" w:cs="Tahoma"/>
          <w:i/>
          <w:sz w:val="20"/>
          <w:szCs w:val="20"/>
        </w:rPr>
        <w:t>тром твердении. В этом варианте</w:t>
      </w:r>
      <w:r w:rsidR="002C3750" w:rsidRPr="005C279B">
        <w:rPr>
          <w:rFonts w:ascii="Tahoma" w:hAnsi="Tahoma" w:cs="Tahoma"/>
          <w:i/>
          <w:sz w:val="20"/>
          <w:szCs w:val="20"/>
        </w:rPr>
        <w:t xml:space="preserve"> технология может быть реализована на  цементных заводах практически без капиталовложений,  </w:t>
      </w:r>
      <w:r w:rsidR="0017371B" w:rsidRPr="005C279B">
        <w:rPr>
          <w:rFonts w:ascii="Tahoma" w:hAnsi="Tahoma" w:cs="Tahoma"/>
          <w:i/>
          <w:sz w:val="20"/>
          <w:szCs w:val="20"/>
        </w:rPr>
        <w:t>в течение 2-3 х месяцев по разработанной</w:t>
      </w:r>
      <w:r w:rsidR="002C3750" w:rsidRPr="005C279B">
        <w:rPr>
          <w:rFonts w:ascii="Tahoma" w:hAnsi="Tahoma" w:cs="Tahoma"/>
          <w:i/>
          <w:sz w:val="20"/>
          <w:szCs w:val="20"/>
        </w:rPr>
        <w:t xml:space="preserve"> норма</w:t>
      </w:r>
      <w:r w:rsidRPr="005C279B">
        <w:rPr>
          <w:rFonts w:ascii="Tahoma" w:hAnsi="Tahoma" w:cs="Tahoma"/>
          <w:i/>
          <w:sz w:val="20"/>
          <w:szCs w:val="20"/>
        </w:rPr>
        <w:t xml:space="preserve">тивно-технической документации.  </w:t>
      </w:r>
      <w:r w:rsidR="002C3750" w:rsidRPr="005C279B">
        <w:rPr>
          <w:rFonts w:ascii="Tahoma" w:hAnsi="Tahoma" w:cs="Tahoma"/>
          <w:i/>
          <w:sz w:val="20"/>
          <w:szCs w:val="20"/>
        </w:rPr>
        <w:t xml:space="preserve"> </w:t>
      </w:r>
    </w:p>
    <w:p w:rsidR="002C3750" w:rsidRPr="005C279B" w:rsidRDefault="005C279B" w:rsidP="005C279B">
      <w:pPr>
        <w:spacing w:after="0" w:line="276" w:lineRule="auto"/>
        <w:jc w:val="both"/>
        <w:rPr>
          <w:rFonts w:ascii="Tahoma" w:hAnsi="Tahoma" w:cs="Tahoma"/>
          <w:sz w:val="20"/>
          <w:szCs w:val="20"/>
        </w:rPr>
      </w:pPr>
      <w:r w:rsidRPr="005C279B">
        <w:rPr>
          <w:rFonts w:ascii="Tahoma" w:hAnsi="Tahoma" w:cs="Tahoma"/>
          <w:i/>
          <w:sz w:val="20"/>
          <w:szCs w:val="20"/>
        </w:rPr>
        <w:t xml:space="preserve">     2.</w:t>
      </w:r>
      <w:r w:rsidR="002C3750" w:rsidRPr="005C279B">
        <w:rPr>
          <w:rFonts w:ascii="Tahoma" w:hAnsi="Tahoma" w:cs="Tahoma"/>
          <w:i/>
          <w:sz w:val="20"/>
          <w:szCs w:val="20"/>
        </w:rPr>
        <w:t>Производства малоклинкерных цементов с минеральными добавками (до 70 % масс.) с увеличением объемов производства цементного завода в 1,5-3 раза</w:t>
      </w:r>
      <w:r w:rsidR="00AB669A" w:rsidRPr="005C279B">
        <w:rPr>
          <w:rFonts w:ascii="Tahoma" w:hAnsi="Tahoma" w:cs="Tahoma"/>
          <w:i/>
          <w:sz w:val="20"/>
          <w:szCs w:val="20"/>
        </w:rPr>
        <w:t xml:space="preserve">  за счет расширения мощности помольных отделений</w:t>
      </w:r>
      <w:r w:rsidR="002C3750" w:rsidRPr="005C279B">
        <w:rPr>
          <w:rFonts w:ascii="Tahoma" w:hAnsi="Tahoma" w:cs="Tahoma"/>
          <w:i/>
          <w:sz w:val="20"/>
          <w:szCs w:val="20"/>
        </w:rPr>
        <w:t>. В этом случае кл</w:t>
      </w:r>
      <w:r w:rsidR="00AB669A" w:rsidRPr="005C279B">
        <w:rPr>
          <w:rFonts w:ascii="Tahoma" w:hAnsi="Tahoma" w:cs="Tahoma"/>
          <w:i/>
          <w:sz w:val="20"/>
          <w:szCs w:val="20"/>
        </w:rPr>
        <w:t>инкер цементных заводов по предлагаемой</w:t>
      </w:r>
      <w:r w:rsidR="002C3750" w:rsidRPr="005C279B">
        <w:rPr>
          <w:rFonts w:ascii="Tahoma" w:hAnsi="Tahoma" w:cs="Tahoma"/>
          <w:i/>
          <w:sz w:val="20"/>
          <w:szCs w:val="20"/>
        </w:rPr>
        <w:t xml:space="preserve"> технологии переработае</w:t>
      </w:r>
      <w:r w:rsidR="00AB669A" w:rsidRPr="005C279B">
        <w:rPr>
          <w:rFonts w:ascii="Tahoma" w:hAnsi="Tahoma" w:cs="Tahoma"/>
          <w:i/>
          <w:sz w:val="20"/>
          <w:szCs w:val="20"/>
        </w:rPr>
        <w:t>тся в наноцементы классов 32,5-7</w:t>
      </w:r>
      <w:r w:rsidR="002C3750" w:rsidRPr="005C279B">
        <w:rPr>
          <w:rFonts w:ascii="Tahoma" w:hAnsi="Tahoma" w:cs="Tahoma"/>
          <w:i/>
          <w:sz w:val="20"/>
          <w:szCs w:val="20"/>
        </w:rPr>
        <w:t>2,5  с добавлением на каждую то</w:t>
      </w:r>
      <w:r w:rsidR="00AB669A" w:rsidRPr="005C279B">
        <w:rPr>
          <w:rFonts w:ascii="Tahoma" w:hAnsi="Tahoma" w:cs="Tahoma"/>
          <w:i/>
          <w:sz w:val="20"/>
          <w:szCs w:val="20"/>
        </w:rPr>
        <w:t>нну клинкера от 1</w:t>
      </w:r>
      <w:r w:rsidR="0017371B" w:rsidRPr="005C279B">
        <w:rPr>
          <w:rFonts w:ascii="Tahoma" w:hAnsi="Tahoma" w:cs="Tahoma"/>
          <w:i/>
          <w:sz w:val="20"/>
          <w:szCs w:val="20"/>
        </w:rPr>
        <w:t xml:space="preserve"> до 3</w:t>
      </w:r>
      <w:r w:rsidR="00945F5B" w:rsidRPr="005C279B">
        <w:rPr>
          <w:rFonts w:ascii="Tahoma" w:hAnsi="Tahoma" w:cs="Tahoma"/>
          <w:i/>
          <w:sz w:val="20"/>
          <w:szCs w:val="20"/>
        </w:rPr>
        <w:t xml:space="preserve"> </w:t>
      </w:r>
      <w:r w:rsidR="002C3750" w:rsidRPr="005C279B">
        <w:rPr>
          <w:rFonts w:ascii="Tahoma" w:hAnsi="Tahoma" w:cs="Tahoma"/>
          <w:i/>
          <w:sz w:val="20"/>
          <w:szCs w:val="20"/>
        </w:rPr>
        <w:t>тн минеральных добавок в виде некондиционн</w:t>
      </w:r>
      <w:r w:rsidR="0017371B" w:rsidRPr="005C279B">
        <w:rPr>
          <w:rFonts w:ascii="Tahoma" w:hAnsi="Tahoma" w:cs="Tahoma"/>
          <w:i/>
          <w:sz w:val="20"/>
          <w:szCs w:val="20"/>
        </w:rPr>
        <w:t xml:space="preserve">ых природных песков, </w:t>
      </w:r>
      <w:r w:rsidR="002C3750" w:rsidRPr="005C279B">
        <w:rPr>
          <w:rFonts w:ascii="Tahoma" w:hAnsi="Tahoma" w:cs="Tahoma"/>
          <w:i/>
          <w:sz w:val="20"/>
          <w:szCs w:val="20"/>
        </w:rPr>
        <w:t xml:space="preserve"> алюмосиликатных горных пород, а также шлаков, зол и других отходов</w:t>
      </w:r>
      <w:r w:rsidR="002C3750" w:rsidRPr="005C279B">
        <w:rPr>
          <w:rFonts w:ascii="Tahoma" w:hAnsi="Tahoma" w:cs="Tahoma"/>
          <w:sz w:val="20"/>
          <w:szCs w:val="20"/>
        </w:rPr>
        <w:t>.</w:t>
      </w:r>
    </w:p>
    <w:p w:rsidR="00773526" w:rsidRPr="00CD6FD8" w:rsidRDefault="00773526" w:rsidP="00CD6FD8">
      <w:pPr>
        <w:pStyle w:val="a6"/>
        <w:spacing w:after="0" w:line="276" w:lineRule="auto"/>
        <w:ind w:left="0" w:firstLine="567"/>
        <w:contextualSpacing w:val="0"/>
        <w:jc w:val="both"/>
        <w:rPr>
          <w:rFonts w:ascii="Tahoma" w:hAnsi="Tahoma" w:cs="Tahoma"/>
          <w:sz w:val="20"/>
          <w:szCs w:val="20"/>
        </w:rPr>
      </w:pPr>
    </w:p>
    <w:p w:rsidR="002C3750" w:rsidRPr="001A0445" w:rsidRDefault="00773526" w:rsidP="00CD6FD8">
      <w:pPr>
        <w:pStyle w:val="a6"/>
        <w:spacing w:after="0" w:line="276" w:lineRule="auto"/>
        <w:ind w:left="0" w:firstLine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8A16B1">
        <w:rPr>
          <w:rFonts w:ascii="Tahoma" w:hAnsi="Tahoma" w:cs="Tahoma"/>
          <w:sz w:val="20"/>
          <w:szCs w:val="20"/>
        </w:rPr>
        <w:t xml:space="preserve"> В  обеих  вариантах в стоимость необходимых затрат  будет входит стоимость</w:t>
      </w:r>
      <w:r w:rsidR="00EC2608" w:rsidRPr="008A16B1">
        <w:rPr>
          <w:rFonts w:ascii="Tahoma" w:hAnsi="Tahoma" w:cs="Tahoma"/>
          <w:sz w:val="20"/>
          <w:szCs w:val="20"/>
        </w:rPr>
        <w:t xml:space="preserve"> международной </w:t>
      </w:r>
      <w:r w:rsidRPr="008A16B1">
        <w:rPr>
          <w:rFonts w:ascii="Tahoma" w:hAnsi="Tahoma" w:cs="Tahoma"/>
          <w:sz w:val="20"/>
          <w:szCs w:val="20"/>
        </w:rPr>
        <w:t xml:space="preserve">  лицензии на право производства наноцемента ,которая  составит около 1-2 долл. США за 1 тн цемента в зависимости от мощности предприятия. Условия лицензионного соглашения и роялти могут быть согласованы при переговорах с  каждым</w:t>
      </w:r>
      <w:r w:rsidR="001A0445">
        <w:rPr>
          <w:rFonts w:ascii="Tahoma" w:hAnsi="Tahoma" w:cs="Tahoma"/>
          <w:sz w:val="20"/>
          <w:szCs w:val="20"/>
        </w:rPr>
        <w:t xml:space="preserve"> конкретным заводом или фирмой.</w:t>
      </w:r>
    </w:p>
    <w:p w:rsidR="002C3750" w:rsidRPr="008A16B1" w:rsidRDefault="002C3750" w:rsidP="00CD6FD8">
      <w:pPr>
        <w:pStyle w:val="a6"/>
        <w:spacing w:after="0" w:line="276" w:lineRule="auto"/>
        <w:ind w:left="0" w:firstLine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8A16B1">
        <w:rPr>
          <w:rFonts w:ascii="Tahoma" w:hAnsi="Tahoma" w:cs="Tahoma"/>
          <w:sz w:val="20"/>
          <w:szCs w:val="20"/>
        </w:rPr>
        <w:t>Цементный завод, реализующий технологию малоклинкерных наноцементов без расширения мощности помольного отделения, может производить такие цементы в объеме своих мощностей с одновременной продажей на рынок 40-60 % своего клинкера.</w:t>
      </w:r>
    </w:p>
    <w:p w:rsidR="00B84940" w:rsidRPr="008A16B1" w:rsidRDefault="001E2A7C" w:rsidP="00CD6FD8">
      <w:pPr>
        <w:pStyle w:val="a6"/>
        <w:spacing w:after="0" w:line="276" w:lineRule="auto"/>
        <w:ind w:left="0" w:firstLine="567"/>
        <w:contextualSpacing w:val="0"/>
        <w:jc w:val="both"/>
        <w:rPr>
          <w:rFonts w:ascii="Tahoma" w:hAnsi="Tahoma" w:cs="Tahoma"/>
          <w:sz w:val="20"/>
          <w:szCs w:val="20"/>
        </w:rPr>
      </w:pPr>
      <w:r w:rsidRPr="008A16B1">
        <w:rPr>
          <w:rFonts w:ascii="Tahoma" w:hAnsi="Tahoma" w:cs="Tahoma"/>
          <w:sz w:val="20"/>
          <w:szCs w:val="20"/>
        </w:rPr>
        <w:t xml:space="preserve">При желании завода </w:t>
      </w:r>
      <w:r w:rsidR="002C3750" w:rsidRPr="008A16B1">
        <w:rPr>
          <w:rFonts w:ascii="Tahoma" w:hAnsi="Tahoma" w:cs="Tahoma"/>
          <w:sz w:val="20"/>
          <w:szCs w:val="20"/>
        </w:rPr>
        <w:t>-</w:t>
      </w:r>
      <w:r w:rsidRPr="008A16B1">
        <w:rPr>
          <w:rFonts w:ascii="Tahoma" w:hAnsi="Tahoma" w:cs="Tahoma"/>
          <w:sz w:val="20"/>
          <w:szCs w:val="20"/>
        </w:rPr>
        <w:t xml:space="preserve"> </w:t>
      </w:r>
      <w:r w:rsidR="002C3750" w:rsidRPr="008A16B1">
        <w:rPr>
          <w:rFonts w:ascii="Tahoma" w:hAnsi="Tahoma" w:cs="Tahoma"/>
          <w:sz w:val="20"/>
          <w:szCs w:val="20"/>
        </w:rPr>
        <w:t xml:space="preserve">покупателя новой технологии увеличить объемы своего производства необходимые капиталовложения </w:t>
      </w:r>
      <w:r w:rsidR="00945F5B" w:rsidRPr="008A16B1">
        <w:rPr>
          <w:rFonts w:ascii="Tahoma" w:hAnsi="Tahoma" w:cs="Tahoma"/>
          <w:sz w:val="20"/>
          <w:szCs w:val="20"/>
        </w:rPr>
        <w:t xml:space="preserve">в этом случае </w:t>
      </w:r>
      <w:r w:rsidR="002C3750" w:rsidRPr="008A16B1">
        <w:rPr>
          <w:rFonts w:ascii="Tahoma" w:hAnsi="Tahoma" w:cs="Tahoma"/>
          <w:sz w:val="20"/>
          <w:szCs w:val="20"/>
        </w:rPr>
        <w:t>составят затраты по приобретению и монтажу дополнительного помольного оборудования цементного завода</w:t>
      </w:r>
      <w:r w:rsidR="00945F5B" w:rsidRPr="008A16B1">
        <w:rPr>
          <w:rFonts w:ascii="Tahoma" w:hAnsi="Tahoma" w:cs="Tahoma"/>
          <w:sz w:val="20"/>
          <w:szCs w:val="20"/>
        </w:rPr>
        <w:t xml:space="preserve">  или крупных производителей бетона</w:t>
      </w:r>
      <w:r w:rsidR="002C3750" w:rsidRPr="008A16B1">
        <w:rPr>
          <w:rFonts w:ascii="Tahoma" w:hAnsi="Tahoma" w:cs="Tahoma"/>
          <w:sz w:val="20"/>
          <w:szCs w:val="20"/>
        </w:rPr>
        <w:t>. Московский ИМЭТ</w:t>
      </w:r>
      <w:r w:rsidR="00945F5B" w:rsidRPr="008A16B1">
        <w:rPr>
          <w:rFonts w:ascii="Tahoma" w:hAnsi="Tahoma" w:cs="Tahoma"/>
          <w:sz w:val="20"/>
          <w:szCs w:val="20"/>
        </w:rPr>
        <w:t>,</w:t>
      </w:r>
      <w:r w:rsidR="00B84940" w:rsidRPr="008A16B1">
        <w:rPr>
          <w:rFonts w:ascii="Tahoma" w:hAnsi="Tahoma" w:cs="Tahoma"/>
          <w:sz w:val="20"/>
          <w:szCs w:val="20"/>
        </w:rPr>
        <w:t xml:space="preserve">Россия </w:t>
      </w:r>
      <w:r w:rsidR="00945F5B" w:rsidRPr="008A16B1">
        <w:rPr>
          <w:rFonts w:ascii="Tahoma" w:hAnsi="Tahoma" w:cs="Tahoma"/>
          <w:sz w:val="20"/>
          <w:szCs w:val="20"/>
        </w:rPr>
        <w:t xml:space="preserve"> ,</w:t>
      </w:r>
      <w:r w:rsidR="00945F5B" w:rsidRPr="00CD6FD8">
        <w:rPr>
          <w:rFonts w:ascii="Tahoma" w:hAnsi="Tahoma" w:cs="Tahoma"/>
          <w:sz w:val="20"/>
          <w:szCs w:val="20"/>
        </w:rPr>
        <w:t>DANIRA</w:t>
      </w:r>
      <w:r w:rsidR="00945F5B" w:rsidRPr="008A16B1">
        <w:rPr>
          <w:rFonts w:ascii="Tahoma" w:hAnsi="Tahoma" w:cs="Tahoma"/>
          <w:sz w:val="20"/>
          <w:szCs w:val="20"/>
        </w:rPr>
        <w:t>,UAE и их</w:t>
      </w:r>
      <w:r w:rsidR="002C3750" w:rsidRPr="008A16B1">
        <w:rPr>
          <w:rFonts w:ascii="Tahoma" w:hAnsi="Tahoma" w:cs="Tahoma"/>
          <w:sz w:val="20"/>
          <w:szCs w:val="20"/>
        </w:rPr>
        <w:t xml:space="preserve"> дочерние фирмы</w:t>
      </w:r>
      <w:r w:rsidR="00945F5B" w:rsidRPr="008A16B1">
        <w:rPr>
          <w:rFonts w:ascii="Tahoma" w:hAnsi="Tahoma" w:cs="Tahoma"/>
          <w:sz w:val="20"/>
          <w:szCs w:val="20"/>
        </w:rPr>
        <w:t>,</w:t>
      </w:r>
      <w:r w:rsidR="002C3750" w:rsidRPr="008A16B1">
        <w:rPr>
          <w:rFonts w:ascii="Tahoma" w:hAnsi="Tahoma" w:cs="Tahoma"/>
          <w:sz w:val="20"/>
          <w:szCs w:val="20"/>
        </w:rPr>
        <w:t xml:space="preserve"> совместно с маш</w:t>
      </w:r>
      <w:r w:rsidR="00F20E38" w:rsidRPr="008A16B1">
        <w:rPr>
          <w:rFonts w:ascii="Tahoma" w:hAnsi="Tahoma" w:cs="Tahoma"/>
          <w:sz w:val="20"/>
          <w:szCs w:val="20"/>
        </w:rPr>
        <w:t>иностроительными заводами КНР</w:t>
      </w:r>
      <w:r w:rsidR="00945F5B" w:rsidRPr="008A16B1">
        <w:rPr>
          <w:rFonts w:ascii="Tahoma" w:hAnsi="Tahoma" w:cs="Tahoma"/>
          <w:sz w:val="20"/>
          <w:szCs w:val="20"/>
        </w:rPr>
        <w:t xml:space="preserve">, Российской Федерации   и других стран, </w:t>
      </w:r>
      <w:r w:rsidR="00F20E38" w:rsidRPr="008A16B1">
        <w:rPr>
          <w:rFonts w:ascii="Tahoma" w:hAnsi="Tahoma" w:cs="Tahoma"/>
          <w:sz w:val="20"/>
          <w:szCs w:val="20"/>
        </w:rPr>
        <w:t xml:space="preserve">  могут оказать </w:t>
      </w:r>
      <w:r w:rsidR="002C3750" w:rsidRPr="008A16B1">
        <w:rPr>
          <w:rFonts w:ascii="Tahoma" w:hAnsi="Tahoma" w:cs="Tahoma"/>
          <w:sz w:val="20"/>
          <w:szCs w:val="20"/>
        </w:rPr>
        <w:t xml:space="preserve"> комплекс инженерных услуг, включая поставку оборудования</w:t>
      </w:r>
      <w:r w:rsidR="00F20E38" w:rsidRPr="008A16B1">
        <w:rPr>
          <w:rFonts w:ascii="Tahoma" w:hAnsi="Tahoma" w:cs="Tahoma"/>
          <w:sz w:val="20"/>
          <w:szCs w:val="20"/>
        </w:rPr>
        <w:t xml:space="preserve"> и помощь в освоении технологии наноцементов</w:t>
      </w:r>
      <w:r w:rsidR="002C3750" w:rsidRPr="008A16B1">
        <w:rPr>
          <w:rFonts w:ascii="Tahoma" w:hAnsi="Tahoma" w:cs="Tahoma"/>
          <w:sz w:val="20"/>
          <w:szCs w:val="20"/>
        </w:rPr>
        <w:t>.</w:t>
      </w:r>
    </w:p>
    <w:p w:rsidR="00773526" w:rsidRPr="008A16B1" w:rsidRDefault="00773526" w:rsidP="00CD6FD8">
      <w:pPr>
        <w:pStyle w:val="a6"/>
        <w:spacing w:after="0" w:line="276" w:lineRule="auto"/>
        <w:ind w:left="0" w:firstLine="567"/>
        <w:contextualSpacing w:val="0"/>
        <w:jc w:val="both"/>
        <w:rPr>
          <w:rFonts w:ascii="Tahoma" w:hAnsi="Tahoma" w:cs="Tahoma"/>
          <w:sz w:val="20"/>
          <w:szCs w:val="20"/>
        </w:rPr>
      </w:pPr>
    </w:p>
    <w:p w:rsidR="00E73925" w:rsidRDefault="005C279B" w:rsidP="005C279B">
      <w:pPr>
        <w:tabs>
          <w:tab w:val="left" w:pos="9720"/>
        </w:tabs>
        <w:spacing w:after="0"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E73925" w:rsidRPr="00CD6FD8">
        <w:rPr>
          <w:rFonts w:ascii="Tahoma" w:hAnsi="Tahoma" w:cs="Tahoma"/>
          <w:sz w:val="20"/>
          <w:szCs w:val="20"/>
        </w:rPr>
        <w:t>Перспективность   реализации  технологии  наноцементов   в  широком    объеме   диктуется  ключевыми  проблемами цементной промышленности России ,ОАЭ,КНР, Индии, Бразилии  и других стран  -  необходимостью  значительного  увеличения объемов производства цемента, снижением  в 2 – 3 раза  удельных затрат топлива, выбросов СO2, NOx  и  SO2 , повышением качества  и  уменьшением себ</w:t>
      </w:r>
      <w:r w:rsidR="00F014FE" w:rsidRPr="00CD6FD8">
        <w:rPr>
          <w:rFonts w:ascii="Tahoma" w:hAnsi="Tahoma" w:cs="Tahoma"/>
          <w:sz w:val="20"/>
          <w:szCs w:val="20"/>
        </w:rPr>
        <w:t xml:space="preserve">естоимости  цемента  и бетонов, использованием  скопившихся объемов промышленных отходов, применением некондиционного нерудного сырья  и  улучшением экологии планеты. </w:t>
      </w:r>
      <w:r w:rsidR="00E73925" w:rsidRPr="00CD6FD8">
        <w:rPr>
          <w:rFonts w:ascii="Tahoma" w:hAnsi="Tahoma" w:cs="Tahoma"/>
          <w:sz w:val="20"/>
          <w:szCs w:val="20"/>
        </w:rPr>
        <w:t xml:space="preserve"> </w:t>
      </w:r>
    </w:p>
    <w:p w:rsidR="005C279B" w:rsidRDefault="005C279B" w:rsidP="005C279B">
      <w:pPr>
        <w:tabs>
          <w:tab w:val="left" w:pos="9720"/>
        </w:tabs>
        <w:spacing w:after="0" w:line="276" w:lineRule="auto"/>
        <w:rPr>
          <w:rFonts w:ascii="Tahoma" w:hAnsi="Tahoma" w:cs="Tahoma"/>
          <w:sz w:val="20"/>
          <w:szCs w:val="20"/>
        </w:rPr>
      </w:pPr>
    </w:p>
    <w:p w:rsidR="005C279B" w:rsidRDefault="005C279B" w:rsidP="005C279B">
      <w:pPr>
        <w:tabs>
          <w:tab w:val="left" w:pos="9720"/>
        </w:tabs>
        <w:spacing w:after="0" w:line="276" w:lineRule="auto"/>
        <w:rPr>
          <w:rFonts w:ascii="Tahoma" w:hAnsi="Tahoma" w:cs="Tahoma"/>
          <w:sz w:val="20"/>
          <w:szCs w:val="20"/>
        </w:rPr>
      </w:pPr>
    </w:p>
    <w:p w:rsidR="005C279B" w:rsidRPr="00CD6FD8" w:rsidRDefault="005C279B" w:rsidP="005C279B">
      <w:pPr>
        <w:tabs>
          <w:tab w:val="left" w:pos="9720"/>
        </w:tabs>
        <w:spacing w:after="0" w:line="276" w:lineRule="auto"/>
        <w:rPr>
          <w:rFonts w:ascii="Tahoma" w:hAnsi="Tahoma" w:cs="Tahoma"/>
          <w:sz w:val="20"/>
          <w:szCs w:val="20"/>
        </w:rPr>
      </w:pPr>
    </w:p>
    <w:p w:rsidR="001A0445" w:rsidRPr="00CD6FD8" w:rsidRDefault="001A0445" w:rsidP="00CD6FD8">
      <w:pPr>
        <w:tabs>
          <w:tab w:val="left" w:pos="9720"/>
        </w:tabs>
        <w:spacing w:after="0" w:line="276" w:lineRule="auto"/>
        <w:ind w:firstLine="567"/>
        <w:rPr>
          <w:rFonts w:ascii="Tahoma" w:hAnsi="Tahoma" w:cs="Tahoma"/>
          <w:sz w:val="20"/>
          <w:szCs w:val="20"/>
        </w:rPr>
      </w:pPr>
    </w:p>
    <w:p w:rsidR="00E73925" w:rsidRPr="00CD6FD8" w:rsidRDefault="00E73925" w:rsidP="00CD6FD8">
      <w:pPr>
        <w:tabs>
          <w:tab w:val="left" w:pos="9720"/>
        </w:tabs>
        <w:spacing w:after="0"/>
        <w:ind w:firstLine="567"/>
        <w:rPr>
          <w:rFonts w:ascii="Tahoma" w:hAnsi="Tahoma" w:cs="Tahoma"/>
          <w:sz w:val="20"/>
          <w:szCs w:val="20"/>
        </w:rPr>
      </w:pPr>
    </w:p>
    <w:p w:rsidR="00E73925" w:rsidRPr="00CD6FD8" w:rsidRDefault="00E73925" w:rsidP="00CD6FD8">
      <w:pPr>
        <w:tabs>
          <w:tab w:val="left" w:pos="9720"/>
        </w:tabs>
        <w:spacing w:after="0"/>
        <w:ind w:firstLine="567"/>
        <w:rPr>
          <w:rFonts w:ascii="Tahoma" w:hAnsi="Tahoma" w:cs="Tahoma"/>
          <w:sz w:val="20"/>
          <w:szCs w:val="20"/>
        </w:rPr>
      </w:pPr>
    </w:p>
    <w:p w:rsidR="00551A91" w:rsidRPr="001A0445" w:rsidRDefault="00E73925" w:rsidP="00CD6FD8">
      <w:pPr>
        <w:spacing w:after="0"/>
        <w:ind w:firstLine="567"/>
        <w:rPr>
          <w:rFonts w:ascii="Tahoma" w:hAnsi="Tahoma" w:cs="Tahoma"/>
          <w:sz w:val="20"/>
          <w:szCs w:val="20"/>
        </w:rPr>
      </w:pPr>
      <w:r w:rsidRPr="008A16B1">
        <w:rPr>
          <w:rFonts w:ascii="Tahoma" w:hAnsi="Tahoma" w:cs="Tahoma"/>
          <w:sz w:val="20"/>
          <w:szCs w:val="20"/>
        </w:rPr>
        <w:t xml:space="preserve">              </w:t>
      </w:r>
    </w:p>
    <w:p w:rsidR="008A16B1" w:rsidRPr="00CD6FD8" w:rsidRDefault="008A16B1" w:rsidP="00CD6FD8">
      <w:pPr>
        <w:spacing w:after="0" w:line="276" w:lineRule="auto"/>
        <w:ind w:firstLine="567"/>
        <w:jc w:val="center"/>
        <w:rPr>
          <w:rFonts w:ascii="Tahoma" w:hAnsi="Tahoma" w:cs="Tahoma"/>
          <w:sz w:val="20"/>
          <w:szCs w:val="20"/>
        </w:rPr>
      </w:pPr>
    </w:p>
    <w:p w:rsidR="00CD6FD8" w:rsidRDefault="00CD6FD8" w:rsidP="00CD6FD8">
      <w:pPr>
        <w:spacing w:after="0" w:line="276" w:lineRule="auto"/>
        <w:ind w:firstLine="567"/>
        <w:jc w:val="center"/>
        <w:rPr>
          <w:rFonts w:ascii="Tahoma" w:hAnsi="Tahoma" w:cs="Tahoma"/>
          <w:sz w:val="20"/>
          <w:szCs w:val="20"/>
        </w:rPr>
      </w:pPr>
    </w:p>
    <w:p w:rsidR="00E03664" w:rsidRDefault="008A07CE" w:rsidP="00CD6FD8">
      <w:pPr>
        <w:spacing w:after="0" w:line="276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  <w:r w:rsidRPr="00CD6FD8">
        <w:rPr>
          <w:rFonts w:ascii="Tahoma" w:hAnsi="Tahoma" w:cs="Tahoma"/>
          <w:b/>
          <w:sz w:val="20"/>
          <w:szCs w:val="20"/>
        </w:rPr>
        <w:t>Библиография</w:t>
      </w:r>
      <w:r w:rsidR="00301CFB" w:rsidRPr="00CD6FD8">
        <w:rPr>
          <w:rFonts w:ascii="Tahoma" w:hAnsi="Tahoma" w:cs="Tahoma"/>
          <w:b/>
          <w:sz w:val="20"/>
          <w:szCs w:val="20"/>
        </w:rPr>
        <w:t>:</w:t>
      </w:r>
    </w:p>
    <w:p w:rsidR="00CD6FD8" w:rsidRPr="00CD6FD8" w:rsidRDefault="00CD6FD8" w:rsidP="00CD6FD8">
      <w:pPr>
        <w:spacing w:after="0" w:line="276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p w:rsidR="00E03664" w:rsidRPr="00CD6FD8" w:rsidRDefault="005C279B" w:rsidP="005C279B">
      <w:pPr>
        <w:pStyle w:val="a6"/>
        <w:spacing w:after="0"/>
        <w:ind w:left="56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1.</w:t>
      </w:r>
      <w:r w:rsidR="00E03664" w:rsidRPr="00CD6FD8">
        <w:rPr>
          <w:rFonts w:ascii="Tahoma" w:hAnsi="Tahoma" w:cs="Tahoma"/>
          <w:sz w:val="20"/>
          <w:szCs w:val="20"/>
        </w:rPr>
        <w:t>Бикбау М.Я. Нанотехнологии в производстве цемента.- М.: ОАО «Московский институт</w:t>
      </w:r>
      <w:r w:rsidR="0072799B" w:rsidRPr="00CD6FD8">
        <w:rPr>
          <w:rFonts w:ascii="Tahoma" w:hAnsi="Tahoma" w:cs="Tahoma"/>
          <w:sz w:val="20"/>
          <w:szCs w:val="20"/>
        </w:rPr>
        <w:t xml:space="preserve"> </w:t>
      </w:r>
      <w:r w:rsidR="00E03664" w:rsidRPr="00CD6FD8">
        <w:rPr>
          <w:rFonts w:ascii="Tahoma" w:hAnsi="Tahoma" w:cs="Tahoma"/>
          <w:sz w:val="20"/>
          <w:szCs w:val="20"/>
        </w:rPr>
        <w:t xml:space="preserve"> материаловедения и эффективных технологий»,  2008.  - 768 с.</w:t>
      </w:r>
    </w:p>
    <w:p w:rsidR="00F94031" w:rsidRPr="008A16B1" w:rsidRDefault="005C279B" w:rsidP="005C279B">
      <w:pPr>
        <w:pStyle w:val="a6"/>
        <w:spacing w:after="0"/>
        <w:ind w:left="567"/>
        <w:contextualSpacing w:val="0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</w:t>
      </w:r>
      <w:r w:rsidR="005740FB" w:rsidRPr="00CD6FD8">
        <w:rPr>
          <w:rFonts w:ascii="Tahoma" w:hAnsi="Tahoma" w:cs="Tahoma"/>
          <w:sz w:val="20"/>
          <w:szCs w:val="20"/>
        </w:rPr>
        <w:t>Батраков В.Г.</w:t>
      </w:r>
      <w:r w:rsidR="0019289F" w:rsidRPr="00CD6FD8">
        <w:rPr>
          <w:rFonts w:ascii="Tahoma" w:hAnsi="Tahoma" w:cs="Tahoma"/>
          <w:sz w:val="20"/>
          <w:szCs w:val="20"/>
        </w:rPr>
        <w:t xml:space="preserve"> </w:t>
      </w:r>
      <w:r w:rsidR="005740FB" w:rsidRPr="00CD6FD8">
        <w:rPr>
          <w:rFonts w:ascii="Tahoma" w:hAnsi="Tahoma" w:cs="Tahoma"/>
          <w:sz w:val="20"/>
          <w:szCs w:val="20"/>
        </w:rPr>
        <w:t>Модифицированные</w:t>
      </w:r>
      <w:r w:rsidR="00D94693" w:rsidRPr="00CD6FD8">
        <w:rPr>
          <w:rFonts w:ascii="Tahoma" w:hAnsi="Tahoma" w:cs="Tahoma"/>
          <w:sz w:val="20"/>
          <w:szCs w:val="20"/>
        </w:rPr>
        <w:t xml:space="preserve"> </w:t>
      </w:r>
      <w:r w:rsidR="005740FB" w:rsidRPr="00CD6FD8">
        <w:rPr>
          <w:rFonts w:ascii="Tahoma" w:hAnsi="Tahoma" w:cs="Tahoma"/>
          <w:sz w:val="20"/>
          <w:szCs w:val="20"/>
        </w:rPr>
        <w:t>бетоны.</w:t>
      </w:r>
      <w:r w:rsidR="0019289F" w:rsidRPr="00CD6FD8">
        <w:rPr>
          <w:rFonts w:ascii="Tahoma" w:hAnsi="Tahoma" w:cs="Tahoma"/>
          <w:sz w:val="20"/>
          <w:szCs w:val="20"/>
        </w:rPr>
        <w:t xml:space="preserve"> </w:t>
      </w:r>
      <w:r w:rsidR="005740FB" w:rsidRPr="00CD6FD8">
        <w:rPr>
          <w:rFonts w:ascii="Tahoma" w:hAnsi="Tahoma" w:cs="Tahoma"/>
          <w:sz w:val="20"/>
          <w:szCs w:val="20"/>
        </w:rPr>
        <w:t>Теория и практика</w:t>
      </w:r>
      <w:r w:rsidR="009C5B1C" w:rsidRPr="00CD6FD8">
        <w:rPr>
          <w:rFonts w:ascii="Tahoma" w:hAnsi="Tahoma" w:cs="Tahoma"/>
          <w:sz w:val="20"/>
          <w:szCs w:val="20"/>
        </w:rPr>
        <w:t>.</w:t>
      </w:r>
      <w:r w:rsidR="00A60B3D" w:rsidRPr="00CD6FD8">
        <w:rPr>
          <w:rFonts w:ascii="Tahoma" w:hAnsi="Tahoma" w:cs="Tahoma"/>
          <w:sz w:val="20"/>
          <w:szCs w:val="20"/>
        </w:rPr>
        <w:t>М.,</w:t>
      </w:r>
      <w:r w:rsidR="00B92036" w:rsidRPr="00CD6FD8">
        <w:rPr>
          <w:rFonts w:ascii="Tahoma" w:hAnsi="Tahoma" w:cs="Tahoma"/>
          <w:sz w:val="20"/>
          <w:szCs w:val="20"/>
        </w:rPr>
        <w:t xml:space="preserve"> </w:t>
      </w:r>
      <w:r w:rsidR="00A60B3D" w:rsidRPr="00CD6FD8">
        <w:rPr>
          <w:rFonts w:ascii="Tahoma" w:hAnsi="Tahoma" w:cs="Tahoma"/>
          <w:sz w:val="20"/>
          <w:szCs w:val="20"/>
        </w:rPr>
        <w:t>Стройиздат,1998, - 768</w:t>
      </w:r>
      <w:r w:rsidR="00A60B3D" w:rsidRPr="008A16B1">
        <w:rPr>
          <w:rFonts w:ascii="Tahoma" w:eastAsia="Calibri" w:hAnsi="Tahoma" w:cs="Tahoma"/>
          <w:sz w:val="20"/>
          <w:szCs w:val="20"/>
        </w:rPr>
        <w:t xml:space="preserve"> с.</w:t>
      </w:r>
    </w:p>
    <w:p w:rsidR="00E03664" w:rsidRPr="008A16B1" w:rsidRDefault="005C279B" w:rsidP="005C279B">
      <w:pPr>
        <w:pStyle w:val="a6"/>
        <w:spacing w:after="0"/>
        <w:ind w:left="567"/>
        <w:contextualSpacing w:val="0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3.</w:t>
      </w:r>
      <w:r w:rsidR="00E03664" w:rsidRPr="008A16B1">
        <w:rPr>
          <w:rFonts w:ascii="Tahoma" w:eastAsia="Calibri" w:hAnsi="Tahoma" w:cs="Tahoma"/>
          <w:sz w:val="20"/>
          <w:szCs w:val="20"/>
        </w:rPr>
        <w:t>Бикбау М.Я. Атомная структура и механизм полиморфных превращений трехкальциевого</w:t>
      </w:r>
      <w:r w:rsidR="0072799B" w:rsidRPr="008A16B1">
        <w:rPr>
          <w:rFonts w:ascii="Tahoma" w:eastAsia="Calibri" w:hAnsi="Tahoma" w:cs="Tahoma"/>
          <w:sz w:val="20"/>
          <w:szCs w:val="20"/>
        </w:rPr>
        <w:t xml:space="preserve"> </w:t>
      </w:r>
      <w:r w:rsidR="00E03664" w:rsidRPr="008A16B1">
        <w:rPr>
          <w:rFonts w:ascii="Tahoma" w:eastAsia="Calibri" w:hAnsi="Tahoma" w:cs="Tahoma"/>
          <w:sz w:val="20"/>
          <w:szCs w:val="20"/>
        </w:rPr>
        <w:t>силиката // Цемент и его применение.-2006. -  июль-август.- № 4. - С.71 – 76.</w:t>
      </w:r>
    </w:p>
    <w:p w:rsidR="00E03664" w:rsidRPr="008A16B1" w:rsidRDefault="005C279B" w:rsidP="005C279B">
      <w:pPr>
        <w:pStyle w:val="a6"/>
        <w:spacing w:after="0"/>
        <w:ind w:left="567"/>
        <w:contextualSpacing w:val="0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4.</w:t>
      </w:r>
      <w:r w:rsidR="00E03664" w:rsidRPr="008A16B1">
        <w:rPr>
          <w:rFonts w:ascii="Tahoma" w:eastAsia="Calibri" w:hAnsi="Tahoma" w:cs="Tahoma"/>
          <w:sz w:val="20"/>
          <w:szCs w:val="20"/>
        </w:rPr>
        <w:t>Бикбау М.Я. Кристаллическая структура и полиморфизм двухкальциевого силиката // Цемент и его применение.-2006. - № 5. - С.66 – 67.</w:t>
      </w:r>
    </w:p>
    <w:p w:rsidR="009C5B1C" w:rsidRPr="008A16B1" w:rsidRDefault="005C279B" w:rsidP="005C279B">
      <w:pPr>
        <w:pStyle w:val="a6"/>
        <w:spacing w:after="0"/>
        <w:ind w:left="567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5.</w:t>
      </w:r>
      <w:r w:rsidR="005740FB" w:rsidRPr="008A16B1">
        <w:rPr>
          <w:rFonts w:ascii="Tahoma" w:eastAsia="Calibri" w:hAnsi="Tahoma" w:cs="Tahoma"/>
          <w:sz w:val="20"/>
          <w:szCs w:val="20"/>
        </w:rPr>
        <w:t>Бикбау М.Я.</w:t>
      </w:r>
      <w:r w:rsidR="009C5B1C" w:rsidRPr="008A16B1">
        <w:rPr>
          <w:rFonts w:ascii="Tahoma" w:hAnsi="Tahoma" w:cs="Tahoma"/>
          <w:sz w:val="20"/>
          <w:szCs w:val="20"/>
        </w:rPr>
        <w:t xml:space="preserve"> Открытие  явления нанокапсуляции дисперсных веществ //  Вестник Российской</w:t>
      </w:r>
      <w:r w:rsidR="0072799B" w:rsidRPr="008A16B1">
        <w:rPr>
          <w:rFonts w:ascii="Tahoma" w:hAnsi="Tahoma" w:cs="Tahoma"/>
          <w:sz w:val="20"/>
          <w:szCs w:val="20"/>
        </w:rPr>
        <w:t xml:space="preserve"> </w:t>
      </w:r>
      <w:r w:rsidR="009C5B1C" w:rsidRPr="008A16B1">
        <w:rPr>
          <w:rFonts w:ascii="Tahoma" w:hAnsi="Tahoma" w:cs="Tahoma"/>
          <w:sz w:val="20"/>
          <w:szCs w:val="20"/>
        </w:rPr>
        <w:t>академии естественных наук. сер.</w:t>
      </w:r>
      <w:r w:rsidR="0019289F" w:rsidRPr="008A16B1">
        <w:rPr>
          <w:rFonts w:ascii="Tahoma" w:hAnsi="Tahoma" w:cs="Tahoma"/>
          <w:sz w:val="20"/>
          <w:szCs w:val="20"/>
        </w:rPr>
        <w:t xml:space="preserve"> </w:t>
      </w:r>
      <w:r w:rsidR="009C5B1C" w:rsidRPr="008A16B1">
        <w:rPr>
          <w:rFonts w:ascii="Tahoma" w:hAnsi="Tahoma" w:cs="Tahoma"/>
          <w:sz w:val="20"/>
          <w:szCs w:val="20"/>
        </w:rPr>
        <w:t>Физика , 2012, №3. – С. 27 – 35).</w:t>
      </w:r>
    </w:p>
    <w:p w:rsidR="005740FB" w:rsidRPr="008A16B1" w:rsidRDefault="005C279B" w:rsidP="005C279B">
      <w:pPr>
        <w:pStyle w:val="a6"/>
        <w:spacing w:after="0"/>
        <w:ind w:left="567"/>
        <w:contextualSpacing w:val="0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6.</w:t>
      </w:r>
      <w:r w:rsidR="005740FB" w:rsidRPr="008A16B1">
        <w:rPr>
          <w:rFonts w:ascii="Tahoma" w:eastAsia="Calibri" w:hAnsi="Tahoma" w:cs="Tahoma"/>
          <w:sz w:val="20"/>
          <w:szCs w:val="20"/>
        </w:rPr>
        <w:t>Бикбау М.Я. Новые цементы и бетоны.</w:t>
      </w:r>
      <w:r w:rsidR="0019289F" w:rsidRPr="008A16B1">
        <w:rPr>
          <w:rFonts w:ascii="Tahoma" w:eastAsia="Calibri" w:hAnsi="Tahoma" w:cs="Tahoma"/>
          <w:sz w:val="20"/>
          <w:szCs w:val="20"/>
        </w:rPr>
        <w:t xml:space="preserve"> </w:t>
      </w:r>
      <w:r w:rsidR="005740FB" w:rsidRPr="008A16B1">
        <w:rPr>
          <w:rFonts w:ascii="Tahoma" w:eastAsia="Calibri" w:hAnsi="Tahoma" w:cs="Tahoma"/>
          <w:sz w:val="20"/>
          <w:szCs w:val="20"/>
        </w:rPr>
        <w:t>Открытие явления нанокапсуляции дисперсных веществ// Журнал ЖБИ и конструкции.2012,№ 4, С. 64 - 72</w:t>
      </w:r>
    </w:p>
    <w:p w:rsidR="00B37DA4" w:rsidRPr="008A16B1" w:rsidRDefault="005C279B" w:rsidP="005C279B">
      <w:pPr>
        <w:pStyle w:val="a6"/>
        <w:tabs>
          <w:tab w:val="left" w:pos="5054"/>
        </w:tabs>
        <w:spacing w:after="0"/>
        <w:ind w:left="567"/>
        <w:contextualSpacing w:val="0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7.</w:t>
      </w:r>
      <w:r w:rsidR="00E03664" w:rsidRPr="008A16B1">
        <w:rPr>
          <w:rFonts w:ascii="Tahoma" w:eastAsia="Calibri" w:hAnsi="Tahoma" w:cs="Tahoma"/>
          <w:sz w:val="20"/>
          <w:szCs w:val="20"/>
        </w:rPr>
        <w:t>Бикбау М.Я.,</w:t>
      </w:r>
      <w:r w:rsidR="0019289F" w:rsidRPr="008A16B1">
        <w:rPr>
          <w:rFonts w:ascii="Tahoma" w:eastAsia="Calibri" w:hAnsi="Tahoma" w:cs="Tahoma"/>
          <w:sz w:val="20"/>
          <w:szCs w:val="20"/>
        </w:rPr>
        <w:t xml:space="preserve"> </w:t>
      </w:r>
      <w:r w:rsidR="00E03664" w:rsidRPr="008A16B1">
        <w:rPr>
          <w:rFonts w:ascii="Tahoma" w:eastAsia="Calibri" w:hAnsi="Tahoma" w:cs="Tahoma"/>
          <w:sz w:val="20"/>
          <w:szCs w:val="20"/>
        </w:rPr>
        <w:t>Высоцкий</w:t>
      </w:r>
      <w:r w:rsidR="0019289F" w:rsidRPr="008A16B1">
        <w:rPr>
          <w:rFonts w:ascii="Tahoma" w:eastAsia="Calibri" w:hAnsi="Tahoma" w:cs="Tahoma"/>
          <w:sz w:val="20"/>
          <w:szCs w:val="20"/>
        </w:rPr>
        <w:t xml:space="preserve"> </w:t>
      </w:r>
      <w:r w:rsidR="00E03664" w:rsidRPr="008A16B1">
        <w:rPr>
          <w:rFonts w:ascii="Tahoma" w:eastAsia="Calibri" w:hAnsi="Tahoma" w:cs="Tahoma"/>
          <w:sz w:val="20"/>
          <w:szCs w:val="20"/>
        </w:rPr>
        <w:t>Д.В.,</w:t>
      </w:r>
      <w:r w:rsidR="0019289F" w:rsidRPr="008A16B1">
        <w:rPr>
          <w:rFonts w:ascii="Tahoma" w:eastAsia="Calibri" w:hAnsi="Tahoma" w:cs="Tahoma"/>
          <w:sz w:val="20"/>
          <w:szCs w:val="20"/>
        </w:rPr>
        <w:t xml:space="preserve"> </w:t>
      </w:r>
      <w:r w:rsidR="00E03664" w:rsidRPr="008A16B1">
        <w:rPr>
          <w:rFonts w:ascii="Tahoma" w:eastAsia="Calibri" w:hAnsi="Tahoma" w:cs="Tahoma"/>
          <w:sz w:val="20"/>
          <w:szCs w:val="20"/>
        </w:rPr>
        <w:t xml:space="preserve">Тихомиров И.В.,   Бетоны  на наноцементах: свойства  и  перспективы // </w:t>
      </w:r>
      <w:r w:rsidR="0072799B" w:rsidRPr="008A16B1">
        <w:rPr>
          <w:rFonts w:ascii="Tahoma" w:eastAsia="Calibri" w:hAnsi="Tahoma" w:cs="Tahoma"/>
          <w:sz w:val="20"/>
          <w:szCs w:val="20"/>
        </w:rPr>
        <w:t>С</w:t>
      </w:r>
      <w:r w:rsidR="00E03664" w:rsidRPr="008A16B1">
        <w:rPr>
          <w:rFonts w:ascii="Tahoma" w:eastAsia="Calibri" w:hAnsi="Tahoma" w:cs="Tahoma"/>
          <w:sz w:val="20"/>
          <w:szCs w:val="20"/>
        </w:rPr>
        <w:t>троительные матер.,</w:t>
      </w:r>
      <w:r w:rsidR="0072799B" w:rsidRPr="008A16B1">
        <w:rPr>
          <w:rFonts w:ascii="Tahoma" w:eastAsia="Calibri" w:hAnsi="Tahoma" w:cs="Tahoma"/>
          <w:sz w:val="20"/>
          <w:szCs w:val="20"/>
        </w:rPr>
        <w:t xml:space="preserve"> </w:t>
      </w:r>
      <w:r w:rsidR="00E03664" w:rsidRPr="008A16B1">
        <w:rPr>
          <w:rFonts w:ascii="Tahoma" w:eastAsia="Calibri" w:hAnsi="Tahoma" w:cs="Tahoma"/>
          <w:sz w:val="20"/>
          <w:szCs w:val="20"/>
        </w:rPr>
        <w:t>оборуд. и технологии ХХ1 века . Технологи</w:t>
      </w:r>
      <w:r>
        <w:rPr>
          <w:rFonts w:ascii="Tahoma" w:eastAsia="Calibri" w:hAnsi="Tahoma" w:cs="Tahoma"/>
          <w:sz w:val="20"/>
          <w:szCs w:val="20"/>
        </w:rPr>
        <w:t>я  бетонов. – 2011. - №11-12.С.</w:t>
      </w:r>
      <w:r w:rsidR="00E03664" w:rsidRPr="008A16B1">
        <w:rPr>
          <w:rFonts w:ascii="Tahoma" w:eastAsia="Calibri" w:hAnsi="Tahoma" w:cs="Tahoma"/>
          <w:sz w:val="20"/>
          <w:szCs w:val="20"/>
        </w:rPr>
        <w:t xml:space="preserve">20-24. </w:t>
      </w:r>
    </w:p>
    <w:p w:rsidR="00E03664" w:rsidRPr="008A16B1" w:rsidRDefault="005C279B" w:rsidP="005C279B">
      <w:pPr>
        <w:pStyle w:val="a6"/>
        <w:tabs>
          <w:tab w:val="left" w:pos="5054"/>
        </w:tabs>
        <w:spacing w:after="0"/>
        <w:ind w:left="567"/>
        <w:contextualSpacing w:val="0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8.</w:t>
      </w:r>
      <w:r w:rsidR="00A60B3D" w:rsidRPr="008A16B1">
        <w:rPr>
          <w:rFonts w:ascii="Tahoma" w:eastAsia="Calibri" w:hAnsi="Tahoma" w:cs="Tahoma"/>
          <w:sz w:val="20"/>
          <w:szCs w:val="20"/>
        </w:rPr>
        <w:t xml:space="preserve">Бикбау М.Я. </w:t>
      </w:r>
      <w:r w:rsidR="00B37DA4" w:rsidRPr="008A16B1">
        <w:rPr>
          <w:rFonts w:ascii="Tahoma" w:eastAsia="Calibri" w:hAnsi="Tahoma" w:cs="Tahoma"/>
          <w:sz w:val="20"/>
          <w:szCs w:val="20"/>
        </w:rPr>
        <w:t xml:space="preserve">Наноцемент – основа эффективной модернизации заводов сборного железобетона// ЖБИ </w:t>
      </w:r>
      <w:r w:rsidR="008B7386" w:rsidRPr="008A16B1">
        <w:rPr>
          <w:rFonts w:ascii="Tahoma" w:eastAsia="Calibri" w:hAnsi="Tahoma" w:cs="Tahoma"/>
          <w:sz w:val="20"/>
          <w:szCs w:val="20"/>
        </w:rPr>
        <w:t>и конструкции.-2012 ,№ 1,С.38-42</w:t>
      </w:r>
    </w:p>
    <w:p w:rsidR="00B92036" w:rsidRPr="008A16B1" w:rsidRDefault="005C279B" w:rsidP="005C279B">
      <w:pPr>
        <w:pStyle w:val="a6"/>
        <w:tabs>
          <w:tab w:val="left" w:pos="5054"/>
        </w:tabs>
        <w:spacing w:after="0"/>
        <w:ind w:left="567"/>
        <w:contextualSpacing w:val="0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9.</w:t>
      </w:r>
      <w:r w:rsidR="00BB59D7" w:rsidRPr="008A16B1">
        <w:rPr>
          <w:rFonts w:ascii="Tahoma" w:eastAsia="Calibri" w:hAnsi="Tahoma" w:cs="Tahoma"/>
          <w:sz w:val="20"/>
          <w:szCs w:val="20"/>
        </w:rPr>
        <w:t>Бикбау М.Я. Свойства и структура бетонов на наноцементах. // В сб.»</w:t>
      </w:r>
      <w:r w:rsidR="0019289F" w:rsidRPr="008A16B1">
        <w:rPr>
          <w:rFonts w:ascii="Tahoma" w:eastAsia="Calibri" w:hAnsi="Tahoma" w:cs="Tahoma"/>
          <w:sz w:val="20"/>
          <w:szCs w:val="20"/>
        </w:rPr>
        <w:t xml:space="preserve"> </w:t>
      </w:r>
      <w:r w:rsidR="00BB59D7" w:rsidRPr="008A16B1">
        <w:rPr>
          <w:rFonts w:ascii="Tahoma" w:eastAsia="Calibri" w:hAnsi="Tahoma" w:cs="Tahoma"/>
          <w:sz w:val="20"/>
          <w:szCs w:val="20"/>
        </w:rPr>
        <w:t>Бетон и железобетон в будущее».</w:t>
      </w:r>
      <w:r w:rsidR="0019289F" w:rsidRPr="008A16B1">
        <w:rPr>
          <w:rFonts w:ascii="Tahoma" w:eastAsia="Calibri" w:hAnsi="Tahoma" w:cs="Tahoma"/>
          <w:sz w:val="20"/>
          <w:szCs w:val="20"/>
        </w:rPr>
        <w:t xml:space="preserve"> </w:t>
      </w:r>
      <w:r w:rsidR="00BB59D7" w:rsidRPr="008A16B1">
        <w:rPr>
          <w:rFonts w:ascii="Tahoma" w:eastAsia="Calibri" w:hAnsi="Tahoma" w:cs="Tahoma"/>
          <w:sz w:val="20"/>
          <w:szCs w:val="20"/>
        </w:rPr>
        <w:t xml:space="preserve">Научные Труды </w:t>
      </w:r>
      <w:r w:rsidR="00BB59D7" w:rsidRPr="008A16B1">
        <w:rPr>
          <w:rFonts w:ascii="Tahoma" w:eastAsia="Calibri" w:hAnsi="Tahoma" w:cs="Tahoma"/>
          <w:sz w:val="20"/>
          <w:szCs w:val="20"/>
          <w:lang w:val="en-US"/>
        </w:rPr>
        <w:t>III</w:t>
      </w:r>
      <w:r w:rsidR="00BB59D7" w:rsidRPr="008A16B1">
        <w:rPr>
          <w:rFonts w:ascii="Tahoma" w:eastAsia="Calibri" w:hAnsi="Tahoma" w:cs="Tahoma"/>
          <w:sz w:val="20"/>
          <w:szCs w:val="20"/>
        </w:rPr>
        <w:t xml:space="preserve"> Всероссийской (</w:t>
      </w:r>
      <w:r w:rsidR="00BB59D7" w:rsidRPr="008A16B1">
        <w:rPr>
          <w:rFonts w:ascii="Tahoma" w:eastAsia="Calibri" w:hAnsi="Tahoma" w:cs="Tahoma"/>
          <w:sz w:val="20"/>
          <w:szCs w:val="20"/>
          <w:lang w:val="en-US"/>
        </w:rPr>
        <w:t>II</w:t>
      </w:r>
      <w:r w:rsidR="00BB59D7" w:rsidRPr="008A16B1">
        <w:rPr>
          <w:rFonts w:ascii="Tahoma" w:eastAsia="Calibri" w:hAnsi="Tahoma" w:cs="Tahoma"/>
          <w:sz w:val="20"/>
          <w:szCs w:val="20"/>
        </w:rPr>
        <w:t xml:space="preserve"> Международной) конференции по бетону и железобетону.</w:t>
      </w:r>
      <w:r w:rsidR="0019289F" w:rsidRPr="008A16B1">
        <w:rPr>
          <w:rFonts w:ascii="Tahoma" w:eastAsia="Calibri" w:hAnsi="Tahoma" w:cs="Tahoma"/>
          <w:sz w:val="20"/>
          <w:szCs w:val="20"/>
        </w:rPr>
        <w:t xml:space="preserve"> М</w:t>
      </w:r>
      <w:r w:rsidR="00BB59D7" w:rsidRPr="008A16B1">
        <w:rPr>
          <w:rFonts w:ascii="Tahoma" w:eastAsia="Calibri" w:hAnsi="Tahoma" w:cs="Tahoma"/>
          <w:sz w:val="20"/>
          <w:szCs w:val="20"/>
        </w:rPr>
        <w:t>осква.,12-16 мая 2-14 года,</w:t>
      </w:r>
      <w:r w:rsidR="0019289F" w:rsidRPr="008A16B1">
        <w:rPr>
          <w:rFonts w:ascii="Tahoma" w:eastAsia="Calibri" w:hAnsi="Tahoma" w:cs="Tahoma"/>
          <w:sz w:val="20"/>
          <w:szCs w:val="20"/>
        </w:rPr>
        <w:t xml:space="preserve"> </w:t>
      </w:r>
      <w:r w:rsidR="00BB59D7" w:rsidRPr="008A16B1">
        <w:rPr>
          <w:rFonts w:ascii="Tahoma" w:eastAsia="Calibri" w:hAnsi="Tahoma" w:cs="Tahoma"/>
          <w:sz w:val="20"/>
          <w:szCs w:val="20"/>
        </w:rPr>
        <w:t>том 6,с 158 -170</w:t>
      </w:r>
    </w:p>
    <w:p w:rsidR="00B92036" w:rsidRPr="008A16B1" w:rsidRDefault="005C279B" w:rsidP="005C279B">
      <w:pPr>
        <w:pStyle w:val="a6"/>
        <w:spacing w:after="0"/>
        <w:ind w:left="567" w:right="-143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10.</w:t>
      </w:r>
      <w:r w:rsidR="00B92036" w:rsidRPr="008A16B1">
        <w:rPr>
          <w:rFonts w:ascii="Tahoma" w:hAnsi="Tahoma" w:cs="Tahoma"/>
          <w:sz w:val="20"/>
          <w:szCs w:val="20"/>
        </w:rPr>
        <w:t xml:space="preserve">Бикбау М.Я.  </w:t>
      </w:r>
      <w:r w:rsidR="00B92036" w:rsidRPr="008A16B1">
        <w:rPr>
          <w:rStyle w:val="FontStyle74"/>
          <w:rFonts w:ascii="Tahoma" w:hAnsi="Tahoma" w:cs="Tahoma"/>
          <w:sz w:val="20"/>
          <w:szCs w:val="20"/>
        </w:rPr>
        <w:t xml:space="preserve">   Особенности кристаллохимического строения и гидратации силикатов кальция и других двухвалентных металлов. Дисс.к.т.н.,  Москва ,МХТИ им.Д.И.Менделеева , 1972 г.,- 237 C. </w:t>
      </w:r>
    </w:p>
    <w:p w:rsidR="00B92036" w:rsidRPr="00B724D7" w:rsidRDefault="005C279B" w:rsidP="005C279B">
      <w:pPr>
        <w:pStyle w:val="a6"/>
        <w:spacing w:after="0"/>
        <w:ind w:left="567"/>
        <w:rPr>
          <w:rFonts w:ascii="Tahoma" w:hAnsi="Tahoma" w:cs="Tahoma"/>
          <w:sz w:val="20"/>
          <w:szCs w:val="20"/>
          <w:lang w:val="en-US"/>
        </w:rPr>
      </w:pPr>
      <w:r w:rsidRPr="005C279B">
        <w:rPr>
          <w:rFonts w:ascii="Tahoma" w:hAnsi="Tahoma" w:cs="Tahoma"/>
          <w:sz w:val="20"/>
          <w:szCs w:val="20"/>
          <w:lang w:val="en-US"/>
        </w:rPr>
        <w:t>11.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Pellenq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R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.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J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>.-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M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.,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Kushima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A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.,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Shahsavari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R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.,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van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Vliet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,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K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>.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L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.,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Buehler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 xml:space="preserve">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M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>.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J</w:t>
      </w:r>
      <w:r w:rsidR="00B92036" w:rsidRPr="00B724D7">
        <w:rPr>
          <w:rFonts w:ascii="Tahoma" w:hAnsi="Tahoma" w:cs="Tahoma"/>
          <w:sz w:val="20"/>
          <w:szCs w:val="20"/>
          <w:lang w:val="en-US"/>
        </w:rPr>
        <w:t>.,</w:t>
      </w:r>
    </w:p>
    <w:p w:rsidR="00B92036" w:rsidRPr="008A16B1" w:rsidRDefault="00B92036" w:rsidP="00CD6FD8">
      <w:pPr>
        <w:pStyle w:val="a6"/>
        <w:spacing w:after="0"/>
        <w:ind w:left="0" w:firstLine="567"/>
        <w:rPr>
          <w:rFonts w:ascii="Tahoma" w:hAnsi="Tahoma" w:cs="Tahoma"/>
          <w:sz w:val="20"/>
          <w:szCs w:val="20"/>
          <w:lang w:val="en-US"/>
        </w:rPr>
      </w:pPr>
      <w:r w:rsidRPr="008A16B1">
        <w:rPr>
          <w:rFonts w:ascii="Tahoma" w:hAnsi="Tahoma" w:cs="Tahoma"/>
          <w:sz w:val="20"/>
          <w:szCs w:val="20"/>
          <w:lang w:val="en-US"/>
        </w:rPr>
        <w:t xml:space="preserve">Yip S., Ulm F.-J. A realistic molecular model of cement hydrates.//Nat/Acad. </w:t>
      </w:r>
    </w:p>
    <w:p w:rsidR="00B92036" w:rsidRPr="008A16B1" w:rsidRDefault="00B92036" w:rsidP="00CD6FD8">
      <w:pPr>
        <w:pStyle w:val="a6"/>
        <w:spacing w:after="0"/>
        <w:ind w:left="0" w:firstLine="567"/>
        <w:rPr>
          <w:rFonts w:ascii="Tahoma" w:hAnsi="Tahoma" w:cs="Tahoma"/>
          <w:sz w:val="20"/>
          <w:szCs w:val="20"/>
          <w:lang w:val="en-US"/>
        </w:rPr>
      </w:pPr>
      <w:r w:rsidRPr="008A16B1">
        <w:rPr>
          <w:rFonts w:ascii="Tahoma" w:hAnsi="Tahoma" w:cs="Tahoma"/>
          <w:sz w:val="20"/>
          <w:szCs w:val="20"/>
          <w:lang w:val="en-US"/>
        </w:rPr>
        <w:t>of  Science. Proceedings, Wash., 2009, v. 106, 38, pp. 16102-16107.</w:t>
      </w:r>
    </w:p>
    <w:p w:rsidR="00B92036" w:rsidRPr="008A16B1" w:rsidRDefault="005C279B" w:rsidP="005C279B">
      <w:pPr>
        <w:pStyle w:val="a6"/>
        <w:spacing w:after="0"/>
        <w:ind w:left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12.</w:t>
      </w:r>
      <w:r w:rsidR="00B92036" w:rsidRPr="005C279B">
        <w:rPr>
          <w:rFonts w:ascii="Tahoma" w:hAnsi="Tahoma" w:cs="Tahoma"/>
          <w:sz w:val="20"/>
          <w:szCs w:val="20"/>
        </w:rPr>
        <w:t xml:space="preserve"> </w:t>
      </w:r>
      <w:r w:rsidR="00B92036" w:rsidRPr="008A16B1">
        <w:rPr>
          <w:rFonts w:ascii="Tahoma" w:hAnsi="Tahoma" w:cs="Tahoma"/>
          <w:sz w:val="20"/>
          <w:szCs w:val="20"/>
        </w:rPr>
        <w:t xml:space="preserve">Шпынова Л.Г., Белов Н.В.,Чих В.И. О метамиктности гидросиликатов кальция камня 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C</w:t>
      </w:r>
      <w:r w:rsidR="00B92036" w:rsidRPr="008A16B1">
        <w:rPr>
          <w:rFonts w:ascii="Tahoma" w:hAnsi="Tahoma" w:cs="Tahoma"/>
          <w:sz w:val="20"/>
          <w:szCs w:val="20"/>
          <w:vertAlign w:val="subscript"/>
        </w:rPr>
        <w:t>2</w:t>
      </w:r>
      <w:r w:rsidR="00B92036" w:rsidRPr="008A16B1">
        <w:rPr>
          <w:rFonts w:ascii="Tahoma" w:hAnsi="Tahoma" w:cs="Tahoma"/>
          <w:sz w:val="20"/>
          <w:szCs w:val="20"/>
          <w:lang w:val="en-US"/>
        </w:rPr>
        <w:t>S</w:t>
      </w:r>
      <w:r w:rsidR="00B92036" w:rsidRPr="008A16B1">
        <w:rPr>
          <w:rFonts w:ascii="Tahoma" w:hAnsi="Tahoma" w:cs="Tahoma"/>
          <w:sz w:val="20"/>
          <w:szCs w:val="20"/>
        </w:rPr>
        <w:t xml:space="preserve"> //  Доклады АН СССР, 1979,  т. 244, № 6, C.1115 – 1117</w:t>
      </w:r>
    </w:p>
    <w:p w:rsidR="00B92036" w:rsidRPr="006E46E8" w:rsidRDefault="005C279B" w:rsidP="006E46E8">
      <w:pPr>
        <w:pStyle w:val="a6"/>
        <w:spacing w:after="0"/>
        <w:ind w:left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13.</w:t>
      </w:r>
      <w:r w:rsidR="00B92036" w:rsidRPr="008A16B1">
        <w:rPr>
          <w:rFonts w:ascii="Tahoma" w:hAnsi="Tahoma" w:cs="Tahoma"/>
          <w:sz w:val="20"/>
          <w:szCs w:val="20"/>
        </w:rPr>
        <w:t>Алесковский В.Б. Химия надмолекулярных соединений. С-Петербург.,Изд. СПБГУ,1996,</w:t>
      </w:r>
      <w:r w:rsidR="006E46E8">
        <w:rPr>
          <w:rFonts w:ascii="Tahoma" w:hAnsi="Tahoma" w:cs="Tahoma"/>
          <w:sz w:val="20"/>
          <w:szCs w:val="20"/>
        </w:rPr>
        <w:t xml:space="preserve"> </w:t>
      </w:r>
      <w:r w:rsidR="00B92036" w:rsidRPr="006E46E8">
        <w:rPr>
          <w:rFonts w:ascii="Tahoma" w:hAnsi="Tahoma" w:cs="Tahoma"/>
          <w:sz w:val="20"/>
          <w:szCs w:val="20"/>
        </w:rPr>
        <w:t xml:space="preserve">- 256 </w:t>
      </w:r>
      <w:r w:rsidR="00B92036" w:rsidRPr="006E46E8">
        <w:rPr>
          <w:rFonts w:ascii="Tahoma" w:hAnsi="Tahoma" w:cs="Tahoma"/>
          <w:sz w:val="20"/>
          <w:szCs w:val="20"/>
          <w:lang w:val="en-US"/>
        </w:rPr>
        <w:t>C</w:t>
      </w:r>
      <w:r w:rsidR="00B92036" w:rsidRPr="006E46E8">
        <w:rPr>
          <w:rFonts w:ascii="Tahoma" w:hAnsi="Tahoma" w:cs="Tahoma"/>
          <w:sz w:val="20"/>
          <w:szCs w:val="20"/>
        </w:rPr>
        <w:t>.</w:t>
      </w:r>
    </w:p>
    <w:p w:rsidR="00B92036" w:rsidRPr="008A16B1" w:rsidRDefault="005C279B" w:rsidP="005C279B">
      <w:pPr>
        <w:pStyle w:val="a6"/>
        <w:spacing w:after="0"/>
        <w:ind w:left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14.</w:t>
      </w:r>
      <w:r w:rsidR="00B92036" w:rsidRPr="008A16B1">
        <w:rPr>
          <w:rFonts w:ascii="Tahoma" w:hAnsi="Tahoma" w:cs="Tahoma"/>
          <w:sz w:val="20"/>
          <w:szCs w:val="20"/>
        </w:rPr>
        <w:t>Бикбау М.Я. Наноцемент – основа эффективной модернизации заводов сборного железобетона // Журнал «ЖБИ и конструкции». – 2012.-№ 1. – C. 38-42</w:t>
      </w:r>
    </w:p>
    <w:p w:rsidR="00B92036" w:rsidRDefault="005C279B" w:rsidP="005C279B">
      <w:pPr>
        <w:pStyle w:val="Standard"/>
        <w:spacing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15.</w:t>
      </w:r>
      <w:r w:rsidR="00B92036" w:rsidRPr="008A16B1">
        <w:rPr>
          <w:rFonts w:ascii="Tahoma" w:hAnsi="Tahoma" w:cs="Tahoma"/>
          <w:sz w:val="20"/>
          <w:szCs w:val="20"/>
        </w:rPr>
        <w:t>Афанасьева В.Ф. Результаты испытаний бетонов с применением наноцементов // Журнал «Строител. матер, оборуд. и техн. ХХ1 века . Технология бетонов». – 2012. - №9-10.-С. 16-17</w:t>
      </w:r>
    </w:p>
    <w:p w:rsidR="002A349D" w:rsidRDefault="002A349D" w:rsidP="00CD6FD8">
      <w:pPr>
        <w:pStyle w:val="Standard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2A349D" w:rsidRDefault="005C279B" w:rsidP="005C279B">
      <w:pPr>
        <w:pStyle w:val="Standard"/>
        <w:spacing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16.</w:t>
      </w:r>
      <w:r w:rsidR="002A349D">
        <w:rPr>
          <w:rFonts w:ascii="Tahoma" w:hAnsi="Tahoma" w:cs="Tahoma"/>
          <w:sz w:val="20"/>
          <w:szCs w:val="20"/>
        </w:rPr>
        <w:t>«ПРОНИКС»- инновационная гидроизоляция и материалы для ремонта. Простые решения сложных проблем//Журнал «СТРОЙКА».- 2014 . - № 45 (ноябрь) . – С.28 – 29</w:t>
      </w:r>
    </w:p>
    <w:p w:rsidR="002A349D" w:rsidRDefault="002A349D" w:rsidP="00CD6FD8">
      <w:pPr>
        <w:pStyle w:val="Standard"/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2A349D" w:rsidRPr="008A16B1" w:rsidRDefault="005C279B" w:rsidP="005C279B">
      <w:pPr>
        <w:pStyle w:val="Standard"/>
        <w:spacing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17.</w:t>
      </w:r>
      <w:r w:rsidR="002A349D">
        <w:rPr>
          <w:rFonts w:ascii="Tahoma" w:hAnsi="Tahoma" w:cs="Tahoma"/>
          <w:sz w:val="20"/>
          <w:szCs w:val="20"/>
        </w:rPr>
        <w:t xml:space="preserve">Стандарт организации ООО «ПРОНИКС»  СТО  ПРО  001 – 11287329 – 2014 .Москва, ООО «ПРОНИКС» – С.100 </w:t>
      </w:r>
    </w:p>
    <w:p w:rsidR="00B92036" w:rsidRPr="008A16B1" w:rsidRDefault="00B92036" w:rsidP="00CD6FD8">
      <w:pPr>
        <w:spacing w:after="0"/>
        <w:ind w:firstLine="567"/>
        <w:rPr>
          <w:rFonts w:ascii="Tahoma" w:hAnsi="Tahoma" w:cs="Tahoma"/>
          <w:sz w:val="20"/>
          <w:szCs w:val="20"/>
        </w:rPr>
      </w:pPr>
    </w:p>
    <w:p w:rsidR="000440D5" w:rsidRPr="008A16B1" w:rsidRDefault="000440D5" w:rsidP="00CD6FD8">
      <w:pPr>
        <w:tabs>
          <w:tab w:val="left" w:pos="5054"/>
        </w:tabs>
        <w:spacing w:after="0" w:line="276" w:lineRule="auto"/>
        <w:ind w:firstLine="567"/>
        <w:jc w:val="both"/>
        <w:rPr>
          <w:rFonts w:ascii="Tahoma" w:eastAsia="Calibri" w:hAnsi="Tahoma" w:cs="Tahoma"/>
          <w:sz w:val="20"/>
          <w:szCs w:val="20"/>
        </w:rPr>
      </w:pPr>
    </w:p>
    <w:p w:rsidR="000440D5" w:rsidRPr="008A16B1" w:rsidRDefault="000440D5" w:rsidP="000511BA">
      <w:pPr>
        <w:tabs>
          <w:tab w:val="left" w:pos="5054"/>
        </w:tabs>
        <w:spacing w:after="0" w:line="276" w:lineRule="auto"/>
        <w:ind w:left="709" w:firstLine="567"/>
        <w:jc w:val="both"/>
        <w:rPr>
          <w:rFonts w:ascii="Tahoma" w:eastAsia="Calibri" w:hAnsi="Tahoma" w:cs="Tahoma"/>
          <w:sz w:val="20"/>
          <w:szCs w:val="20"/>
        </w:rPr>
      </w:pPr>
    </w:p>
    <w:p w:rsidR="00E03664" w:rsidRPr="008A16B1" w:rsidRDefault="00E03664" w:rsidP="000511BA">
      <w:pPr>
        <w:tabs>
          <w:tab w:val="left" w:pos="5054"/>
        </w:tabs>
        <w:spacing w:after="0" w:line="276" w:lineRule="auto"/>
        <w:ind w:left="851" w:firstLine="567"/>
        <w:jc w:val="both"/>
        <w:rPr>
          <w:rFonts w:ascii="Tahoma" w:eastAsia="Calibri" w:hAnsi="Tahoma" w:cs="Tahoma"/>
          <w:sz w:val="20"/>
          <w:szCs w:val="20"/>
        </w:rPr>
      </w:pPr>
    </w:p>
    <w:p w:rsidR="00E03664" w:rsidRPr="008A16B1" w:rsidRDefault="00E03664" w:rsidP="000511BA">
      <w:pPr>
        <w:spacing w:after="0" w:line="276" w:lineRule="auto"/>
        <w:ind w:firstLine="567"/>
        <w:contextualSpacing/>
        <w:jc w:val="both"/>
        <w:rPr>
          <w:rFonts w:ascii="Tahoma" w:eastAsia="Calibri" w:hAnsi="Tahoma" w:cs="Tahoma"/>
          <w:sz w:val="20"/>
          <w:szCs w:val="20"/>
        </w:rPr>
      </w:pPr>
    </w:p>
    <w:sectPr w:rsidR="00E03664" w:rsidRPr="008A16B1" w:rsidSect="007E4166">
      <w:headerReference w:type="default" r:id="rId30"/>
      <w:pgSz w:w="11906" w:h="16838"/>
      <w:pgMar w:top="426" w:right="849" w:bottom="720" w:left="851" w:header="11" w:footer="720" w:gutter="0"/>
      <w:pgNumType w:start="3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731" w:rsidRDefault="007D3731">
      <w:pPr>
        <w:spacing w:after="0" w:line="240" w:lineRule="auto"/>
      </w:pPr>
      <w:r>
        <w:separator/>
      </w:r>
    </w:p>
  </w:endnote>
  <w:endnote w:type="continuationSeparator" w:id="0">
    <w:p w:rsidR="007D3731" w:rsidRDefault="007D3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charset w:val="02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eeSetCTT">
    <w:altName w:val="Times New Roman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731" w:rsidRDefault="007D373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D3731" w:rsidRDefault="007D3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04700"/>
      <w:docPartObj>
        <w:docPartGallery w:val="Page Numbers (Top of Page)"/>
        <w:docPartUnique/>
      </w:docPartObj>
    </w:sdtPr>
    <w:sdtEndPr/>
    <w:sdtContent>
      <w:p w:rsidR="00DC27EE" w:rsidRDefault="00DC27E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970">
          <w:rPr>
            <w:noProof/>
          </w:rPr>
          <w:t>1</w:t>
        </w:r>
        <w:r>
          <w:fldChar w:fldCharType="end"/>
        </w:r>
      </w:p>
    </w:sdtContent>
  </w:sdt>
  <w:p w:rsidR="00DC27EE" w:rsidRDefault="00DC27E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3545941"/>
      <w:docPartObj>
        <w:docPartGallery w:val="Page Numbers (Top of Page)"/>
        <w:docPartUnique/>
      </w:docPartObj>
    </w:sdtPr>
    <w:sdtEndPr/>
    <w:sdtContent>
      <w:p w:rsidR="00DC27EE" w:rsidRDefault="00DC27E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2970">
          <w:rPr>
            <w:noProof/>
          </w:rPr>
          <w:t>40</w:t>
        </w:r>
        <w:r>
          <w:fldChar w:fldCharType="end"/>
        </w:r>
      </w:p>
    </w:sdtContent>
  </w:sdt>
  <w:p w:rsidR="00DC27EE" w:rsidRDefault="00DC27EE" w:rsidP="008563E3">
    <w:pPr>
      <w:pStyle w:val="a8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4E53B9"/>
    <w:multiLevelType w:val="multilevel"/>
    <w:tmpl w:val="64104FC4"/>
    <w:styleLink w:val="WWNum8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011534A8"/>
    <w:multiLevelType w:val="multilevel"/>
    <w:tmpl w:val="8D4C31B2"/>
    <w:lvl w:ilvl="0">
      <w:start w:val="1"/>
      <w:numFmt w:val="decimal"/>
      <w:lvlText w:val="%1."/>
      <w:lvlJc w:val="left"/>
    </w:lvl>
    <w:lvl w:ilvl="1">
      <w:start w:val="4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0B877A89"/>
    <w:multiLevelType w:val="multilevel"/>
    <w:tmpl w:val="10642320"/>
    <w:lvl w:ilvl="0">
      <w:start w:val="8"/>
      <w:numFmt w:val="decimal"/>
      <w:lvlText w:val="%1"/>
      <w:lvlJc w:val="left"/>
      <w:pPr>
        <w:ind w:left="0" w:hanging="500"/>
      </w:pPr>
    </w:lvl>
    <w:lvl w:ilvl="1">
      <w:start w:val="2"/>
      <w:numFmt w:val="decimal"/>
      <w:lvlText w:val="%1.%2"/>
      <w:lvlJc w:val="left"/>
      <w:pPr>
        <w:ind w:left="0" w:hanging="500"/>
      </w:pPr>
    </w:lvl>
    <w:lvl w:ilvl="2">
      <w:start w:val="2"/>
      <w:numFmt w:val="decimal"/>
      <w:lvlText w:val="%1.%2.%3."/>
      <w:lvlJc w:val="left"/>
      <w:pPr>
        <w:ind w:left="0" w:hanging="500"/>
      </w:pPr>
      <w:rPr>
        <w:rFonts w:ascii="Arial" w:eastAsia="Arial" w:hAnsi="Arial" w:cs="Times New Roman" w:hint="default"/>
        <w:b/>
        <w:bCs/>
        <w:color w:val="231F20"/>
        <w:w w:val="107"/>
        <w:sz w:val="17"/>
        <w:szCs w:val="17"/>
      </w:rPr>
    </w:lvl>
    <w:lvl w:ilvl="3">
      <w:start w:val="1"/>
      <w:numFmt w:val="bullet"/>
      <w:lvlText w:val="•"/>
      <w:lvlJc w:val="left"/>
      <w:pPr>
        <w:ind w:left="0" w:hanging="288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6">
    <w:nsid w:val="1A8F0D23"/>
    <w:multiLevelType w:val="hybridMultilevel"/>
    <w:tmpl w:val="35F2CBE2"/>
    <w:lvl w:ilvl="0" w:tplc="E32EFF20">
      <w:numFmt w:val="bullet"/>
      <w:lvlText w:val=""/>
      <w:lvlJc w:val="left"/>
      <w:pPr>
        <w:ind w:left="186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>
    <w:nsid w:val="1B025469"/>
    <w:multiLevelType w:val="multilevel"/>
    <w:tmpl w:val="0D605BFE"/>
    <w:styleLink w:val="WWNum11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8">
    <w:nsid w:val="1F8C651D"/>
    <w:multiLevelType w:val="hybridMultilevel"/>
    <w:tmpl w:val="A6BE7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12E68"/>
    <w:multiLevelType w:val="multilevel"/>
    <w:tmpl w:val="20FCA476"/>
    <w:styleLink w:val="WWNum2"/>
    <w:lvl w:ilvl="0">
      <w:numFmt w:val="bullet"/>
      <w:lvlText w:val="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10">
    <w:nsid w:val="20995682"/>
    <w:multiLevelType w:val="multilevel"/>
    <w:tmpl w:val="17662932"/>
    <w:styleLink w:val="WWNum6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2D3B7ECE"/>
    <w:multiLevelType w:val="hybridMultilevel"/>
    <w:tmpl w:val="2B442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DC755F"/>
    <w:multiLevelType w:val="hybridMultilevel"/>
    <w:tmpl w:val="8C52B51C"/>
    <w:lvl w:ilvl="0" w:tplc="DCFC3696">
      <w:numFmt w:val="bullet"/>
      <w:lvlText w:val=""/>
      <w:lvlJc w:val="left"/>
      <w:pPr>
        <w:ind w:left="2010" w:hanging="360"/>
      </w:pPr>
      <w:rPr>
        <w:rFonts w:ascii="Symbol" w:eastAsiaTheme="minorEastAsia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3">
    <w:nsid w:val="345A2BC2"/>
    <w:multiLevelType w:val="hybridMultilevel"/>
    <w:tmpl w:val="4BC65D1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50CCE"/>
    <w:multiLevelType w:val="multilevel"/>
    <w:tmpl w:val="BCA81B0C"/>
    <w:lvl w:ilvl="0">
      <w:start w:val="8"/>
      <w:numFmt w:val="decimal"/>
      <w:lvlText w:val="%1"/>
      <w:lvlJc w:val="left"/>
      <w:pPr>
        <w:ind w:left="0" w:hanging="500"/>
      </w:pPr>
    </w:lvl>
    <w:lvl w:ilvl="1">
      <w:start w:val="2"/>
      <w:numFmt w:val="decimal"/>
      <w:lvlText w:val="%1.%2"/>
      <w:lvlJc w:val="left"/>
      <w:pPr>
        <w:ind w:left="0" w:hanging="500"/>
      </w:pPr>
    </w:lvl>
    <w:lvl w:ilvl="2">
      <w:start w:val="2"/>
      <w:numFmt w:val="decimal"/>
      <w:lvlText w:val="%1.%2.%3."/>
      <w:lvlJc w:val="left"/>
      <w:pPr>
        <w:ind w:left="0" w:hanging="500"/>
      </w:pPr>
      <w:rPr>
        <w:rFonts w:ascii="Arial" w:eastAsia="Arial" w:hAnsi="Arial" w:cs="Times New Roman" w:hint="default"/>
        <w:b/>
        <w:bCs/>
        <w:color w:val="231F20"/>
        <w:w w:val="107"/>
        <w:sz w:val="17"/>
        <w:szCs w:val="17"/>
      </w:rPr>
    </w:lvl>
    <w:lvl w:ilvl="3">
      <w:start w:val="1"/>
      <w:numFmt w:val="bullet"/>
      <w:lvlText w:val="•"/>
      <w:lvlJc w:val="left"/>
      <w:pPr>
        <w:ind w:left="0" w:hanging="288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4">
      <w:start w:val="1"/>
      <w:numFmt w:val="bullet"/>
      <w:lvlText w:val="•"/>
      <w:lvlJc w:val="left"/>
      <w:pPr>
        <w:ind w:left="0" w:hanging="289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15">
    <w:nsid w:val="39425FDE"/>
    <w:multiLevelType w:val="multilevel"/>
    <w:tmpl w:val="1ABACAB4"/>
    <w:lvl w:ilvl="0">
      <w:start w:val="8"/>
      <w:numFmt w:val="decimal"/>
      <w:lvlText w:val="%1"/>
      <w:lvlJc w:val="left"/>
      <w:pPr>
        <w:ind w:left="0" w:hanging="500"/>
      </w:pPr>
    </w:lvl>
    <w:lvl w:ilvl="1">
      <w:start w:val="2"/>
      <w:numFmt w:val="decimal"/>
      <w:lvlText w:val="%1.%2"/>
      <w:lvlJc w:val="left"/>
      <w:pPr>
        <w:ind w:left="0" w:hanging="500"/>
      </w:pPr>
    </w:lvl>
    <w:lvl w:ilvl="2">
      <w:start w:val="2"/>
      <w:numFmt w:val="decimal"/>
      <w:lvlText w:val="%1.%2.%3."/>
      <w:lvlJc w:val="left"/>
      <w:pPr>
        <w:ind w:left="0" w:hanging="500"/>
      </w:pPr>
      <w:rPr>
        <w:rFonts w:ascii="Arial" w:eastAsia="Arial" w:hAnsi="Arial" w:cs="Times New Roman" w:hint="default"/>
        <w:b/>
        <w:bCs/>
        <w:color w:val="231F20"/>
        <w:w w:val="107"/>
        <w:sz w:val="17"/>
        <w:szCs w:val="17"/>
      </w:rPr>
    </w:lvl>
    <w:lvl w:ilvl="3">
      <w:start w:val="1"/>
      <w:numFmt w:val="bullet"/>
      <w:lvlText w:val="•"/>
      <w:lvlJc w:val="left"/>
      <w:pPr>
        <w:ind w:left="0" w:hanging="288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4">
      <w:start w:val="1"/>
      <w:numFmt w:val="bullet"/>
      <w:lvlText w:val="•"/>
      <w:lvlJc w:val="left"/>
      <w:pPr>
        <w:ind w:left="0" w:hanging="289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16">
    <w:nsid w:val="40B3453E"/>
    <w:multiLevelType w:val="multilevel"/>
    <w:tmpl w:val="44782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52277E8"/>
    <w:multiLevelType w:val="multilevel"/>
    <w:tmpl w:val="A80A28B0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460A21AA"/>
    <w:multiLevelType w:val="hybridMultilevel"/>
    <w:tmpl w:val="841CB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C6288A"/>
    <w:multiLevelType w:val="multilevel"/>
    <w:tmpl w:val="F9CC9EE0"/>
    <w:styleLink w:val="WWNum14"/>
    <w:lvl w:ilvl="0">
      <w:numFmt w:val="bullet"/>
      <w:lvlText w:val="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0">
    <w:nsid w:val="47CA530B"/>
    <w:multiLevelType w:val="multilevel"/>
    <w:tmpl w:val="E0E663A0"/>
    <w:lvl w:ilvl="0">
      <w:start w:val="8"/>
      <w:numFmt w:val="decimal"/>
      <w:lvlText w:val="%1"/>
      <w:lvlJc w:val="left"/>
      <w:pPr>
        <w:ind w:left="0" w:hanging="500"/>
      </w:pPr>
    </w:lvl>
    <w:lvl w:ilvl="1">
      <w:start w:val="2"/>
      <w:numFmt w:val="decimal"/>
      <w:lvlText w:val="%1.%2"/>
      <w:lvlJc w:val="left"/>
      <w:pPr>
        <w:ind w:left="0" w:hanging="500"/>
      </w:pPr>
    </w:lvl>
    <w:lvl w:ilvl="2">
      <w:start w:val="2"/>
      <w:numFmt w:val="decimal"/>
      <w:lvlText w:val="%1.%2.%3."/>
      <w:lvlJc w:val="left"/>
      <w:pPr>
        <w:ind w:left="0" w:hanging="500"/>
      </w:pPr>
      <w:rPr>
        <w:rFonts w:ascii="Arial" w:eastAsia="Arial" w:hAnsi="Arial" w:cs="Times New Roman" w:hint="default"/>
        <w:b/>
        <w:bCs/>
        <w:color w:val="231F20"/>
        <w:w w:val="107"/>
        <w:sz w:val="17"/>
        <w:szCs w:val="17"/>
      </w:rPr>
    </w:lvl>
    <w:lvl w:ilvl="3">
      <w:start w:val="1"/>
      <w:numFmt w:val="bullet"/>
      <w:lvlText w:val="•"/>
      <w:lvlJc w:val="left"/>
      <w:pPr>
        <w:ind w:left="0" w:hanging="288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4">
      <w:start w:val="1"/>
      <w:numFmt w:val="bullet"/>
      <w:lvlText w:val="•"/>
      <w:lvlJc w:val="left"/>
      <w:pPr>
        <w:ind w:left="0" w:hanging="304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21">
    <w:nsid w:val="4B3F674B"/>
    <w:multiLevelType w:val="multilevel"/>
    <w:tmpl w:val="F96C4618"/>
    <w:styleLink w:val="WWNum4"/>
    <w:lvl w:ilvl="0">
      <w:start w:val="3"/>
      <w:numFmt w:val="decimal"/>
      <w:lvlText w:val="%1."/>
      <w:lvlJc w:val="left"/>
    </w:lvl>
    <w:lvl w:ilvl="1">
      <w:start w:val="4"/>
      <w:numFmt w:val="decimal"/>
      <w:lvlText w:val="%1.%2."/>
      <w:lvlJc w:val="left"/>
    </w:lvl>
    <w:lvl w:ilvl="2">
      <w:start w:val="3"/>
      <w:numFmt w:val="decimal"/>
      <w:lvlText w:val="%1.%2.%3."/>
      <w:lvlJc w:val="left"/>
    </w:lvl>
    <w:lvl w:ilvl="3">
      <w:start w:val="2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2">
    <w:nsid w:val="4C504C85"/>
    <w:multiLevelType w:val="hybridMultilevel"/>
    <w:tmpl w:val="E10AE1C6"/>
    <w:lvl w:ilvl="0" w:tplc="0226D49C">
      <w:numFmt w:val="bullet"/>
      <w:lvlText w:val=""/>
      <w:lvlJc w:val="left"/>
      <w:pPr>
        <w:ind w:left="2370" w:hanging="360"/>
      </w:pPr>
      <w:rPr>
        <w:rFonts w:ascii="Symbol" w:eastAsiaTheme="minorEastAsia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23">
    <w:nsid w:val="4CA35B21"/>
    <w:multiLevelType w:val="hybridMultilevel"/>
    <w:tmpl w:val="7DA46BDE"/>
    <w:lvl w:ilvl="0" w:tplc="9966489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4">
    <w:nsid w:val="4E974EF8"/>
    <w:multiLevelType w:val="multilevel"/>
    <w:tmpl w:val="7B8406F2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5">
    <w:nsid w:val="4F885CFA"/>
    <w:multiLevelType w:val="multilevel"/>
    <w:tmpl w:val="7A0EC762"/>
    <w:styleLink w:val="WWNum1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6">
    <w:nsid w:val="4F8A23F1"/>
    <w:multiLevelType w:val="multilevel"/>
    <w:tmpl w:val="F6D87AC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7">
    <w:nsid w:val="50BE4085"/>
    <w:multiLevelType w:val="multilevel"/>
    <w:tmpl w:val="0024B466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8">
    <w:nsid w:val="52BC3340"/>
    <w:multiLevelType w:val="multilevel"/>
    <w:tmpl w:val="0F48B8E6"/>
    <w:lvl w:ilvl="0">
      <w:start w:val="8"/>
      <w:numFmt w:val="decimal"/>
      <w:lvlText w:val="%1"/>
      <w:lvlJc w:val="left"/>
      <w:pPr>
        <w:ind w:left="0" w:hanging="500"/>
      </w:pPr>
    </w:lvl>
    <w:lvl w:ilvl="1">
      <w:start w:val="2"/>
      <w:numFmt w:val="decimal"/>
      <w:lvlText w:val="%1.%2"/>
      <w:lvlJc w:val="left"/>
      <w:pPr>
        <w:ind w:left="0" w:hanging="500"/>
      </w:pPr>
    </w:lvl>
    <w:lvl w:ilvl="2">
      <w:start w:val="2"/>
      <w:numFmt w:val="decimal"/>
      <w:lvlText w:val="%1.%2.%3."/>
      <w:lvlJc w:val="left"/>
      <w:pPr>
        <w:ind w:left="0" w:hanging="500"/>
      </w:pPr>
      <w:rPr>
        <w:rFonts w:ascii="Arial" w:eastAsia="Arial" w:hAnsi="Arial" w:cs="Times New Roman" w:hint="default"/>
        <w:b/>
        <w:bCs/>
        <w:color w:val="231F20"/>
        <w:w w:val="107"/>
        <w:sz w:val="17"/>
        <w:szCs w:val="17"/>
      </w:rPr>
    </w:lvl>
    <w:lvl w:ilvl="3">
      <w:start w:val="1"/>
      <w:numFmt w:val="bullet"/>
      <w:lvlText w:val="•"/>
      <w:lvlJc w:val="left"/>
      <w:pPr>
        <w:ind w:left="0" w:hanging="288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4">
      <w:start w:val="1"/>
      <w:numFmt w:val="bullet"/>
      <w:lvlText w:val="•"/>
      <w:lvlJc w:val="left"/>
      <w:pPr>
        <w:ind w:left="0" w:hanging="288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29">
    <w:nsid w:val="55C06C1F"/>
    <w:multiLevelType w:val="hybridMultilevel"/>
    <w:tmpl w:val="7F2AFEDC"/>
    <w:lvl w:ilvl="0" w:tplc="35CC4CC4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 CYR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703635A"/>
    <w:multiLevelType w:val="multilevel"/>
    <w:tmpl w:val="609EF8DC"/>
    <w:styleLink w:val="WWNum12"/>
    <w:lvl w:ilvl="0">
      <w:start w:val="1"/>
      <w:numFmt w:val="decimal"/>
      <w:lvlText w:val="%1."/>
      <w:lvlJc w:val="left"/>
      <w:rPr>
        <w:sz w:val="32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>
    <w:nsid w:val="5EC90466"/>
    <w:multiLevelType w:val="hybridMultilevel"/>
    <w:tmpl w:val="ADF64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F54026"/>
    <w:multiLevelType w:val="multilevel"/>
    <w:tmpl w:val="70DC3406"/>
    <w:styleLink w:val="WWNum1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3">
    <w:nsid w:val="6BBE1E28"/>
    <w:multiLevelType w:val="multilevel"/>
    <w:tmpl w:val="34E2470A"/>
    <w:lvl w:ilvl="0">
      <w:numFmt w:val="bullet"/>
      <w:lvlText w:val="•"/>
      <w:lvlJc w:val="left"/>
      <w:rPr>
        <w:rFonts w:ascii="StarSymbol" w:eastAsia="OpenSymbol" w:hAnsi="StarSymbol" w:cs="OpenSymbol"/>
      </w:rPr>
    </w:lvl>
    <w:lvl w:ilvl="1">
      <w:numFmt w:val="bullet"/>
      <w:lvlText w:val="•"/>
      <w:lvlJc w:val="left"/>
      <w:rPr>
        <w:rFonts w:ascii="StarSymbol" w:eastAsia="OpenSymbol" w:hAnsi="StarSymbol" w:cs="OpenSymbol"/>
      </w:rPr>
    </w:lvl>
    <w:lvl w:ilvl="2">
      <w:numFmt w:val="bullet"/>
      <w:lvlText w:val="•"/>
      <w:lvlJc w:val="left"/>
      <w:rPr>
        <w:rFonts w:ascii="StarSymbol" w:eastAsia="OpenSymbol" w:hAnsi="StarSymbol" w:cs="OpenSymbol"/>
      </w:rPr>
    </w:lvl>
    <w:lvl w:ilvl="3">
      <w:numFmt w:val="bullet"/>
      <w:lvlText w:val="•"/>
      <w:lvlJc w:val="left"/>
      <w:rPr>
        <w:rFonts w:ascii="StarSymbol" w:eastAsia="OpenSymbol" w:hAnsi="StarSymbol" w:cs="OpenSymbol"/>
      </w:rPr>
    </w:lvl>
    <w:lvl w:ilvl="4">
      <w:numFmt w:val="bullet"/>
      <w:lvlText w:val="•"/>
      <w:lvlJc w:val="left"/>
      <w:rPr>
        <w:rFonts w:ascii="StarSymbol" w:eastAsia="OpenSymbol" w:hAnsi="StarSymbol" w:cs="OpenSymbol"/>
      </w:rPr>
    </w:lvl>
    <w:lvl w:ilvl="5">
      <w:numFmt w:val="bullet"/>
      <w:lvlText w:val="•"/>
      <w:lvlJc w:val="left"/>
      <w:rPr>
        <w:rFonts w:ascii="StarSymbol" w:eastAsia="OpenSymbol" w:hAnsi="StarSymbol" w:cs="OpenSymbol"/>
      </w:rPr>
    </w:lvl>
    <w:lvl w:ilvl="6">
      <w:numFmt w:val="bullet"/>
      <w:lvlText w:val="•"/>
      <w:lvlJc w:val="left"/>
      <w:rPr>
        <w:rFonts w:ascii="StarSymbol" w:eastAsia="OpenSymbol" w:hAnsi="StarSymbol" w:cs="OpenSymbol"/>
      </w:rPr>
    </w:lvl>
    <w:lvl w:ilvl="7">
      <w:numFmt w:val="bullet"/>
      <w:lvlText w:val="•"/>
      <w:lvlJc w:val="left"/>
      <w:rPr>
        <w:rFonts w:ascii="StarSymbol" w:eastAsia="OpenSymbol" w:hAnsi="StarSymbol" w:cs="OpenSymbol"/>
      </w:rPr>
    </w:lvl>
    <w:lvl w:ilvl="8">
      <w:numFmt w:val="bullet"/>
      <w:lvlText w:val="•"/>
      <w:lvlJc w:val="left"/>
      <w:rPr>
        <w:rFonts w:ascii="StarSymbol" w:eastAsia="OpenSymbol" w:hAnsi="StarSymbol" w:cs="OpenSymbol"/>
      </w:rPr>
    </w:lvl>
  </w:abstractNum>
  <w:abstractNum w:abstractNumId="34">
    <w:nsid w:val="716510EE"/>
    <w:multiLevelType w:val="multilevel"/>
    <w:tmpl w:val="45C27C56"/>
    <w:styleLink w:val="WWNum3"/>
    <w:lvl w:ilvl="0">
      <w:numFmt w:val="bullet"/>
      <w:lvlText w:val="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35">
    <w:nsid w:val="74746180"/>
    <w:multiLevelType w:val="multilevel"/>
    <w:tmpl w:val="70B2D10A"/>
    <w:styleLink w:val="WWNum7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6">
    <w:nsid w:val="781917B6"/>
    <w:multiLevelType w:val="multilevel"/>
    <w:tmpl w:val="0E5E77C0"/>
    <w:lvl w:ilvl="0">
      <w:start w:val="8"/>
      <w:numFmt w:val="decimal"/>
      <w:lvlText w:val="%1"/>
      <w:lvlJc w:val="left"/>
      <w:pPr>
        <w:ind w:left="0" w:hanging="500"/>
      </w:pPr>
    </w:lvl>
    <w:lvl w:ilvl="1">
      <w:start w:val="2"/>
      <w:numFmt w:val="decimal"/>
      <w:lvlText w:val="%1.%2"/>
      <w:lvlJc w:val="left"/>
      <w:pPr>
        <w:ind w:left="0" w:hanging="500"/>
      </w:pPr>
    </w:lvl>
    <w:lvl w:ilvl="2">
      <w:start w:val="2"/>
      <w:numFmt w:val="decimal"/>
      <w:lvlText w:val="%1.%2.%3."/>
      <w:lvlJc w:val="left"/>
      <w:pPr>
        <w:ind w:left="0" w:hanging="500"/>
      </w:pPr>
      <w:rPr>
        <w:rFonts w:ascii="Arial" w:eastAsia="Arial" w:hAnsi="Arial" w:cs="Times New Roman" w:hint="default"/>
        <w:b/>
        <w:bCs/>
        <w:color w:val="231F20"/>
        <w:w w:val="107"/>
        <w:sz w:val="17"/>
        <w:szCs w:val="17"/>
      </w:rPr>
    </w:lvl>
    <w:lvl w:ilvl="3">
      <w:start w:val="1"/>
      <w:numFmt w:val="bullet"/>
      <w:lvlText w:val="•"/>
      <w:lvlJc w:val="left"/>
      <w:pPr>
        <w:ind w:left="0" w:hanging="288"/>
      </w:pPr>
      <w:rPr>
        <w:rFonts w:ascii="Times New Roman" w:eastAsia="Times New Roman" w:hAnsi="Times New Roman" w:cs="Times New Roman" w:hint="default"/>
        <w:color w:val="231F20"/>
        <w:w w:val="199"/>
        <w:sz w:val="24"/>
        <w:szCs w:val="24"/>
      </w:rPr>
    </w:lvl>
    <w:lvl w:ilvl="4">
      <w:start w:val="1"/>
      <w:numFmt w:val="bullet"/>
      <w:lvlText w:val="•"/>
      <w:lvlJc w:val="left"/>
      <w:pPr>
        <w:ind w:left="0" w:firstLine="0"/>
      </w:pPr>
    </w:lvl>
    <w:lvl w:ilvl="5">
      <w:start w:val="1"/>
      <w:numFmt w:val="bullet"/>
      <w:lvlText w:val="•"/>
      <w:lvlJc w:val="left"/>
      <w:pPr>
        <w:ind w:left="0" w:firstLine="0"/>
      </w:pPr>
    </w:lvl>
    <w:lvl w:ilvl="6">
      <w:start w:val="1"/>
      <w:numFmt w:val="bullet"/>
      <w:lvlText w:val="•"/>
      <w:lvlJc w:val="left"/>
      <w:pPr>
        <w:ind w:left="0" w:firstLine="0"/>
      </w:pPr>
    </w:lvl>
    <w:lvl w:ilvl="7">
      <w:start w:val="1"/>
      <w:numFmt w:val="bullet"/>
      <w:lvlText w:val="•"/>
      <w:lvlJc w:val="left"/>
      <w:pPr>
        <w:ind w:left="0" w:firstLine="0"/>
      </w:pPr>
    </w:lvl>
    <w:lvl w:ilvl="8">
      <w:start w:val="1"/>
      <w:numFmt w:val="bullet"/>
      <w:lvlText w:val="•"/>
      <w:lvlJc w:val="left"/>
      <w:pPr>
        <w:ind w:left="0" w:firstLine="0"/>
      </w:pPr>
    </w:lvl>
  </w:abstractNum>
  <w:abstractNum w:abstractNumId="37">
    <w:nsid w:val="7C0B1050"/>
    <w:multiLevelType w:val="hybridMultilevel"/>
    <w:tmpl w:val="171C06BA"/>
    <w:lvl w:ilvl="0" w:tplc="A9AA4C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9"/>
  </w:num>
  <w:num w:numId="3">
    <w:abstractNumId w:val="34"/>
  </w:num>
  <w:num w:numId="4">
    <w:abstractNumId w:val="21"/>
  </w:num>
  <w:num w:numId="5">
    <w:abstractNumId w:val="17"/>
  </w:num>
  <w:num w:numId="6">
    <w:abstractNumId w:val="10"/>
  </w:num>
  <w:num w:numId="7">
    <w:abstractNumId w:val="35"/>
  </w:num>
  <w:num w:numId="8">
    <w:abstractNumId w:val="3"/>
  </w:num>
  <w:num w:numId="9">
    <w:abstractNumId w:val="24"/>
  </w:num>
  <w:num w:numId="10">
    <w:abstractNumId w:val="32"/>
  </w:num>
  <w:num w:numId="11">
    <w:abstractNumId w:val="7"/>
  </w:num>
  <w:num w:numId="12">
    <w:abstractNumId w:val="30"/>
  </w:num>
  <w:num w:numId="13">
    <w:abstractNumId w:val="25"/>
  </w:num>
  <w:num w:numId="14">
    <w:abstractNumId w:val="19"/>
  </w:num>
  <w:num w:numId="15">
    <w:abstractNumId w:val="33"/>
  </w:num>
  <w:num w:numId="16">
    <w:abstractNumId w:val="26"/>
  </w:num>
  <w:num w:numId="17">
    <w:abstractNumId w:val="4"/>
  </w:num>
  <w:num w:numId="18">
    <w:abstractNumId w:val="35"/>
  </w:num>
  <w:num w:numId="19">
    <w:abstractNumId w:val="3"/>
  </w:num>
  <w:num w:numId="20">
    <w:abstractNumId w:val="17"/>
    <w:lvlOverride w:ilvl="0">
      <w:startOverride w:val="1"/>
    </w:lvlOverride>
  </w:num>
  <w:num w:numId="21">
    <w:abstractNumId w:val="10"/>
    <w:lvlOverride w:ilvl="0">
      <w:startOverride w:val="5"/>
    </w:lvlOverride>
  </w:num>
  <w:num w:numId="22">
    <w:abstractNumId w:val="25"/>
    <w:lvlOverride w:ilvl="0">
      <w:startOverride w:val="1"/>
    </w:lvlOverride>
  </w:num>
  <w:num w:numId="23">
    <w:abstractNumId w:val="13"/>
  </w:num>
  <w:num w:numId="24">
    <w:abstractNumId w:val="31"/>
  </w:num>
  <w:num w:numId="25">
    <w:abstractNumId w:val="11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"/>
  </w:num>
  <w:num w:numId="29">
    <w:abstractNumId w:val="6"/>
  </w:num>
  <w:num w:numId="30">
    <w:abstractNumId w:val="12"/>
  </w:num>
  <w:num w:numId="31">
    <w:abstractNumId w:val="22"/>
  </w:num>
  <w:num w:numId="32">
    <w:abstractNumId w:val="18"/>
  </w:num>
  <w:num w:numId="33">
    <w:abstractNumId w:val="23"/>
  </w:num>
  <w:num w:numId="34">
    <w:abstractNumId w:val="8"/>
  </w:num>
  <w:num w:numId="35">
    <w:abstractNumId w:val="29"/>
  </w:num>
  <w:num w:numId="36">
    <w:abstractNumId w:val="20"/>
  </w:num>
  <w:num w:numId="37">
    <w:abstractNumId w:val="20"/>
    <w:lvlOverride w:ilvl="0">
      <w:startOverride w:val="8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38">
    <w:abstractNumId w:val="28"/>
  </w:num>
  <w:num w:numId="39">
    <w:abstractNumId w:val="28"/>
    <w:lvlOverride w:ilvl="0">
      <w:startOverride w:val="8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0">
    <w:abstractNumId w:val="15"/>
  </w:num>
  <w:num w:numId="41">
    <w:abstractNumId w:val="15"/>
    <w:lvlOverride w:ilvl="0">
      <w:startOverride w:val="8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2">
    <w:abstractNumId w:val="36"/>
  </w:num>
  <w:num w:numId="43">
    <w:abstractNumId w:val="36"/>
    <w:lvlOverride w:ilvl="0">
      <w:startOverride w:val="8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4">
    <w:abstractNumId w:val="14"/>
    <w:lvlOverride w:ilvl="0">
      <w:startOverride w:val="8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5">
    <w:abstractNumId w:val="5"/>
    <w:lvlOverride w:ilvl="0">
      <w:startOverride w:val="8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46">
    <w:abstractNumId w:val="16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2DD"/>
    <w:rsid w:val="00014CF0"/>
    <w:rsid w:val="00015CA2"/>
    <w:rsid w:val="00020204"/>
    <w:rsid w:val="0002273B"/>
    <w:rsid w:val="00027176"/>
    <w:rsid w:val="0003011E"/>
    <w:rsid w:val="000418D3"/>
    <w:rsid w:val="000440D5"/>
    <w:rsid w:val="00044E8E"/>
    <w:rsid w:val="00046824"/>
    <w:rsid w:val="000511BA"/>
    <w:rsid w:val="00054901"/>
    <w:rsid w:val="00060433"/>
    <w:rsid w:val="00062BFB"/>
    <w:rsid w:val="00066059"/>
    <w:rsid w:val="00066314"/>
    <w:rsid w:val="000730F5"/>
    <w:rsid w:val="00075BED"/>
    <w:rsid w:val="00077E90"/>
    <w:rsid w:val="000909F3"/>
    <w:rsid w:val="00092096"/>
    <w:rsid w:val="0009329E"/>
    <w:rsid w:val="000951BA"/>
    <w:rsid w:val="0009550D"/>
    <w:rsid w:val="000A401D"/>
    <w:rsid w:val="000B2470"/>
    <w:rsid w:val="000B388E"/>
    <w:rsid w:val="000B3E47"/>
    <w:rsid w:val="000C5557"/>
    <w:rsid w:val="000C678D"/>
    <w:rsid w:val="000C6A85"/>
    <w:rsid w:val="000C7942"/>
    <w:rsid w:val="000D1805"/>
    <w:rsid w:val="000E6233"/>
    <w:rsid w:val="000E75F5"/>
    <w:rsid w:val="000E7B7B"/>
    <w:rsid w:val="000F357C"/>
    <w:rsid w:val="000F428F"/>
    <w:rsid w:val="00103B57"/>
    <w:rsid w:val="00104F3A"/>
    <w:rsid w:val="00114BB6"/>
    <w:rsid w:val="00125385"/>
    <w:rsid w:val="00133150"/>
    <w:rsid w:val="001355AF"/>
    <w:rsid w:val="00144C07"/>
    <w:rsid w:val="0015171B"/>
    <w:rsid w:val="00151778"/>
    <w:rsid w:val="0016210E"/>
    <w:rsid w:val="0016230F"/>
    <w:rsid w:val="00171CC3"/>
    <w:rsid w:val="0017371B"/>
    <w:rsid w:val="00183DA8"/>
    <w:rsid w:val="0018427F"/>
    <w:rsid w:val="001900BB"/>
    <w:rsid w:val="00191B62"/>
    <w:rsid w:val="0019289F"/>
    <w:rsid w:val="00192BF3"/>
    <w:rsid w:val="0019494F"/>
    <w:rsid w:val="00194B6A"/>
    <w:rsid w:val="001A0445"/>
    <w:rsid w:val="001A45B6"/>
    <w:rsid w:val="001A5DB3"/>
    <w:rsid w:val="001A6858"/>
    <w:rsid w:val="001C36D7"/>
    <w:rsid w:val="001C7B7D"/>
    <w:rsid w:val="001D1B01"/>
    <w:rsid w:val="001E2A7C"/>
    <w:rsid w:val="001E4870"/>
    <w:rsid w:val="001F0FD1"/>
    <w:rsid w:val="001F231A"/>
    <w:rsid w:val="001F451E"/>
    <w:rsid w:val="002027E5"/>
    <w:rsid w:val="002045AD"/>
    <w:rsid w:val="002105FF"/>
    <w:rsid w:val="00221411"/>
    <w:rsid w:val="00221F07"/>
    <w:rsid w:val="00231922"/>
    <w:rsid w:val="00231F80"/>
    <w:rsid w:val="00235B80"/>
    <w:rsid w:val="0024061E"/>
    <w:rsid w:val="002410A5"/>
    <w:rsid w:val="0024205F"/>
    <w:rsid w:val="00242197"/>
    <w:rsid w:val="0024219E"/>
    <w:rsid w:val="00250818"/>
    <w:rsid w:val="00254ECB"/>
    <w:rsid w:val="00257021"/>
    <w:rsid w:val="00257C6B"/>
    <w:rsid w:val="00260071"/>
    <w:rsid w:val="00261D24"/>
    <w:rsid w:val="00261E61"/>
    <w:rsid w:val="00265213"/>
    <w:rsid w:val="00266C1B"/>
    <w:rsid w:val="00273DF2"/>
    <w:rsid w:val="00277935"/>
    <w:rsid w:val="00277D46"/>
    <w:rsid w:val="0028451E"/>
    <w:rsid w:val="002955AC"/>
    <w:rsid w:val="0029664E"/>
    <w:rsid w:val="002967DC"/>
    <w:rsid w:val="002A349D"/>
    <w:rsid w:val="002A7190"/>
    <w:rsid w:val="002B4BFD"/>
    <w:rsid w:val="002B7C27"/>
    <w:rsid w:val="002C2B32"/>
    <w:rsid w:val="002C3750"/>
    <w:rsid w:val="002C60B1"/>
    <w:rsid w:val="002D2686"/>
    <w:rsid w:val="002E3E7E"/>
    <w:rsid w:val="002F7B43"/>
    <w:rsid w:val="0030166B"/>
    <w:rsid w:val="00301CFB"/>
    <w:rsid w:val="00315ECD"/>
    <w:rsid w:val="0032051B"/>
    <w:rsid w:val="003414F2"/>
    <w:rsid w:val="00354D90"/>
    <w:rsid w:val="00355D64"/>
    <w:rsid w:val="003750A8"/>
    <w:rsid w:val="00375F8C"/>
    <w:rsid w:val="003801B0"/>
    <w:rsid w:val="00384FF1"/>
    <w:rsid w:val="00390EE0"/>
    <w:rsid w:val="00394A7B"/>
    <w:rsid w:val="00395A22"/>
    <w:rsid w:val="003A66E2"/>
    <w:rsid w:val="003A6CA3"/>
    <w:rsid w:val="003A72F6"/>
    <w:rsid w:val="003B0DE4"/>
    <w:rsid w:val="003B1F93"/>
    <w:rsid w:val="003B5F6B"/>
    <w:rsid w:val="003C3301"/>
    <w:rsid w:val="003C62A8"/>
    <w:rsid w:val="003D1DDB"/>
    <w:rsid w:val="003D5F20"/>
    <w:rsid w:val="003E1170"/>
    <w:rsid w:val="004078E2"/>
    <w:rsid w:val="0042039A"/>
    <w:rsid w:val="004212C5"/>
    <w:rsid w:val="00427EB0"/>
    <w:rsid w:val="0043169D"/>
    <w:rsid w:val="004320A4"/>
    <w:rsid w:val="0043678B"/>
    <w:rsid w:val="00437A5B"/>
    <w:rsid w:val="0044635A"/>
    <w:rsid w:val="00450F32"/>
    <w:rsid w:val="00451135"/>
    <w:rsid w:val="00454265"/>
    <w:rsid w:val="00471913"/>
    <w:rsid w:val="00476639"/>
    <w:rsid w:val="004800CA"/>
    <w:rsid w:val="004802DD"/>
    <w:rsid w:val="00483168"/>
    <w:rsid w:val="00483F9E"/>
    <w:rsid w:val="0048696D"/>
    <w:rsid w:val="004900E7"/>
    <w:rsid w:val="004901AB"/>
    <w:rsid w:val="00490B4C"/>
    <w:rsid w:val="004A4B86"/>
    <w:rsid w:val="004A78C0"/>
    <w:rsid w:val="004B1F28"/>
    <w:rsid w:val="004C7EC0"/>
    <w:rsid w:val="004D733A"/>
    <w:rsid w:val="004D7D1D"/>
    <w:rsid w:val="004E3CA4"/>
    <w:rsid w:val="00501986"/>
    <w:rsid w:val="005046FA"/>
    <w:rsid w:val="00513AAD"/>
    <w:rsid w:val="0051473B"/>
    <w:rsid w:val="0051560E"/>
    <w:rsid w:val="0052513A"/>
    <w:rsid w:val="00541B8C"/>
    <w:rsid w:val="00541F4E"/>
    <w:rsid w:val="00542B07"/>
    <w:rsid w:val="00547B01"/>
    <w:rsid w:val="005508A1"/>
    <w:rsid w:val="0055161C"/>
    <w:rsid w:val="00551A91"/>
    <w:rsid w:val="00553B03"/>
    <w:rsid w:val="00553F78"/>
    <w:rsid w:val="00555BAB"/>
    <w:rsid w:val="00570C6E"/>
    <w:rsid w:val="005740FB"/>
    <w:rsid w:val="00582DC6"/>
    <w:rsid w:val="0059434B"/>
    <w:rsid w:val="005A0C15"/>
    <w:rsid w:val="005B4CBD"/>
    <w:rsid w:val="005C0F4A"/>
    <w:rsid w:val="005C279B"/>
    <w:rsid w:val="005C317A"/>
    <w:rsid w:val="005C7FF4"/>
    <w:rsid w:val="005D3A79"/>
    <w:rsid w:val="005D41CA"/>
    <w:rsid w:val="005D6AD7"/>
    <w:rsid w:val="005E02A0"/>
    <w:rsid w:val="005E287D"/>
    <w:rsid w:val="005E4BDD"/>
    <w:rsid w:val="005F2193"/>
    <w:rsid w:val="005F531B"/>
    <w:rsid w:val="00617214"/>
    <w:rsid w:val="00661AC0"/>
    <w:rsid w:val="00671077"/>
    <w:rsid w:val="006715DC"/>
    <w:rsid w:val="006767F2"/>
    <w:rsid w:val="00677498"/>
    <w:rsid w:val="006811E6"/>
    <w:rsid w:val="00682991"/>
    <w:rsid w:val="0069489F"/>
    <w:rsid w:val="006A2D4B"/>
    <w:rsid w:val="006A6273"/>
    <w:rsid w:val="006B54B7"/>
    <w:rsid w:val="006B5909"/>
    <w:rsid w:val="006B6EC2"/>
    <w:rsid w:val="006B76EE"/>
    <w:rsid w:val="006C0DB0"/>
    <w:rsid w:val="006C10DE"/>
    <w:rsid w:val="006C5942"/>
    <w:rsid w:val="006D6D8C"/>
    <w:rsid w:val="006D77B3"/>
    <w:rsid w:val="006E151A"/>
    <w:rsid w:val="006E46E8"/>
    <w:rsid w:val="006F56CB"/>
    <w:rsid w:val="0070241D"/>
    <w:rsid w:val="00703C3F"/>
    <w:rsid w:val="00704EF2"/>
    <w:rsid w:val="0071056A"/>
    <w:rsid w:val="0071568E"/>
    <w:rsid w:val="00724845"/>
    <w:rsid w:val="0072727E"/>
    <w:rsid w:val="0072799B"/>
    <w:rsid w:val="00727EE3"/>
    <w:rsid w:val="00734B96"/>
    <w:rsid w:val="007427EC"/>
    <w:rsid w:val="00745293"/>
    <w:rsid w:val="00746A9D"/>
    <w:rsid w:val="00753CFB"/>
    <w:rsid w:val="007552E9"/>
    <w:rsid w:val="00773526"/>
    <w:rsid w:val="00773931"/>
    <w:rsid w:val="007777DA"/>
    <w:rsid w:val="00780756"/>
    <w:rsid w:val="00782C4C"/>
    <w:rsid w:val="007837E0"/>
    <w:rsid w:val="007873DC"/>
    <w:rsid w:val="00792232"/>
    <w:rsid w:val="00792269"/>
    <w:rsid w:val="00794CED"/>
    <w:rsid w:val="00794F96"/>
    <w:rsid w:val="007A18DB"/>
    <w:rsid w:val="007B0435"/>
    <w:rsid w:val="007B08FD"/>
    <w:rsid w:val="007B6BE9"/>
    <w:rsid w:val="007D3731"/>
    <w:rsid w:val="007D3FB0"/>
    <w:rsid w:val="007D6755"/>
    <w:rsid w:val="007E2D67"/>
    <w:rsid w:val="007E3FDA"/>
    <w:rsid w:val="007E4166"/>
    <w:rsid w:val="007E58B4"/>
    <w:rsid w:val="007E5FD0"/>
    <w:rsid w:val="007E60A5"/>
    <w:rsid w:val="008023A9"/>
    <w:rsid w:val="00805167"/>
    <w:rsid w:val="00805FC6"/>
    <w:rsid w:val="0081271D"/>
    <w:rsid w:val="00821E31"/>
    <w:rsid w:val="00827440"/>
    <w:rsid w:val="00834787"/>
    <w:rsid w:val="008377BB"/>
    <w:rsid w:val="00841799"/>
    <w:rsid w:val="008451BE"/>
    <w:rsid w:val="00850402"/>
    <w:rsid w:val="0085562D"/>
    <w:rsid w:val="008563E3"/>
    <w:rsid w:val="008572FF"/>
    <w:rsid w:val="008579A5"/>
    <w:rsid w:val="00862ACA"/>
    <w:rsid w:val="008700DF"/>
    <w:rsid w:val="00881116"/>
    <w:rsid w:val="00881CF2"/>
    <w:rsid w:val="008844E7"/>
    <w:rsid w:val="00887E4D"/>
    <w:rsid w:val="008906C6"/>
    <w:rsid w:val="00897CFB"/>
    <w:rsid w:val="008A07CE"/>
    <w:rsid w:val="008A16B1"/>
    <w:rsid w:val="008A1F64"/>
    <w:rsid w:val="008B0DEF"/>
    <w:rsid w:val="008B12DC"/>
    <w:rsid w:val="008B40CB"/>
    <w:rsid w:val="008B4B87"/>
    <w:rsid w:val="008B51B3"/>
    <w:rsid w:val="008B5B49"/>
    <w:rsid w:val="008B7386"/>
    <w:rsid w:val="008C6C71"/>
    <w:rsid w:val="008C7611"/>
    <w:rsid w:val="008D0554"/>
    <w:rsid w:val="008D4134"/>
    <w:rsid w:val="008E227F"/>
    <w:rsid w:val="008E783C"/>
    <w:rsid w:val="008F08BA"/>
    <w:rsid w:val="008F148D"/>
    <w:rsid w:val="008F1735"/>
    <w:rsid w:val="008F56DD"/>
    <w:rsid w:val="008F7846"/>
    <w:rsid w:val="00907FD4"/>
    <w:rsid w:val="00914248"/>
    <w:rsid w:val="009151AB"/>
    <w:rsid w:val="00933305"/>
    <w:rsid w:val="00945F5B"/>
    <w:rsid w:val="00952DA7"/>
    <w:rsid w:val="00965504"/>
    <w:rsid w:val="00966EC0"/>
    <w:rsid w:val="009744BE"/>
    <w:rsid w:val="00974B0F"/>
    <w:rsid w:val="00981EF7"/>
    <w:rsid w:val="00990E43"/>
    <w:rsid w:val="00993854"/>
    <w:rsid w:val="009957AA"/>
    <w:rsid w:val="009969DC"/>
    <w:rsid w:val="00996E55"/>
    <w:rsid w:val="009A5AE3"/>
    <w:rsid w:val="009C0CF3"/>
    <w:rsid w:val="009C267C"/>
    <w:rsid w:val="009C5B1C"/>
    <w:rsid w:val="009C6A20"/>
    <w:rsid w:val="009D1968"/>
    <w:rsid w:val="009D5E1B"/>
    <w:rsid w:val="009D7AF2"/>
    <w:rsid w:val="009E005F"/>
    <w:rsid w:val="009E4465"/>
    <w:rsid w:val="009E7BCB"/>
    <w:rsid w:val="009F28EC"/>
    <w:rsid w:val="009F784B"/>
    <w:rsid w:val="00A0035D"/>
    <w:rsid w:val="00A0666A"/>
    <w:rsid w:val="00A069FB"/>
    <w:rsid w:val="00A070A7"/>
    <w:rsid w:val="00A072B1"/>
    <w:rsid w:val="00A12C09"/>
    <w:rsid w:val="00A21AED"/>
    <w:rsid w:val="00A258D7"/>
    <w:rsid w:val="00A364E7"/>
    <w:rsid w:val="00A40AA3"/>
    <w:rsid w:val="00A4641C"/>
    <w:rsid w:val="00A53100"/>
    <w:rsid w:val="00A539CF"/>
    <w:rsid w:val="00A54063"/>
    <w:rsid w:val="00A60A0C"/>
    <w:rsid w:val="00A60B3D"/>
    <w:rsid w:val="00A612BB"/>
    <w:rsid w:val="00A61A63"/>
    <w:rsid w:val="00A624D2"/>
    <w:rsid w:val="00A67387"/>
    <w:rsid w:val="00A676B2"/>
    <w:rsid w:val="00A715DC"/>
    <w:rsid w:val="00A73203"/>
    <w:rsid w:val="00A80018"/>
    <w:rsid w:val="00A914A5"/>
    <w:rsid w:val="00A95A0B"/>
    <w:rsid w:val="00AB65BA"/>
    <w:rsid w:val="00AB669A"/>
    <w:rsid w:val="00AB706B"/>
    <w:rsid w:val="00AC45DC"/>
    <w:rsid w:val="00AD0F66"/>
    <w:rsid w:val="00AD651B"/>
    <w:rsid w:val="00AD7044"/>
    <w:rsid w:val="00AE13CC"/>
    <w:rsid w:val="00AE221A"/>
    <w:rsid w:val="00AF641F"/>
    <w:rsid w:val="00AF6D67"/>
    <w:rsid w:val="00B02F35"/>
    <w:rsid w:val="00B03F19"/>
    <w:rsid w:val="00B052E3"/>
    <w:rsid w:val="00B06764"/>
    <w:rsid w:val="00B104F0"/>
    <w:rsid w:val="00B1259F"/>
    <w:rsid w:val="00B13629"/>
    <w:rsid w:val="00B171B3"/>
    <w:rsid w:val="00B20AB0"/>
    <w:rsid w:val="00B26687"/>
    <w:rsid w:val="00B32C4A"/>
    <w:rsid w:val="00B36FC5"/>
    <w:rsid w:val="00B37DA4"/>
    <w:rsid w:val="00B54A50"/>
    <w:rsid w:val="00B5612D"/>
    <w:rsid w:val="00B567B8"/>
    <w:rsid w:val="00B603B6"/>
    <w:rsid w:val="00B6107C"/>
    <w:rsid w:val="00B7157B"/>
    <w:rsid w:val="00B724D7"/>
    <w:rsid w:val="00B734AA"/>
    <w:rsid w:val="00B739A0"/>
    <w:rsid w:val="00B73C0D"/>
    <w:rsid w:val="00B74C2D"/>
    <w:rsid w:val="00B84940"/>
    <w:rsid w:val="00B84CEC"/>
    <w:rsid w:val="00B85D69"/>
    <w:rsid w:val="00B92036"/>
    <w:rsid w:val="00B92B1E"/>
    <w:rsid w:val="00B93359"/>
    <w:rsid w:val="00B948C5"/>
    <w:rsid w:val="00B96CE5"/>
    <w:rsid w:val="00BA1589"/>
    <w:rsid w:val="00BA59F5"/>
    <w:rsid w:val="00BA5E4D"/>
    <w:rsid w:val="00BB30AC"/>
    <w:rsid w:val="00BB3E53"/>
    <w:rsid w:val="00BB59D7"/>
    <w:rsid w:val="00BB5B64"/>
    <w:rsid w:val="00BB7321"/>
    <w:rsid w:val="00BD37BD"/>
    <w:rsid w:val="00BE2687"/>
    <w:rsid w:val="00BE50BA"/>
    <w:rsid w:val="00BE6B78"/>
    <w:rsid w:val="00BF4FC4"/>
    <w:rsid w:val="00BF576C"/>
    <w:rsid w:val="00BF5C67"/>
    <w:rsid w:val="00BF5F6D"/>
    <w:rsid w:val="00C00F47"/>
    <w:rsid w:val="00C11836"/>
    <w:rsid w:val="00C161B9"/>
    <w:rsid w:val="00C202D6"/>
    <w:rsid w:val="00C20A39"/>
    <w:rsid w:val="00C44352"/>
    <w:rsid w:val="00C4443D"/>
    <w:rsid w:val="00C5255D"/>
    <w:rsid w:val="00C52D9A"/>
    <w:rsid w:val="00C53C24"/>
    <w:rsid w:val="00C711A5"/>
    <w:rsid w:val="00C77438"/>
    <w:rsid w:val="00C802B2"/>
    <w:rsid w:val="00C81ED4"/>
    <w:rsid w:val="00C84F1F"/>
    <w:rsid w:val="00C87A28"/>
    <w:rsid w:val="00C949A2"/>
    <w:rsid w:val="00CA1F50"/>
    <w:rsid w:val="00CA6EF9"/>
    <w:rsid w:val="00CB57DC"/>
    <w:rsid w:val="00CB7048"/>
    <w:rsid w:val="00CC65E5"/>
    <w:rsid w:val="00CC7BAC"/>
    <w:rsid w:val="00CD4233"/>
    <w:rsid w:val="00CD4850"/>
    <w:rsid w:val="00CD6FD8"/>
    <w:rsid w:val="00CE05A1"/>
    <w:rsid w:val="00CE4D26"/>
    <w:rsid w:val="00CF3B8A"/>
    <w:rsid w:val="00CF6306"/>
    <w:rsid w:val="00CF7639"/>
    <w:rsid w:val="00D00E9F"/>
    <w:rsid w:val="00D0490C"/>
    <w:rsid w:val="00D04C31"/>
    <w:rsid w:val="00D06E79"/>
    <w:rsid w:val="00D07412"/>
    <w:rsid w:val="00D1070D"/>
    <w:rsid w:val="00D15A3A"/>
    <w:rsid w:val="00D15C74"/>
    <w:rsid w:val="00D21607"/>
    <w:rsid w:val="00D24580"/>
    <w:rsid w:val="00D24DF5"/>
    <w:rsid w:val="00D27A52"/>
    <w:rsid w:val="00D34F36"/>
    <w:rsid w:val="00D4039A"/>
    <w:rsid w:val="00D41D7B"/>
    <w:rsid w:val="00D42209"/>
    <w:rsid w:val="00D4741C"/>
    <w:rsid w:val="00D637AB"/>
    <w:rsid w:val="00D65A1E"/>
    <w:rsid w:val="00D6795C"/>
    <w:rsid w:val="00D67E6E"/>
    <w:rsid w:val="00D71915"/>
    <w:rsid w:val="00D72970"/>
    <w:rsid w:val="00D757D7"/>
    <w:rsid w:val="00D761DF"/>
    <w:rsid w:val="00D90D5C"/>
    <w:rsid w:val="00D94693"/>
    <w:rsid w:val="00DA0100"/>
    <w:rsid w:val="00DB2B79"/>
    <w:rsid w:val="00DB69EC"/>
    <w:rsid w:val="00DC27EE"/>
    <w:rsid w:val="00DC4BB1"/>
    <w:rsid w:val="00DC6216"/>
    <w:rsid w:val="00DC6F6F"/>
    <w:rsid w:val="00DD113F"/>
    <w:rsid w:val="00DD26F0"/>
    <w:rsid w:val="00DD407D"/>
    <w:rsid w:val="00DE15C7"/>
    <w:rsid w:val="00DE19F4"/>
    <w:rsid w:val="00DE393F"/>
    <w:rsid w:val="00DE6532"/>
    <w:rsid w:val="00DF3F28"/>
    <w:rsid w:val="00DF6C58"/>
    <w:rsid w:val="00E03664"/>
    <w:rsid w:val="00E1259B"/>
    <w:rsid w:val="00E20D4B"/>
    <w:rsid w:val="00E21691"/>
    <w:rsid w:val="00E22903"/>
    <w:rsid w:val="00E2414F"/>
    <w:rsid w:val="00E24695"/>
    <w:rsid w:val="00E27ADB"/>
    <w:rsid w:val="00E3330C"/>
    <w:rsid w:val="00E36905"/>
    <w:rsid w:val="00E44815"/>
    <w:rsid w:val="00E608CF"/>
    <w:rsid w:val="00E61FA5"/>
    <w:rsid w:val="00E64C76"/>
    <w:rsid w:val="00E67625"/>
    <w:rsid w:val="00E73925"/>
    <w:rsid w:val="00E80E53"/>
    <w:rsid w:val="00E82A2E"/>
    <w:rsid w:val="00E857D5"/>
    <w:rsid w:val="00E8598D"/>
    <w:rsid w:val="00E861AA"/>
    <w:rsid w:val="00E911EF"/>
    <w:rsid w:val="00E928AC"/>
    <w:rsid w:val="00E92EB7"/>
    <w:rsid w:val="00E94DB1"/>
    <w:rsid w:val="00EA25E1"/>
    <w:rsid w:val="00EA2BF1"/>
    <w:rsid w:val="00EA46BF"/>
    <w:rsid w:val="00EB1304"/>
    <w:rsid w:val="00EC2608"/>
    <w:rsid w:val="00EC7749"/>
    <w:rsid w:val="00ED044C"/>
    <w:rsid w:val="00ED5C0B"/>
    <w:rsid w:val="00EE2A9D"/>
    <w:rsid w:val="00EF1616"/>
    <w:rsid w:val="00EF380C"/>
    <w:rsid w:val="00EF42B2"/>
    <w:rsid w:val="00F014FE"/>
    <w:rsid w:val="00F0580A"/>
    <w:rsid w:val="00F12281"/>
    <w:rsid w:val="00F12566"/>
    <w:rsid w:val="00F142B8"/>
    <w:rsid w:val="00F151AF"/>
    <w:rsid w:val="00F20E38"/>
    <w:rsid w:val="00F21589"/>
    <w:rsid w:val="00F24731"/>
    <w:rsid w:val="00F279AF"/>
    <w:rsid w:val="00F34F06"/>
    <w:rsid w:val="00F401D2"/>
    <w:rsid w:val="00F423B8"/>
    <w:rsid w:val="00F52968"/>
    <w:rsid w:val="00F57F6E"/>
    <w:rsid w:val="00F63A17"/>
    <w:rsid w:val="00F70CCD"/>
    <w:rsid w:val="00F731C2"/>
    <w:rsid w:val="00F7537E"/>
    <w:rsid w:val="00F8271B"/>
    <w:rsid w:val="00F82988"/>
    <w:rsid w:val="00F82A8E"/>
    <w:rsid w:val="00F87B42"/>
    <w:rsid w:val="00F935F4"/>
    <w:rsid w:val="00F94031"/>
    <w:rsid w:val="00FA1070"/>
    <w:rsid w:val="00FA219F"/>
    <w:rsid w:val="00FB66E8"/>
    <w:rsid w:val="00FC39A3"/>
    <w:rsid w:val="00FD0841"/>
    <w:rsid w:val="00FD4168"/>
    <w:rsid w:val="00FD51B5"/>
    <w:rsid w:val="00FE726A"/>
    <w:rsid w:val="00FF0314"/>
    <w:rsid w:val="00FF0C77"/>
    <w:rsid w:val="00FF2195"/>
    <w:rsid w:val="00FF2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AE4289-4011-44DA-AE35-451E2F2A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7AA"/>
  </w:style>
  <w:style w:type="paragraph" w:styleId="1">
    <w:name w:val="heading 1"/>
    <w:basedOn w:val="a"/>
    <w:next w:val="a"/>
    <w:link w:val="10"/>
    <w:uiPriority w:val="1"/>
    <w:qFormat/>
    <w:rsid w:val="009957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9957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9957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1"/>
    <w:unhideWhenUsed/>
    <w:qFormat/>
    <w:rsid w:val="009957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1"/>
    <w:unhideWhenUsed/>
    <w:qFormat/>
    <w:rsid w:val="009957A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957A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57A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57A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57A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BF5C67"/>
    <w:pPr>
      <w:suppressAutoHyphens/>
      <w:autoSpaceDN w:val="0"/>
      <w:spacing w:after="200" w:line="276" w:lineRule="auto"/>
      <w:textAlignment w:val="baseline"/>
    </w:pPr>
    <w:rPr>
      <w:kern w:val="3"/>
      <w:sz w:val="24"/>
      <w:szCs w:val="28"/>
    </w:rPr>
  </w:style>
  <w:style w:type="paragraph" w:customStyle="1" w:styleId="Heading">
    <w:name w:val="Heading"/>
    <w:basedOn w:val="Standard"/>
    <w:next w:val="Textbody"/>
    <w:rsid w:val="00BF5C67"/>
    <w:pPr>
      <w:keepNext/>
      <w:spacing w:before="240" w:after="120"/>
    </w:pPr>
    <w:rPr>
      <w:rFonts w:ascii="Arial" w:eastAsia="Microsoft YaHei" w:hAnsi="Arial" w:cs="Mangal"/>
      <w:sz w:val="28"/>
    </w:rPr>
  </w:style>
  <w:style w:type="paragraph" w:customStyle="1" w:styleId="Textbody">
    <w:name w:val="Text body"/>
    <w:basedOn w:val="Standard"/>
    <w:rsid w:val="00BF5C67"/>
    <w:pPr>
      <w:spacing w:after="120"/>
    </w:pPr>
  </w:style>
  <w:style w:type="paragraph" w:styleId="a3">
    <w:name w:val="List"/>
    <w:basedOn w:val="Textbody"/>
    <w:rsid w:val="00BF5C67"/>
    <w:rPr>
      <w:rFonts w:cs="Mangal"/>
    </w:rPr>
  </w:style>
  <w:style w:type="paragraph" w:styleId="a4">
    <w:name w:val="caption"/>
    <w:basedOn w:val="a"/>
    <w:next w:val="a"/>
    <w:uiPriority w:val="35"/>
    <w:unhideWhenUsed/>
    <w:qFormat/>
    <w:rsid w:val="009957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Standard"/>
    <w:rsid w:val="00BF5C67"/>
    <w:pPr>
      <w:suppressLineNumbers/>
    </w:pPr>
    <w:rPr>
      <w:rFonts w:cs="Mangal"/>
    </w:rPr>
  </w:style>
  <w:style w:type="paragraph" w:styleId="a5">
    <w:name w:val="Balloon Text"/>
    <w:basedOn w:val="Standard"/>
    <w:rsid w:val="00BF5C67"/>
    <w:pPr>
      <w:spacing w:after="0" w:line="240" w:lineRule="auto"/>
    </w:pPr>
    <w:rPr>
      <w:rFonts w:cs="Tahoma"/>
      <w:sz w:val="16"/>
      <w:szCs w:val="16"/>
    </w:rPr>
  </w:style>
  <w:style w:type="paragraph" w:styleId="a6">
    <w:name w:val="List Paragraph"/>
    <w:basedOn w:val="a"/>
    <w:uiPriority w:val="1"/>
    <w:qFormat/>
    <w:rsid w:val="009957AA"/>
    <w:pPr>
      <w:ind w:left="720"/>
      <w:contextualSpacing/>
    </w:pPr>
  </w:style>
  <w:style w:type="paragraph" w:styleId="21">
    <w:name w:val="Body Text 2"/>
    <w:basedOn w:val="Standard"/>
    <w:rsid w:val="00BF5C67"/>
    <w:pPr>
      <w:spacing w:after="120" w:line="480" w:lineRule="auto"/>
    </w:pPr>
    <w:rPr>
      <w:rFonts w:ascii="Calibri" w:eastAsia="Calibri" w:hAnsi="Calibri" w:cs="Times New Roman"/>
      <w:sz w:val="20"/>
    </w:rPr>
  </w:style>
  <w:style w:type="paragraph" w:styleId="a7">
    <w:name w:val="footnote text"/>
    <w:basedOn w:val="Standard"/>
    <w:rsid w:val="00BF5C67"/>
    <w:pPr>
      <w:widowControl w:val="0"/>
      <w:spacing w:after="0" w:line="240" w:lineRule="auto"/>
    </w:pPr>
    <w:rPr>
      <w:rFonts w:eastAsia="Times New Roman" w:cs="Times New Roman"/>
      <w:sz w:val="20"/>
      <w:lang w:val="en-US" w:eastAsia="ru-RU" w:bidi="en-US"/>
    </w:rPr>
  </w:style>
  <w:style w:type="paragraph" w:customStyle="1" w:styleId="Style1">
    <w:name w:val="Style1"/>
    <w:basedOn w:val="Standard"/>
    <w:rsid w:val="00BF5C67"/>
    <w:pPr>
      <w:widowControl w:val="0"/>
      <w:spacing w:after="0" w:line="304" w:lineRule="exact"/>
      <w:jc w:val="both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Style2">
    <w:name w:val="Style2"/>
    <w:basedOn w:val="Standard"/>
    <w:rsid w:val="00BF5C67"/>
    <w:pPr>
      <w:widowControl w:val="0"/>
      <w:spacing w:after="0" w:line="299" w:lineRule="exact"/>
      <w:ind w:hanging="82"/>
      <w:jc w:val="both"/>
    </w:pPr>
    <w:rPr>
      <w:rFonts w:ascii="Book Antiqua" w:eastAsia="Times New Roman" w:hAnsi="Book Antiqua" w:cs="Times New Roman"/>
      <w:szCs w:val="24"/>
      <w:lang w:eastAsia="ru-RU"/>
    </w:rPr>
  </w:style>
  <w:style w:type="paragraph" w:customStyle="1" w:styleId="TableContents">
    <w:name w:val="Table Contents"/>
    <w:basedOn w:val="Standard"/>
    <w:rsid w:val="00BF5C67"/>
    <w:pPr>
      <w:widowControl w:val="0"/>
      <w:suppressLineNumbers/>
      <w:spacing w:after="0" w:line="240" w:lineRule="auto"/>
    </w:pPr>
    <w:rPr>
      <w:rFonts w:ascii="Arial" w:eastAsia="Lucida Sans Unicode" w:hAnsi="Arial" w:cs="Times New Roman"/>
      <w:sz w:val="20"/>
      <w:szCs w:val="24"/>
      <w:lang w:eastAsia="ru-RU"/>
    </w:rPr>
  </w:style>
  <w:style w:type="paragraph" w:styleId="a8">
    <w:name w:val="header"/>
    <w:basedOn w:val="Standard"/>
    <w:uiPriority w:val="99"/>
    <w:rsid w:val="00BF5C67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Standard"/>
    <w:rsid w:val="00BF5C67"/>
    <w:pPr>
      <w:suppressLineNumbers/>
      <w:tabs>
        <w:tab w:val="center" w:pos="4677"/>
        <w:tab w:val="right" w:pos="9355"/>
      </w:tabs>
      <w:spacing w:after="0" w:line="240" w:lineRule="auto"/>
    </w:pPr>
  </w:style>
  <w:style w:type="paragraph" w:styleId="aa">
    <w:name w:val="No Spacing"/>
    <w:link w:val="ab"/>
    <w:uiPriority w:val="1"/>
    <w:qFormat/>
    <w:rsid w:val="009957AA"/>
    <w:pPr>
      <w:spacing w:after="0" w:line="240" w:lineRule="auto"/>
    </w:pPr>
  </w:style>
  <w:style w:type="paragraph" w:customStyle="1" w:styleId="Textbodyindent">
    <w:name w:val="Text body indent"/>
    <w:basedOn w:val="Standard"/>
    <w:rsid w:val="00BF5C67"/>
    <w:pPr>
      <w:spacing w:after="120" w:line="240" w:lineRule="auto"/>
      <w:ind w:left="283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">
    <w:name w:val="Стиль1"/>
    <w:basedOn w:val="Standard"/>
    <w:link w:val="12"/>
    <w:qFormat/>
    <w:rsid w:val="00BF5C67"/>
    <w:pPr>
      <w:spacing w:after="0" w:line="240" w:lineRule="auto"/>
    </w:pPr>
  </w:style>
  <w:style w:type="paragraph" w:customStyle="1" w:styleId="210">
    <w:name w:val="Основной текст 21"/>
    <w:basedOn w:val="Standard"/>
    <w:rsid w:val="00BF5C67"/>
    <w:pPr>
      <w:spacing w:after="120" w:line="480" w:lineRule="auto"/>
    </w:pPr>
  </w:style>
  <w:style w:type="paragraph" w:customStyle="1" w:styleId="Framecontents">
    <w:name w:val="Frame contents"/>
    <w:basedOn w:val="Textbody"/>
    <w:rsid w:val="00BF5C67"/>
  </w:style>
  <w:style w:type="character" w:customStyle="1" w:styleId="ac">
    <w:name w:val="Текст выноски Знак"/>
    <w:rsid w:val="00BF5C67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9957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2">
    <w:name w:val="Основной текст 2 Знак"/>
    <w:rsid w:val="00BF5C67"/>
    <w:rPr>
      <w:rFonts w:ascii="Calibri" w:eastAsia="Calibri" w:hAnsi="Calibri" w:cs="Times New Roman"/>
      <w:sz w:val="20"/>
    </w:rPr>
  </w:style>
  <w:style w:type="character" w:customStyle="1" w:styleId="ad">
    <w:name w:val="Текст сноски Знак"/>
    <w:rsid w:val="00BF5C67"/>
    <w:rPr>
      <w:rFonts w:eastAsia="Times New Roman" w:cs="Times New Roman"/>
      <w:sz w:val="20"/>
      <w:lang w:val="en-US" w:eastAsia="ru-RU" w:bidi="en-US"/>
    </w:rPr>
  </w:style>
  <w:style w:type="character" w:customStyle="1" w:styleId="20">
    <w:name w:val="Заголовок 2 Знак"/>
    <w:basedOn w:val="a0"/>
    <w:link w:val="2"/>
    <w:uiPriority w:val="1"/>
    <w:rsid w:val="009957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1">
    <w:name w:val="Font Style11"/>
    <w:rsid w:val="00BF5C67"/>
    <w:rPr>
      <w:rFonts w:ascii="Book Antiqua" w:hAnsi="Book Antiqua" w:cs="Book Antiqua"/>
      <w:sz w:val="20"/>
      <w:szCs w:val="20"/>
    </w:rPr>
  </w:style>
  <w:style w:type="character" w:customStyle="1" w:styleId="FontStyle12">
    <w:name w:val="Font Style12"/>
    <w:rsid w:val="00BF5C67"/>
    <w:rPr>
      <w:rFonts w:ascii="Book Antiqua" w:hAnsi="Book Antiqua" w:cs="Book Antiqua"/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9957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e">
    <w:name w:val="Основной текст Знак"/>
    <w:basedOn w:val="a0"/>
    <w:uiPriority w:val="1"/>
    <w:rsid w:val="00BF5C67"/>
  </w:style>
  <w:style w:type="character" w:customStyle="1" w:styleId="af">
    <w:name w:val="Верхний колонтитул Знак"/>
    <w:basedOn w:val="a0"/>
    <w:uiPriority w:val="99"/>
    <w:rsid w:val="00BF5C67"/>
  </w:style>
  <w:style w:type="character" w:customStyle="1" w:styleId="af0">
    <w:name w:val="Нижний колонтитул Знак"/>
    <w:basedOn w:val="a0"/>
    <w:rsid w:val="00BF5C67"/>
  </w:style>
  <w:style w:type="character" w:customStyle="1" w:styleId="FontStyle74">
    <w:name w:val="Font Style74"/>
    <w:rsid w:val="00BF5C67"/>
    <w:rPr>
      <w:rFonts w:ascii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rsid w:val="00BF5C6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ListLabel1">
    <w:name w:val="ListLabel 1"/>
    <w:rsid w:val="00BF5C67"/>
    <w:rPr>
      <w:rFonts w:eastAsia="Times New Roman"/>
    </w:rPr>
  </w:style>
  <w:style w:type="character" w:customStyle="1" w:styleId="ListLabel2">
    <w:name w:val="ListLabel 2"/>
    <w:rsid w:val="00BF5C67"/>
    <w:rPr>
      <w:rFonts w:cs="Courier New"/>
    </w:rPr>
  </w:style>
  <w:style w:type="character" w:customStyle="1" w:styleId="ListLabel3">
    <w:name w:val="ListLabel 3"/>
    <w:rsid w:val="00BF5C67"/>
    <w:rPr>
      <w:rFonts w:eastAsia="Times New Roman" w:cs="Times New Roman"/>
    </w:rPr>
  </w:style>
  <w:style w:type="character" w:customStyle="1" w:styleId="ListLabel4">
    <w:name w:val="ListLabel 4"/>
    <w:rsid w:val="00BF5C67"/>
    <w:rPr>
      <w:sz w:val="32"/>
    </w:rPr>
  </w:style>
  <w:style w:type="character" w:customStyle="1" w:styleId="BulletSymbols">
    <w:name w:val="Bullet Symbols"/>
    <w:rsid w:val="00BF5C67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BF5C67"/>
  </w:style>
  <w:style w:type="character" w:customStyle="1" w:styleId="30">
    <w:name w:val="Заголовок 3 Знак"/>
    <w:basedOn w:val="a0"/>
    <w:link w:val="3"/>
    <w:uiPriority w:val="1"/>
    <w:semiHidden/>
    <w:rsid w:val="009957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1"/>
    <w:rsid w:val="009957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1"/>
    <w:rsid w:val="009957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957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957A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57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2">
    <w:name w:val="Title"/>
    <w:basedOn w:val="a"/>
    <w:next w:val="a"/>
    <w:link w:val="af3"/>
    <w:uiPriority w:val="10"/>
    <w:qFormat/>
    <w:rsid w:val="009957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9957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9957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9957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Strong"/>
    <w:basedOn w:val="a0"/>
    <w:uiPriority w:val="22"/>
    <w:qFormat/>
    <w:rsid w:val="009957AA"/>
    <w:rPr>
      <w:b/>
      <w:bCs/>
    </w:rPr>
  </w:style>
  <w:style w:type="character" w:styleId="af7">
    <w:name w:val="Emphasis"/>
    <w:basedOn w:val="a0"/>
    <w:uiPriority w:val="20"/>
    <w:qFormat/>
    <w:rsid w:val="009957AA"/>
    <w:rPr>
      <w:i/>
      <w:iCs/>
    </w:rPr>
  </w:style>
  <w:style w:type="paragraph" w:styleId="23">
    <w:name w:val="Quote"/>
    <w:basedOn w:val="a"/>
    <w:next w:val="a"/>
    <w:link w:val="24"/>
    <w:uiPriority w:val="29"/>
    <w:qFormat/>
    <w:rsid w:val="009957AA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9957AA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9957A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9957AA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9957AA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9957AA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9957AA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9957AA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9957AA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9957AA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9957AA"/>
  </w:style>
  <w:style w:type="numbering" w:customStyle="1" w:styleId="WWNum1">
    <w:name w:val="WWNum1"/>
    <w:basedOn w:val="a2"/>
    <w:rsid w:val="00BF5C67"/>
    <w:pPr>
      <w:numPr>
        <w:numId w:val="1"/>
      </w:numPr>
    </w:pPr>
  </w:style>
  <w:style w:type="numbering" w:customStyle="1" w:styleId="WWNum2">
    <w:name w:val="WWNum2"/>
    <w:basedOn w:val="a2"/>
    <w:rsid w:val="00BF5C67"/>
    <w:pPr>
      <w:numPr>
        <w:numId w:val="2"/>
      </w:numPr>
    </w:pPr>
  </w:style>
  <w:style w:type="numbering" w:customStyle="1" w:styleId="WWNum3">
    <w:name w:val="WWNum3"/>
    <w:basedOn w:val="a2"/>
    <w:rsid w:val="00BF5C67"/>
    <w:pPr>
      <w:numPr>
        <w:numId w:val="3"/>
      </w:numPr>
    </w:pPr>
  </w:style>
  <w:style w:type="numbering" w:customStyle="1" w:styleId="WWNum4">
    <w:name w:val="WWNum4"/>
    <w:basedOn w:val="a2"/>
    <w:rsid w:val="00BF5C67"/>
    <w:pPr>
      <w:numPr>
        <w:numId w:val="4"/>
      </w:numPr>
    </w:pPr>
  </w:style>
  <w:style w:type="numbering" w:customStyle="1" w:styleId="WWNum5">
    <w:name w:val="WWNum5"/>
    <w:basedOn w:val="a2"/>
    <w:rsid w:val="00BF5C67"/>
    <w:pPr>
      <w:numPr>
        <w:numId w:val="5"/>
      </w:numPr>
    </w:pPr>
  </w:style>
  <w:style w:type="numbering" w:customStyle="1" w:styleId="WWNum6">
    <w:name w:val="WWNum6"/>
    <w:basedOn w:val="a2"/>
    <w:rsid w:val="00BF5C67"/>
    <w:pPr>
      <w:numPr>
        <w:numId w:val="6"/>
      </w:numPr>
    </w:pPr>
  </w:style>
  <w:style w:type="numbering" w:customStyle="1" w:styleId="WWNum7">
    <w:name w:val="WWNum7"/>
    <w:basedOn w:val="a2"/>
    <w:rsid w:val="00BF5C67"/>
    <w:pPr>
      <w:numPr>
        <w:numId w:val="7"/>
      </w:numPr>
    </w:pPr>
  </w:style>
  <w:style w:type="numbering" w:customStyle="1" w:styleId="WWNum8">
    <w:name w:val="WWNum8"/>
    <w:basedOn w:val="a2"/>
    <w:rsid w:val="00BF5C67"/>
    <w:pPr>
      <w:numPr>
        <w:numId w:val="8"/>
      </w:numPr>
    </w:pPr>
  </w:style>
  <w:style w:type="numbering" w:customStyle="1" w:styleId="WWNum9">
    <w:name w:val="WWNum9"/>
    <w:basedOn w:val="a2"/>
    <w:rsid w:val="00BF5C67"/>
    <w:pPr>
      <w:numPr>
        <w:numId w:val="9"/>
      </w:numPr>
    </w:pPr>
  </w:style>
  <w:style w:type="numbering" w:customStyle="1" w:styleId="WWNum10">
    <w:name w:val="WWNum10"/>
    <w:basedOn w:val="a2"/>
    <w:rsid w:val="00BF5C67"/>
    <w:pPr>
      <w:numPr>
        <w:numId w:val="10"/>
      </w:numPr>
    </w:pPr>
  </w:style>
  <w:style w:type="numbering" w:customStyle="1" w:styleId="WWNum11">
    <w:name w:val="WWNum11"/>
    <w:basedOn w:val="a2"/>
    <w:rsid w:val="00BF5C67"/>
    <w:pPr>
      <w:numPr>
        <w:numId w:val="11"/>
      </w:numPr>
    </w:pPr>
  </w:style>
  <w:style w:type="numbering" w:customStyle="1" w:styleId="WWNum12">
    <w:name w:val="WWNum12"/>
    <w:basedOn w:val="a2"/>
    <w:rsid w:val="00BF5C67"/>
    <w:pPr>
      <w:numPr>
        <w:numId w:val="12"/>
      </w:numPr>
    </w:pPr>
  </w:style>
  <w:style w:type="numbering" w:customStyle="1" w:styleId="WWNum13">
    <w:name w:val="WWNum13"/>
    <w:basedOn w:val="a2"/>
    <w:rsid w:val="00BF5C67"/>
    <w:pPr>
      <w:numPr>
        <w:numId w:val="13"/>
      </w:numPr>
    </w:pPr>
  </w:style>
  <w:style w:type="numbering" w:customStyle="1" w:styleId="WWNum14">
    <w:name w:val="WWNum14"/>
    <w:basedOn w:val="a2"/>
    <w:rsid w:val="00BF5C67"/>
    <w:pPr>
      <w:numPr>
        <w:numId w:val="14"/>
      </w:numPr>
    </w:pPr>
  </w:style>
  <w:style w:type="character" w:customStyle="1" w:styleId="12">
    <w:name w:val="Стиль1 Знак"/>
    <w:basedOn w:val="a0"/>
    <w:link w:val="11"/>
    <w:locked/>
    <w:rsid w:val="00D67E6E"/>
    <w:rPr>
      <w:kern w:val="3"/>
      <w:sz w:val="24"/>
      <w:szCs w:val="28"/>
    </w:rPr>
  </w:style>
  <w:style w:type="paragraph" w:customStyle="1" w:styleId="aff0">
    <w:name w:val="Содержимое таблицы"/>
    <w:basedOn w:val="a"/>
    <w:rsid w:val="00077E90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aff1">
    <w:name w:val="Normal (Web)"/>
    <w:basedOn w:val="a"/>
    <w:uiPriority w:val="99"/>
    <w:semiHidden/>
    <w:unhideWhenUsed/>
    <w:rsid w:val="006715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Hyperlink"/>
    <w:basedOn w:val="a0"/>
    <w:uiPriority w:val="99"/>
    <w:unhideWhenUsed/>
    <w:rsid w:val="00B92036"/>
    <w:rPr>
      <w:color w:val="0000FF" w:themeColor="hyperlink"/>
      <w:u w:val="single"/>
    </w:rPr>
  </w:style>
  <w:style w:type="paragraph" w:styleId="aff3">
    <w:name w:val="Body Text"/>
    <w:basedOn w:val="a"/>
    <w:link w:val="13"/>
    <w:uiPriority w:val="1"/>
    <w:unhideWhenUsed/>
    <w:qFormat/>
    <w:rsid w:val="00EA46BF"/>
  </w:style>
  <w:style w:type="character" w:customStyle="1" w:styleId="13">
    <w:name w:val="Основной текст Знак1"/>
    <w:basedOn w:val="a0"/>
    <w:link w:val="aff3"/>
    <w:uiPriority w:val="99"/>
    <w:rsid w:val="00EA46BF"/>
  </w:style>
  <w:style w:type="paragraph" w:customStyle="1" w:styleId="TableParagraph">
    <w:name w:val="Table Paragraph"/>
    <w:basedOn w:val="a"/>
    <w:uiPriority w:val="1"/>
    <w:qFormat/>
    <w:rsid w:val="00B171B3"/>
    <w:pPr>
      <w:widowControl w:val="0"/>
      <w:spacing w:after="0" w:line="240" w:lineRule="auto"/>
    </w:pPr>
    <w:rPr>
      <w:rFonts w:eastAsiaTheme="minorHAnsi"/>
      <w:lang w:val="en-US"/>
    </w:rPr>
  </w:style>
  <w:style w:type="table" w:customStyle="1" w:styleId="TableNormal">
    <w:name w:val="Table Normal"/>
    <w:uiPriority w:val="2"/>
    <w:semiHidden/>
    <w:qFormat/>
    <w:rsid w:val="00B171B3"/>
    <w:pPr>
      <w:widowControl w:val="0"/>
      <w:spacing w:after="0" w:line="240" w:lineRule="auto"/>
    </w:pPr>
    <w:rPr>
      <w:rFonts w:eastAsiaTheme="minorHAns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аймс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10C38-5E1E-4686-91DF-A8428D34E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12558</Words>
  <Characters>71581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Марсель</cp:lastModifiedBy>
  <cp:revision>3</cp:revision>
  <cp:lastPrinted>2015-03-14T16:24:00Z</cp:lastPrinted>
  <dcterms:created xsi:type="dcterms:W3CDTF">2015-03-24T17:05:00Z</dcterms:created>
  <dcterms:modified xsi:type="dcterms:W3CDTF">2015-03-24T17:05:00Z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